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BFAE" w14:textId="5E05E056" w:rsidR="00016BC8" w:rsidRDefault="00016BC8">
      <w:pPr>
        <w:rPr>
          <w:b/>
          <w:color w:val="1F4E79" w:themeColor="accent1" w:themeShade="80"/>
          <w:sz w:val="36"/>
          <w:szCs w:val="36"/>
        </w:rPr>
      </w:pPr>
    </w:p>
    <w:p w14:paraId="6CA53A78" w14:textId="683FA69A" w:rsidR="001379C3" w:rsidRPr="00E45D95" w:rsidRDefault="00E45D95">
      <w:pPr>
        <w:rPr>
          <w:b/>
          <w:color w:val="1F4E79" w:themeColor="accent1" w:themeShade="80"/>
          <w:sz w:val="40"/>
          <w:szCs w:val="40"/>
        </w:rPr>
      </w:pPr>
      <w:r w:rsidRPr="00E45D95">
        <w:rPr>
          <w:b/>
          <w:noProof/>
          <w:color w:val="5B9BD5" w:themeColor="accent1"/>
          <w:sz w:val="40"/>
          <w:szCs w:val="40"/>
        </w:rPr>
        <mc:AlternateContent>
          <mc:Choice Requires="wps">
            <w:drawing>
              <wp:anchor distT="0" distB="0" distL="114300" distR="114300" simplePos="0" relativeHeight="251659264" behindDoc="0" locked="0" layoutInCell="1" allowOverlap="1" wp14:anchorId="2B12AB12" wp14:editId="13182364">
                <wp:simplePos x="0" y="0"/>
                <wp:positionH relativeFrom="column">
                  <wp:posOffset>-22860</wp:posOffset>
                </wp:positionH>
                <wp:positionV relativeFrom="paragraph">
                  <wp:posOffset>411480</wp:posOffset>
                </wp:positionV>
                <wp:extent cx="6377940" cy="0"/>
                <wp:effectExtent l="0" t="19050" r="22860" b="19050"/>
                <wp:wrapNone/>
                <wp:docPr id="6" name="Straight Connector 6"/>
                <wp:cNvGraphicFramePr/>
                <a:graphic xmlns:a="http://schemas.openxmlformats.org/drawingml/2006/main">
                  <a:graphicData uri="http://schemas.microsoft.com/office/word/2010/wordprocessingShape">
                    <wps:wsp>
                      <wps:cNvCnPr/>
                      <wps:spPr>
                        <a:xfrm flipV="1">
                          <a:off x="0" y="0"/>
                          <a:ext cx="6377940" cy="0"/>
                        </a:xfrm>
                        <a:prstGeom prst="line">
                          <a:avLst/>
                        </a:prstGeom>
                        <a:ln w="28575">
                          <a:solidFill>
                            <a:schemeClr val="accent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41197"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2.4pt" to="500.4pt,3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" strokecolor="#1f4d78 [1604]" strokeweight="2.25pt">
                <v:stroke joinstyle="miter"/>
              </v:line>
            </w:pict>
          </mc:Fallback>
        </mc:AlternateContent>
      </w:r>
      <w:r w:rsidR="00DA6E32" w:rsidRPr="00E45D95">
        <w:rPr>
          <w:b/>
          <w:color w:val="1F4E79" w:themeColor="accent1" w:themeShade="80"/>
          <w:sz w:val="40"/>
          <w:szCs w:val="40"/>
        </w:rPr>
        <w:t>Vinay Kumar</w:t>
      </w:r>
      <w:r w:rsidR="00F71669" w:rsidRPr="00E45D95">
        <w:rPr>
          <w:b/>
          <w:color w:val="1F4E79" w:themeColor="accent1" w:themeShade="80"/>
          <w:sz w:val="40"/>
          <w:szCs w:val="40"/>
        </w:rPr>
        <w:t xml:space="preserve"> </w:t>
      </w:r>
      <w:proofErr w:type="spellStart"/>
      <w:r w:rsidR="00F71669" w:rsidRPr="00E45D95">
        <w:rPr>
          <w:b/>
          <w:color w:val="1F4E79" w:themeColor="accent1" w:themeShade="80"/>
          <w:sz w:val="40"/>
          <w:szCs w:val="40"/>
        </w:rPr>
        <w:t>Gourishetty</w:t>
      </w:r>
      <w:proofErr w:type="spellEnd"/>
      <w:r w:rsidR="00016BC8" w:rsidRPr="00E45D95">
        <w:rPr>
          <w:b/>
          <w:color w:val="1F4E79" w:themeColor="accent1" w:themeShade="80"/>
          <w:sz w:val="40"/>
          <w:szCs w:val="40"/>
        </w:rPr>
        <w:t xml:space="preserve">   </w:t>
      </w:r>
      <w:r w:rsidR="00F06750" w:rsidRPr="00E45D95">
        <w:rPr>
          <w:b/>
          <w:color w:val="1F4E79" w:themeColor="accent1" w:themeShade="80"/>
          <w:sz w:val="40"/>
          <w:szCs w:val="40"/>
        </w:rPr>
        <w:t xml:space="preserve">                       </w:t>
      </w:r>
      <w:r w:rsidR="00016BC8" w:rsidRPr="00E45D95">
        <w:rPr>
          <w:b/>
          <w:color w:val="1F4E79" w:themeColor="accent1" w:themeShade="80"/>
          <w:sz w:val="40"/>
          <w:szCs w:val="40"/>
        </w:rPr>
        <w:t xml:space="preserve">                               </w:t>
      </w:r>
    </w:p>
    <w:p w14:paraId="19C0F9A5" w14:textId="455C11AC" w:rsidR="00F71669" w:rsidRDefault="004D0210">
      <w:pPr>
        <w:rPr>
          <w:color w:val="000000" w:themeColor="text1"/>
          <w:sz w:val="28"/>
          <w:szCs w:val="28"/>
        </w:rPr>
      </w:pPr>
      <w:r>
        <w:rPr>
          <w:color w:val="000000" w:themeColor="text1"/>
          <w:sz w:val="28"/>
          <w:szCs w:val="28"/>
        </w:rPr>
        <w:t>+91 9</w:t>
      </w:r>
      <w:r w:rsidR="00F71CFB">
        <w:rPr>
          <w:color w:val="000000" w:themeColor="text1"/>
          <w:sz w:val="28"/>
          <w:szCs w:val="28"/>
        </w:rPr>
        <w:t>505074707</w:t>
      </w:r>
      <w:r>
        <w:rPr>
          <w:color w:val="000000" w:themeColor="text1"/>
          <w:sz w:val="28"/>
          <w:szCs w:val="28"/>
        </w:rPr>
        <w:t>|</w:t>
      </w:r>
      <w:r w:rsidR="008634ED" w:rsidRPr="008634ED">
        <w:rPr>
          <w:color w:val="000000" w:themeColor="text1"/>
          <w:sz w:val="28"/>
          <w:szCs w:val="28"/>
        </w:rPr>
        <w:t xml:space="preserve"> </w:t>
      </w:r>
      <w:hyperlink r:id="rId6" w:history="1">
        <w:r w:rsidR="00F4301D" w:rsidRPr="004E6A6E">
          <w:rPr>
            <w:rStyle w:val="Hyperlink"/>
            <w:sz w:val="28"/>
            <w:szCs w:val="28"/>
          </w:rPr>
          <w:t>vinay4191@gmail.com</w:t>
        </w:r>
      </w:hyperlink>
    </w:p>
    <w:p w14:paraId="1B35DFB9" w14:textId="77777777" w:rsidR="00F4301D" w:rsidRDefault="00F4301D">
      <w:pPr>
        <w:rPr>
          <w:color w:val="000000" w:themeColor="text1"/>
          <w:sz w:val="28"/>
          <w:szCs w:val="28"/>
        </w:rPr>
      </w:pPr>
    </w:p>
    <w:p w14:paraId="7CD47932" w14:textId="605314D3" w:rsidR="00F4301D" w:rsidRDefault="004558BB" w:rsidP="00C429D3">
      <w:pPr>
        <w:spacing w:line="276" w:lineRule="auto"/>
        <w:rPr>
          <w:b/>
          <w:color w:val="1F4E79" w:themeColor="accent1" w:themeShade="80"/>
          <w:sz w:val="28"/>
          <w:szCs w:val="28"/>
        </w:rPr>
      </w:pPr>
      <w:r>
        <w:rPr>
          <w:b/>
          <w:color w:val="1F4E79" w:themeColor="accent1" w:themeShade="80"/>
          <w:sz w:val="28"/>
          <w:szCs w:val="28"/>
        </w:rPr>
        <w:t>Summary</w:t>
      </w:r>
    </w:p>
    <w:p w14:paraId="3D13FA90" w14:textId="61F8FBC2" w:rsidR="00146FAE" w:rsidRDefault="004943B9" w:rsidP="001576F0">
      <w:pPr>
        <w:spacing w:line="276" w:lineRule="auto"/>
      </w:pPr>
      <w:r>
        <w:t xml:space="preserve">Multi-disciplinary professional with </w:t>
      </w:r>
      <w:r w:rsidR="00E5017D">
        <w:t>8 years</w:t>
      </w:r>
      <w:r w:rsidR="004558BB">
        <w:t xml:space="preserve"> of rich experience in </w:t>
      </w:r>
      <w:r w:rsidR="00F53959">
        <w:t xml:space="preserve">Tableau </w:t>
      </w:r>
      <w:r w:rsidR="004558BB">
        <w:t xml:space="preserve">Administration &amp; Maintenance, BI </w:t>
      </w:r>
      <w:r>
        <w:t>Testing, Product</w:t>
      </w:r>
      <w:r w:rsidR="004558BB">
        <w:t xml:space="preserve"> Development with exposure of working on Tableau, OBIEE 11g/12c</w:t>
      </w:r>
      <w:r>
        <w:t xml:space="preserve">, ODI 11g/12C, </w:t>
      </w:r>
      <w:r w:rsidR="00F53959">
        <w:t xml:space="preserve">&amp; </w:t>
      </w:r>
      <w:r>
        <w:t>Vertica</w:t>
      </w:r>
      <w:r w:rsidR="001576F0">
        <w:t xml:space="preserve"> </w:t>
      </w:r>
      <w:r w:rsidR="00780C49">
        <w:t>database.</w:t>
      </w:r>
    </w:p>
    <w:p w14:paraId="0D0E777B" w14:textId="4A393AF2" w:rsidR="00D9003A" w:rsidRDefault="005362C1" w:rsidP="00C429D3">
      <w:pPr>
        <w:spacing w:line="276" w:lineRule="auto"/>
        <w:rPr>
          <w:b/>
          <w:color w:val="1F4E79" w:themeColor="accent1" w:themeShade="80"/>
          <w:sz w:val="28"/>
          <w:szCs w:val="28"/>
        </w:rPr>
      </w:pPr>
      <w:r>
        <w:rPr>
          <w:b/>
          <w:color w:val="1F4E79" w:themeColor="accent1" w:themeShade="80"/>
          <w:sz w:val="28"/>
          <w:szCs w:val="28"/>
        </w:rPr>
        <w:t>Professional</w:t>
      </w:r>
      <w:r w:rsidR="00D9003A">
        <w:rPr>
          <w:b/>
          <w:color w:val="1F4E79" w:themeColor="accent1" w:themeShade="80"/>
          <w:sz w:val="28"/>
          <w:szCs w:val="28"/>
        </w:rPr>
        <w:t xml:space="preserve"> Experience</w:t>
      </w:r>
    </w:p>
    <w:p w14:paraId="2F4165FB" w14:textId="49B213C3" w:rsidR="008B7A4E" w:rsidRPr="00D9003A" w:rsidRDefault="008B7A4E" w:rsidP="00DE6127">
      <w:pPr>
        <w:pStyle w:val="NoSpacing"/>
        <w:numPr>
          <w:ilvl w:val="0"/>
          <w:numId w:val="20"/>
        </w:numPr>
        <w:spacing w:line="276" w:lineRule="auto"/>
        <w:rPr>
          <w:rFonts w:eastAsia="Open Sans"/>
        </w:rPr>
      </w:pPr>
      <w:r>
        <w:rPr>
          <w:rFonts w:eastAsia="Open Sans"/>
        </w:rPr>
        <w:t xml:space="preserve">Since December’21: </w:t>
      </w:r>
      <w:proofErr w:type="gramStart"/>
      <w:r>
        <w:rPr>
          <w:rFonts w:eastAsia="Open Sans"/>
        </w:rPr>
        <w:t>HCL</w:t>
      </w:r>
      <w:r w:rsidR="00DE6127">
        <w:rPr>
          <w:rFonts w:eastAsia="Open Sans"/>
        </w:rPr>
        <w:t xml:space="preserve"> </w:t>
      </w:r>
      <w:r>
        <w:rPr>
          <w:rFonts w:eastAsia="Open Sans"/>
        </w:rPr>
        <w:t>.</w:t>
      </w:r>
      <w:proofErr w:type="gramEnd"/>
      <w:r w:rsidRPr="00D9003A">
        <w:rPr>
          <w:rFonts w:eastAsia="Open Sans"/>
        </w:rPr>
        <w:t>,</w:t>
      </w:r>
      <w:r w:rsidR="00DE6127">
        <w:rPr>
          <w:rFonts w:eastAsia="Open Sans"/>
        </w:rPr>
        <w:t xml:space="preserve"> </w:t>
      </w:r>
      <w:r>
        <w:rPr>
          <w:rFonts w:eastAsia="Open Sans"/>
        </w:rPr>
        <w:t>Hyderabad</w:t>
      </w:r>
      <w:r w:rsidRPr="00D9003A">
        <w:rPr>
          <w:rFonts w:eastAsia="Open Sans"/>
        </w:rPr>
        <w:t>.</w:t>
      </w:r>
    </w:p>
    <w:p w14:paraId="6594C9E4" w14:textId="0237DF61" w:rsidR="00D9003A" w:rsidRPr="00D9003A" w:rsidRDefault="000C0752" w:rsidP="00DE6127">
      <w:pPr>
        <w:pStyle w:val="NoSpacing"/>
        <w:numPr>
          <w:ilvl w:val="0"/>
          <w:numId w:val="20"/>
        </w:numPr>
        <w:spacing w:line="276" w:lineRule="auto"/>
        <w:rPr>
          <w:rFonts w:eastAsia="Open Sans"/>
        </w:rPr>
      </w:pPr>
      <w:r>
        <w:rPr>
          <w:rFonts w:eastAsia="Open Sans"/>
        </w:rPr>
        <w:t>January’21</w:t>
      </w:r>
      <w:r w:rsidR="008B7A4E">
        <w:rPr>
          <w:rFonts w:eastAsia="Open Sans"/>
        </w:rPr>
        <w:t xml:space="preserve"> to December’21</w:t>
      </w:r>
      <w:r>
        <w:rPr>
          <w:rFonts w:eastAsia="Open Sans"/>
        </w:rPr>
        <w:t xml:space="preserve">: </w:t>
      </w:r>
      <w:r w:rsidR="00D9003A" w:rsidRPr="00D9003A">
        <w:rPr>
          <w:rFonts w:eastAsia="Open Sans"/>
        </w:rPr>
        <w:t>Microfocus</w:t>
      </w:r>
      <w:r>
        <w:rPr>
          <w:rFonts w:eastAsia="Open Sans"/>
        </w:rPr>
        <w:t>.</w:t>
      </w:r>
      <w:r w:rsidR="00D9003A" w:rsidRPr="00D9003A">
        <w:rPr>
          <w:rFonts w:eastAsia="Open Sans"/>
        </w:rPr>
        <w:t xml:space="preserve">, </w:t>
      </w:r>
      <w:r w:rsidRPr="00D9003A">
        <w:rPr>
          <w:rFonts w:eastAsia="Open Sans"/>
        </w:rPr>
        <w:t>Bangalore.</w:t>
      </w:r>
    </w:p>
    <w:p w14:paraId="50F690D3" w14:textId="22AFB57E" w:rsidR="000C0752" w:rsidRDefault="000C0752" w:rsidP="00DE6127">
      <w:pPr>
        <w:pStyle w:val="NoSpacing"/>
        <w:numPr>
          <w:ilvl w:val="0"/>
          <w:numId w:val="20"/>
        </w:numPr>
        <w:spacing w:line="276" w:lineRule="auto"/>
        <w:rPr>
          <w:rFonts w:eastAsia="Open Sans"/>
        </w:rPr>
      </w:pPr>
      <w:r>
        <w:rPr>
          <w:rFonts w:eastAsia="Open Sans"/>
        </w:rPr>
        <w:t xml:space="preserve">July’16 to January’21: </w:t>
      </w:r>
      <w:r w:rsidR="00D9003A" w:rsidRPr="00D9003A">
        <w:rPr>
          <w:rFonts w:eastAsia="Open Sans"/>
        </w:rPr>
        <w:t>Global</w:t>
      </w:r>
      <w:r w:rsidR="00DE6127">
        <w:rPr>
          <w:rFonts w:eastAsia="Open Sans"/>
        </w:rPr>
        <w:t xml:space="preserve"> </w:t>
      </w:r>
      <w:r w:rsidR="00D9003A" w:rsidRPr="00D9003A">
        <w:rPr>
          <w:rFonts w:eastAsia="Open Sans"/>
        </w:rPr>
        <w:t>logic</w:t>
      </w:r>
      <w:r>
        <w:rPr>
          <w:rFonts w:eastAsia="Open Sans"/>
        </w:rPr>
        <w:t xml:space="preserve"> India Pvt Ltd.</w:t>
      </w:r>
      <w:r w:rsidR="00D9003A" w:rsidRPr="00D9003A">
        <w:rPr>
          <w:rFonts w:eastAsia="Open Sans"/>
        </w:rPr>
        <w:t>, Noida</w:t>
      </w:r>
      <w:r>
        <w:rPr>
          <w:rFonts w:eastAsia="Open Sans"/>
        </w:rPr>
        <w:t>.</w:t>
      </w:r>
      <w:r w:rsidR="00D9003A" w:rsidRPr="00D9003A">
        <w:rPr>
          <w:rFonts w:eastAsia="Open Sans"/>
        </w:rPr>
        <w:t xml:space="preserve"> </w:t>
      </w:r>
    </w:p>
    <w:p w14:paraId="7FF8EF30" w14:textId="07A948C7" w:rsidR="00D9003A" w:rsidRDefault="000C0752" w:rsidP="00DE6127">
      <w:pPr>
        <w:pStyle w:val="NoSpacing"/>
        <w:numPr>
          <w:ilvl w:val="0"/>
          <w:numId w:val="20"/>
        </w:numPr>
        <w:spacing w:line="276" w:lineRule="auto"/>
        <w:rPr>
          <w:rFonts w:eastAsia="Open Sans"/>
        </w:rPr>
      </w:pPr>
      <w:r>
        <w:rPr>
          <w:rFonts w:eastAsia="Open Sans"/>
        </w:rPr>
        <w:t xml:space="preserve">April’14 to July’16: </w:t>
      </w:r>
      <w:r w:rsidR="00D9003A" w:rsidRPr="00D9003A">
        <w:rPr>
          <w:rFonts w:eastAsia="Open Sans"/>
        </w:rPr>
        <w:t>Business Intelli</w:t>
      </w:r>
      <w:r>
        <w:rPr>
          <w:rFonts w:eastAsia="Open Sans"/>
        </w:rPr>
        <w:t>.</w:t>
      </w:r>
      <w:r w:rsidR="00D9003A" w:rsidRPr="00D9003A">
        <w:rPr>
          <w:rFonts w:eastAsia="Open Sans"/>
        </w:rPr>
        <w:t>, Hyderabad</w:t>
      </w:r>
      <w:r>
        <w:rPr>
          <w:rFonts w:eastAsia="Open Sans"/>
        </w:rPr>
        <w:t>.</w:t>
      </w:r>
    </w:p>
    <w:p w14:paraId="7F2E1D33" w14:textId="77777777" w:rsidR="00677931" w:rsidRDefault="00677931" w:rsidP="00C429D3">
      <w:pPr>
        <w:spacing w:line="276" w:lineRule="auto"/>
        <w:rPr>
          <w:b/>
          <w:color w:val="1F4E79" w:themeColor="accent1" w:themeShade="80"/>
          <w:sz w:val="28"/>
          <w:szCs w:val="28"/>
        </w:rPr>
      </w:pPr>
    </w:p>
    <w:p w14:paraId="7FB12D22" w14:textId="2BC9FE50" w:rsidR="000C0752" w:rsidRDefault="000C0752" w:rsidP="00C429D3">
      <w:pPr>
        <w:spacing w:line="276" w:lineRule="auto"/>
        <w:rPr>
          <w:b/>
          <w:color w:val="1F4E79" w:themeColor="accent1" w:themeShade="80"/>
          <w:sz w:val="28"/>
          <w:szCs w:val="28"/>
        </w:rPr>
      </w:pPr>
      <w:r>
        <w:rPr>
          <w:b/>
          <w:color w:val="1F4E79" w:themeColor="accent1" w:themeShade="80"/>
          <w:sz w:val="28"/>
          <w:szCs w:val="28"/>
        </w:rPr>
        <w:t>Technical Skills</w:t>
      </w:r>
    </w:p>
    <w:p w14:paraId="75EF1520" w14:textId="77777777" w:rsidR="00C07734" w:rsidRPr="00C07734" w:rsidRDefault="00DF6899" w:rsidP="00C07734">
      <w:pPr>
        <w:pStyle w:val="ListParagraph"/>
        <w:numPr>
          <w:ilvl w:val="0"/>
          <w:numId w:val="18"/>
        </w:numPr>
        <w:spacing w:after="0" w:line="240" w:lineRule="auto"/>
        <w:rPr>
          <w:rFonts w:ascii="Calibri" w:eastAsia="Times New Roman" w:hAnsi="Calibri" w:cs="Calibri"/>
          <w:color w:val="000000"/>
          <w:lang w:val="en-IN"/>
        </w:rPr>
      </w:pPr>
      <w:r w:rsidRPr="00C07734">
        <w:rPr>
          <w:rFonts w:ascii="Calibri" w:eastAsia="Times New Roman" w:hAnsi="Calibri" w:cs="Calibri"/>
          <w:b/>
          <w:bCs/>
          <w:color w:val="000000"/>
          <w:lang w:val="en-IN"/>
        </w:rPr>
        <w:t>Visualization Tools:</w:t>
      </w:r>
      <w:r w:rsidRPr="00C07734">
        <w:rPr>
          <w:rFonts w:ascii="Calibri" w:eastAsia="Times New Roman" w:hAnsi="Calibri" w:cs="Calibri"/>
          <w:color w:val="000000"/>
          <w:lang w:val="en-IN"/>
        </w:rPr>
        <w:t xml:space="preserve"> </w:t>
      </w:r>
      <w:r w:rsidR="000C0752" w:rsidRPr="00C07734">
        <w:rPr>
          <w:rFonts w:ascii="Calibri" w:eastAsia="Times New Roman" w:hAnsi="Calibri" w:cs="Calibri"/>
          <w:color w:val="000000"/>
          <w:lang w:val="en-IN"/>
        </w:rPr>
        <w:t>Tableau</w:t>
      </w:r>
      <w:r w:rsidRPr="00C07734">
        <w:rPr>
          <w:rFonts w:ascii="Calibri" w:eastAsia="Times New Roman" w:hAnsi="Calibri" w:cs="Calibri"/>
          <w:color w:val="000000"/>
          <w:lang w:val="en-IN"/>
        </w:rPr>
        <w:t xml:space="preserve">, </w:t>
      </w:r>
      <w:r w:rsidR="000C0752" w:rsidRPr="00C07734">
        <w:rPr>
          <w:rFonts w:ascii="Calibri" w:eastAsia="Times New Roman" w:hAnsi="Calibri" w:cs="Calibri"/>
          <w:color w:val="000000"/>
          <w:lang w:val="en-IN"/>
        </w:rPr>
        <w:t>Oracle Business Intelligence</w:t>
      </w:r>
    </w:p>
    <w:p w14:paraId="1296E8A0" w14:textId="6A69BFC7" w:rsidR="00D432B7" w:rsidRPr="00C07734" w:rsidRDefault="00D432B7" w:rsidP="00C07734">
      <w:pPr>
        <w:pStyle w:val="ListParagraph"/>
        <w:numPr>
          <w:ilvl w:val="0"/>
          <w:numId w:val="18"/>
        </w:numPr>
        <w:spacing w:after="0" w:line="240" w:lineRule="auto"/>
        <w:rPr>
          <w:rFonts w:ascii="Calibri" w:eastAsia="Times New Roman" w:hAnsi="Calibri" w:cs="Calibri"/>
          <w:color w:val="000000"/>
          <w:lang w:val="en-IN"/>
        </w:rPr>
      </w:pPr>
      <w:r w:rsidRPr="00C07734">
        <w:rPr>
          <w:rFonts w:ascii="Calibri" w:eastAsia="Times New Roman" w:hAnsi="Calibri" w:cs="Calibri"/>
          <w:b/>
          <w:bCs/>
          <w:color w:val="000000"/>
          <w:lang w:val="en-IN"/>
        </w:rPr>
        <w:t>Database:</w:t>
      </w:r>
      <w:r w:rsidRPr="00C07734">
        <w:rPr>
          <w:rFonts w:ascii="Calibri" w:eastAsia="Times New Roman" w:hAnsi="Calibri" w:cs="Calibri"/>
          <w:color w:val="000000"/>
          <w:lang w:val="en-IN"/>
        </w:rPr>
        <w:t xml:space="preserve"> Vertica Database, Oracle Database, Big query</w:t>
      </w:r>
    </w:p>
    <w:p w14:paraId="1B4DFC37" w14:textId="47A4AD66" w:rsidR="00DF6899" w:rsidRPr="00C07734" w:rsidRDefault="00DF6899" w:rsidP="00C07734">
      <w:pPr>
        <w:pStyle w:val="ListParagraph"/>
        <w:numPr>
          <w:ilvl w:val="0"/>
          <w:numId w:val="18"/>
        </w:numPr>
        <w:spacing w:after="0" w:line="240" w:lineRule="auto"/>
        <w:rPr>
          <w:rFonts w:ascii="Calibri" w:eastAsia="Times New Roman" w:hAnsi="Calibri" w:cs="Calibri"/>
          <w:color w:val="000000"/>
          <w:lang w:val="en-IN"/>
        </w:rPr>
      </w:pPr>
      <w:r w:rsidRPr="00C07734">
        <w:rPr>
          <w:rFonts w:ascii="Calibri" w:eastAsia="Times New Roman" w:hAnsi="Calibri" w:cs="Calibri"/>
          <w:b/>
          <w:bCs/>
          <w:color w:val="000000"/>
          <w:lang w:val="en-IN"/>
        </w:rPr>
        <w:t>SQL Tools:</w:t>
      </w:r>
      <w:r w:rsidRPr="00C07734">
        <w:rPr>
          <w:rFonts w:ascii="Calibri" w:eastAsia="Times New Roman" w:hAnsi="Calibri" w:cs="Calibri"/>
          <w:color w:val="000000"/>
          <w:lang w:val="en-IN"/>
        </w:rPr>
        <w:t xml:space="preserve"> DB Visualizer, </w:t>
      </w:r>
      <w:proofErr w:type="spellStart"/>
      <w:r w:rsidR="000C0752" w:rsidRPr="00C07734">
        <w:rPr>
          <w:rFonts w:ascii="Calibri" w:eastAsia="Times New Roman" w:hAnsi="Calibri" w:cs="Calibri"/>
          <w:color w:val="000000"/>
          <w:lang w:val="en-IN"/>
        </w:rPr>
        <w:t>Dbeaver</w:t>
      </w:r>
      <w:proofErr w:type="spellEnd"/>
    </w:p>
    <w:p w14:paraId="104861A3" w14:textId="7A298215" w:rsidR="000C0752" w:rsidRPr="00C07734" w:rsidRDefault="00DF6899" w:rsidP="00C07734">
      <w:pPr>
        <w:pStyle w:val="ListParagraph"/>
        <w:numPr>
          <w:ilvl w:val="0"/>
          <w:numId w:val="18"/>
        </w:numPr>
        <w:spacing w:after="0" w:line="240" w:lineRule="auto"/>
        <w:rPr>
          <w:rFonts w:ascii="Calibri" w:eastAsia="Times New Roman" w:hAnsi="Calibri" w:cs="Calibri"/>
          <w:color w:val="000000"/>
          <w:lang w:val="en-IN"/>
        </w:rPr>
      </w:pPr>
      <w:r w:rsidRPr="00C07734">
        <w:rPr>
          <w:rFonts w:ascii="Calibri" w:eastAsia="Times New Roman" w:hAnsi="Calibri" w:cs="Calibri"/>
          <w:b/>
          <w:bCs/>
          <w:color w:val="000000"/>
          <w:lang w:val="en-IN"/>
        </w:rPr>
        <w:t>Operating Systems:</w:t>
      </w:r>
      <w:r w:rsidRPr="00C07734">
        <w:rPr>
          <w:rFonts w:ascii="Calibri" w:eastAsia="Times New Roman" w:hAnsi="Calibri" w:cs="Calibri"/>
          <w:color w:val="000000"/>
          <w:lang w:val="en-IN"/>
        </w:rPr>
        <w:t xml:space="preserve"> CentOS, RHEL, MAC, Windows Server 2019, 2016,2012</w:t>
      </w:r>
    </w:p>
    <w:p w14:paraId="43D66C14" w14:textId="00669331" w:rsidR="000C0752" w:rsidRPr="00C07734" w:rsidRDefault="00DF6899" w:rsidP="00C07734">
      <w:pPr>
        <w:pStyle w:val="ListParagraph"/>
        <w:numPr>
          <w:ilvl w:val="0"/>
          <w:numId w:val="18"/>
        </w:numPr>
        <w:spacing w:after="0" w:line="240" w:lineRule="auto"/>
        <w:rPr>
          <w:rFonts w:ascii="Calibri" w:eastAsia="Times New Roman" w:hAnsi="Calibri" w:cs="Calibri"/>
          <w:color w:val="000000"/>
          <w:lang w:val="en-IN"/>
        </w:rPr>
      </w:pPr>
      <w:r w:rsidRPr="00C07734">
        <w:rPr>
          <w:rFonts w:ascii="Calibri" w:eastAsia="Times New Roman" w:hAnsi="Calibri" w:cs="Calibri"/>
          <w:b/>
          <w:bCs/>
          <w:color w:val="000000"/>
          <w:lang w:val="en-IN"/>
        </w:rPr>
        <w:t>Security and Authentication:</w:t>
      </w:r>
      <w:r w:rsidRPr="00C07734">
        <w:rPr>
          <w:rFonts w:ascii="Calibri" w:eastAsia="Times New Roman" w:hAnsi="Calibri" w:cs="Calibri"/>
          <w:color w:val="000000"/>
          <w:lang w:val="en-IN"/>
        </w:rPr>
        <w:t xml:space="preserve">  Kerberos, SSL.</w:t>
      </w:r>
    </w:p>
    <w:p w14:paraId="3BCED821" w14:textId="76F4D405" w:rsidR="008B7A4E" w:rsidRPr="00C07734" w:rsidRDefault="00DD352B" w:rsidP="00C07734">
      <w:pPr>
        <w:pStyle w:val="ListParagraph"/>
        <w:numPr>
          <w:ilvl w:val="0"/>
          <w:numId w:val="18"/>
        </w:numPr>
        <w:spacing w:after="0" w:line="240" w:lineRule="auto"/>
        <w:rPr>
          <w:rFonts w:ascii="Calibri" w:eastAsia="Times New Roman" w:hAnsi="Calibri" w:cs="Calibri"/>
          <w:color w:val="000000"/>
          <w:lang w:val="en-IN"/>
        </w:rPr>
      </w:pPr>
      <w:r w:rsidRPr="00C07734">
        <w:rPr>
          <w:rFonts w:ascii="Calibri" w:eastAsia="Times New Roman" w:hAnsi="Calibri" w:cs="Calibri"/>
          <w:b/>
          <w:bCs/>
          <w:color w:val="000000"/>
          <w:lang w:val="en-IN"/>
        </w:rPr>
        <w:t>Virtualization:</w:t>
      </w:r>
      <w:r w:rsidR="00DF6899" w:rsidRPr="00C07734">
        <w:rPr>
          <w:rFonts w:ascii="Calibri" w:eastAsia="Times New Roman" w:hAnsi="Calibri" w:cs="Calibri"/>
          <w:color w:val="000000"/>
          <w:lang w:val="en-IN"/>
        </w:rPr>
        <w:t xml:space="preserve">  </w:t>
      </w:r>
      <w:r w:rsidRPr="00C07734">
        <w:rPr>
          <w:rFonts w:ascii="Calibri" w:eastAsia="Times New Roman" w:hAnsi="Calibri" w:cs="Calibri"/>
          <w:color w:val="000000"/>
          <w:lang w:val="en-IN"/>
        </w:rPr>
        <w:t>VMware,</w:t>
      </w:r>
      <w:r w:rsidR="00DF6899" w:rsidRPr="00C07734">
        <w:rPr>
          <w:rFonts w:ascii="Calibri" w:eastAsia="Times New Roman" w:hAnsi="Calibri" w:cs="Calibri"/>
          <w:color w:val="000000"/>
          <w:lang w:val="en-IN"/>
        </w:rPr>
        <w:t xml:space="preserve"> Oracle VM</w:t>
      </w:r>
    </w:p>
    <w:p w14:paraId="479A61DE" w14:textId="097BE2EE" w:rsidR="00DF6899" w:rsidRPr="00C07734" w:rsidRDefault="008B7A4E" w:rsidP="00C07734">
      <w:pPr>
        <w:pStyle w:val="ListParagraph"/>
        <w:numPr>
          <w:ilvl w:val="0"/>
          <w:numId w:val="18"/>
        </w:numPr>
        <w:spacing w:after="0" w:line="240" w:lineRule="auto"/>
        <w:rPr>
          <w:rFonts w:ascii="Calibri" w:eastAsia="Times New Roman" w:hAnsi="Calibri" w:cs="Calibri"/>
          <w:color w:val="000000"/>
          <w:lang w:val="en-IN"/>
        </w:rPr>
      </w:pPr>
      <w:r w:rsidRPr="00C07734">
        <w:rPr>
          <w:rFonts w:ascii="Calibri" w:eastAsia="Times New Roman" w:hAnsi="Calibri" w:cs="Calibri"/>
          <w:b/>
          <w:bCs/>
          <w:color w:val="000000"/>
          <w:lang w:val="en-IN"/>
        </w:rPr>
        <w:t>Automation:</w:t>
      </w:r>
      <w:r w:rsidRPr="00C07734">
        <w:rPr>
          <w:rFonts w:ascii="Calibri" w:eastAsia="Times New Roman" w:hAnsi="Calibri" w:cs="Calibri"/>
          <w:color w:val="000000"/>
          <w:lang w:val="en-IN"/>
        </w:rPr>
        <w:t xml:space="preserve"> </w:t>
      </w:r>
      <w:proofErr w:type="spellStart"/>
      <w:r w:rsidRPr="00C07734">
        <w:rPr>
          <w:rFonts w:ascii="Calibri" w:eastAsia="Times New Roman" w:hAnsi="Calibri" w:cs="Calibri"/>
          <w:color w:val="000000"/>
          <w:lang w:val="en-IN"/>
        </w:rPr>
        <w:t>Workato</w:t>
      </w:r>
      <w:proofErr w:type="spellEnd"/>
      <w:r w:rsidR="00DF6899" w:rsidRPr="00C07734">
        <w:rPr>
          <w:rFonts w:ascii="Calibri" w:eastAsia="Times New Roman" w:hAnsi="Calibri" w:cs="Calibri"/>
          <w:color w:val="000000"/>
          <w:lang w:val="en-IN"/>
        </w:rPr>
        <w:t xml:space="preserve"> </w:t>
      </w:r>
    </w:p>
    <w:p w14:paraId="0459AF92" w14:textId="77777777" w:rsidR="000C0752" w:rsidRPr="00D9003A" w:rsidRDefault="000C0752" w:rsidP="000C0752">
      <w:pPr>
        <w:pStyle w:val="NoSpacing"/>
        <w:spacing w:line="276" w:lineRule="auto"/>
        <w:rPr>
          <w:b/>
          <w:color w:val="1F4E79" w:themeColor="accent1" w:themeShade="80"/>
          <w:sz w:val="28"/>
          <w:szCs w:val="28"/>
        </w:rPr>
      </w:pPr>
    </w:p>
    <w:p w14:paraId="0D49F11A" w14:textId="59E6226B" w:rsidR="00C429D3" w:rsidRDefault="00C5161F" w:rsidP="00D87FD9">
      <w:pPr>
        <w:rPr>
          <w:b/>
          <w:color w:val="1F4E79" w:themeColor="accent1" w:themeShade="80"/>
          <w:sz w:val="28"/>
          <w:szCs w:val="28"/>
        </w:rPr>
      </w:pPr>
      <w:r>
        <w:rPr>
          <w:b/>
          <w:color w:val="1F4E79" w:themeColor="accent1" w:themeShade="80"/>
          <w:sz w:val="28"/>
          <w:szCs w:val="28"/>
        </w:rPr>
        <w:t>Annexure</w:t>
      </w:r>
      <w:r w:rsidR="002B56C9">
        <w:rPr>
          <w:b/>
          <w:color w:val="1F4E79" w:themeColor="accent1" w:themeShade="80"/>
          <w:sz w:val="28"/>
          <w:szCs w:val="28"/>
        </w:rPr>
        <w:t>:</w:t>
      </w:r>
    </w:p>
    <w:p w14:paraId="7A3E482C" w14:textId="77777777" w:rsidR="00F34FEA" w:rsidRDefault="00F34FEA" w:rsidP="009D37A6">
      <w:pPr>
        <w:pStyle w:val="NoSpacing"/>
        <w:rPr>
          <w:rFonts w:eastAsia="Open Sans"/>
          <w:b/>
          <w:bCs/>
        </w:rPr>
      </w:pPr>
    </w:p>
    <w:p w14:paraId="2806AAB3" w14:textId="01B94466" w:rsidR="009D37A6" w:rsidRDefault="009D37A6" w:rsidP="009D37A6">
      <w:pPr>
        <w:pStyle w:val="NoSpacing"/>
        <w:rPr>
          <w:rFonts w:eastAsia="Open Sans"/>
          <w:b/>
          <w:bCs/>
        </w:rPr>
      </w:pPr>
      <w:r w:rsidRPr="00E5354C">
        <w:rPr>
          <w:rFonts w:eastAsia="Open Sans"/>
          <w:b/>
          <w:bCs/>
        </w:rPr>
        <w:t>Project I</w:t>
      </w:r>
      <w:r>
        <w:rPr>
          <w:rFonts w:eastAsia="Open Sans"/>
          <w:b/>
          <w:bCs/>
        </w:rPr>
        <w:t>V</w:t>
      </w:r>
    </w:p>
    <w:p w14:paraId="2C82220B" w14:textId="507EF81A" w:rsidR="00F73597" w:rsidRDefault="00037A74" w:rsidP="00A07811">
      <w:pPr>
        <w:pStyle w:val="NoSpacing"/>
        <w:rPr>
          <w:rFonts w:eastAsia="Open Sans"/>
          <w:b/>
          <w:bCs/>
        </w:rPr>
      </w:pPr>
      <w:r>
        <w:rPr>
          <w:rFonts w:eastAsia="Open Sans"/>
          <w:b/>
          <w:bCs/>
        </w:rPr>
        <w:t xml:space="preserve">Client: </w:t>
      </w:r>
      <w:r w:rsidR="00F73597" w:rsidRPr="00F73597">
        <w:rPr>
          <w:rFonts w:eastAsia="Open Sans"/>
          <w:b/>
          <w:bCs/>
          <w:noProof/>
        </w:rPr>
        <w:drawing>
          <wp:inline distT="0" distB="0" distL="0" distR="0" wp14:anchorId="6AD40AA4" wp14:editId="56ECFF61">
            <wp:extent cx="1202055" cy="437671"/>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02055" cy="437671"/>
                    </a:xfrm>
                    <a:prstGeom prst="rect">
                      <a:avLst/>
                    </a:prstGeom>
                  </pic:spPr>
                </pic:pic>
              </a:graphicData>
            </a:graphic>
          </wp:inline>
        </w:drawing>
      </w:r>
    </w:p>
    <w:p w14:paraId="6E3F22C3" w14:textId="0161FAF0" w:rsidR="00122128" w:rsidRDefault="00122128" w:rsidP="00A07811">
      <w:pPr>
        <w:pStyle w:val="NoSpacing"/>
        <w:rPr>
          <w:rFonts w:eastAsia="Open Sans"/>
          <w:b/>
          <w:bCs/>
        </w:rPr>
      </w:pPr>
      <w:r>
        <w:rPr>
          <w:rFonts w:eastAsia="Open Sans"/>
          <w:b/>
          <w:bCs/>
        </w:rPr>
        <w:t>Environment</w:t>
      </w:r>
    </w:p>
    <w:p w14:paraId="75439788" w14:textId="72430FA3" w:rsidR="00122128" w:rsidRPr="00C15B4C" w:rsidRDefault="00122128" w:rsidP="00A07811">
      <w:pPr>
        <w:pStyle w:val="NoSpacing"/>
        <w:rPr>
          <w:rFonts w:eastAsia="Open Sans"/>
          <w:i/>
          <w:iCs/>
        </w:rPr>
      </w:pPr>
      <w:r w:rsidRPr="00C15B4C">
        <w:rPr>
          <w:rFonts w:eastAsia="Open Sans"/>
          <w:i/>
          <w:iCs/>
        </w:rPr>
        <w:t>Tableau server</w:t>
      </w:r>
      <w:r w:rsidR="00A13D21" w:rsidRPr="00C15B4C">
        <w:rPr>
          <w:rFonts w:eastAsia="Open Sans"/>
          <w:i/>
          <w:iCs/>
        </w:rPr>
        <w:t xml:space="preserve"> V</w:t>
      </w:r>
      <w:r w:rsidRPr="00C15B4C">
        <w:rPr>
          <w:rFonts w:eastAsia="Open Sans"/>
          <w:i/>
          <w:iCs/>
        </w:rPr>
        <w:t xml:space="preserve">2021.2.16, Tableau server </w:t>
      </w:r>
      <w:r w:rsidR="00A13D21" w:rsidRPr="00C15B4C">
        <w:rPr>
          <w:rFonts w:eastAsia="Open Sans"/>
          <w:i/>
          <w:iCs/>
        </w:rPr>
        <w:t>V</w:t>
      </w:r>
      <w:r w:rsidRPr="00C15B4C">
        <w:rPr>
          <w:rFonts w:eastAsia="Open Sans"/>
          <w:i/>
          <w:iCs/>
        </w:rPr>
        <w:t>2022.1.16,</w:t>
      </w:r>
      <w:r w:rsidR="00D47B14">
        <w:rPr>
          <w:rFonts w:eastAsia="Open Sans"/>
          <w:i/>
          <w:iCs/>
        </w:rPr>
        <w:t xml:space="preserve"> Tableau server v2022.1.8 – Linux,</w:t>
      </w:r>
      <w:r w:rsidR="00C15B4C">
        <w:rPr>
          <w:rFonts w:eastAsia="Open Sans"/>
          <w:i/>
          <w:iCs/>
        </w:rPr>
        <w:t xml:space="preserve"> Tableau desktop </w:t>
      </w:r>
      <w:r w:rsidR="00C27F2B">
        <w:rPr>
          <w:rFonts w:eastAsia="Open Sans"/>
          <w:i/>
          <w:iCs/>
        </w:rPr>
        <w:t>2021.2.16,</w:t>
      </w:r>
      <w:r w:rsidR="00C27F2B" w:rsidRPr="00C15B4C">
        <w:rPr>
          <w:rFonts w:eastAsia="Open Sans"/>
          <w:i/>
          <w:iCs/>
        </w:rPr>
        <w:t xml:space="preserve"> Tableau</w:t>
      </w:r>
      <w:r w:rsidR="00A13D21" w:rsidRPr="00C15B4C">
        <w:rPr>
          <w:rFonts w:eastAsia="Open Sans"/>
          <w:i/>
          <w:iCs/>
        </w:rPr>
        <w:t xml:space="preserve"> desktop</w:t>
      </w:r>
      <w:r w:rsidR="00D47B14">
        <w:rPr>
          <w:rFonts w:eastAsia="Open Sans"/>
          <w:i/>
          <w:iCs/>
        </w:rPr>
        <w:t>,</w:t>
      </w:r>
      <w:r w:rsidR="00A13D21" w:rsidRPr="00C15B4C">
        <w:rPr>
          <w:rFonts w:eastAsia="Open Sans"/>
          <w:i/>
          <w:iCs/>
        </w:rPr>
        <w:t xml:space="preserve"> </w:t>
      </w:r>
      <w:r w:rsidR="004C5394" w:rsidRPr="00C15B4C">
        <w:rPr>
          <w:rFonts w:eastAsia="Open Sans"/>
          <w:i/>
          <w:iCs/>
        </w:rPr>
        <w:t>big</w:t>
      </w:r>
      <w:r w:rsidR="003C0E16" w:rsidRPr="00C15B4C">
        <w:rPr>
          <w:rFonts w:eastAsia="Open Sans"/>
          <w:i/>
          <w:iCs/>
        </w:rPr>
        <w:t xml:space="preserve"> </w:t>
      </w:r>
      <w:r w:rsidRPr="00C15B4C">
        <w:rPr>
          <w:rFonts w:eastAsia="Open Sans"/>
          <w:i/>
          <w:iCs/>
        </w:rPr>
        <w:t>query, Qualtrics survey platform</w:t>
      </w:r>
      <w:r w:rsidR="00316F5A">
        <w:rPr>
          <w:rFonts w:eastAsia="Open Sans"/>
          <w:i/>
          <w:iCs/>
        </w:rPr>
        <w:t>, Tableau content migration</w:t>
      </w:r>
      <w:r w:rsidR="006817D3">
        <w:rPr>
          <w:rFonts w:eastAsia="Open Sans"/>
          <w:i/>
          <w:iCs/>
        </w:rPr>
        <w:t xml:space="preserve">, </w:t>
      </w:r>
      <w:proofErr w:type="spellStart"/>
      <w:r w:rsidR="006817D3">
        <w:rPr>
          <w:rFonts w:eastAsia="Open Sans"/>
          <w:i/>
          <w:iCs/>
        </w:rPr>
        <w:t>Logshark</w:t>
      </w:r>
      <w:proofErr w:type="spellEnd"/>
    </w:p>
    <w:p w14:paraId="1028DB66" w14:textId="0A7589A9" w:rsidR="00122128" w:rsidRDefault="00122128" w:rsidP="00A07811">
      <w:pPr>
        <w:pStyle w:val="NoSpacing"/>
        <w:rPr>
          <w:rFonts w:eastAsia="Open Sans"/>
        </w:rPr>
      </w:pPr>
    </w:p>
    <w:p w14:paraId="4D14EBF8" w14:textId="77777777" w:rsidR="00F46E5E" w:rsidRDefault="00F46E5E" w:rsidP="00F46E5E">
      <w:pPr>
        <w:pStyle w:val="mb-0"/>
        <w:spacing w:before="180"/>
        <w:rPr>
          <w:rFonts w:ascii="Calibri" w:eastAsia="Open Sans" w:hAnsi="Calibri" w:cs="Calibri"/>
          <w:b/>
          <w:bCs/>
          <w:color w:val="000000"/>
        </w:rPr>
      </w:pPr>
      <w:r w:rsidRPr="00FF2797">
        <w:rPr>
          <w:rFonts w:ascii="Calibri" w:eastAsia="Open Sans" w:hAnsi="Calibri" w:cs="Calibri"/>
          <w:noProof/>
          <w:color w:val="000000"/>
          <w:sz w:val="22"/>
          <w:szCs w:val="22"/>
        </w:rPr>
        <w:drawing>
          <wp:anchor distT="0" distB="0" distL="114300" distR="114300" simplePos="0" relativeHeight="251676672" behindDoc="0" locked="0" layoutInCell="1" allowOverlap="1" wp14:anchorId="36AD6B2D" wp14:editId="35F56E45">
            <wp:simplePos x="0" y="0"/>
            <wp:positionH relativeFrom="column">
              <wp:posOffset>0</wp:posOffset>
            </wp:positionH>
            <wp:positionV relativeFrom="paragraph">
              <wp:posOffset>0</wp:posOffset>
            </wp:positionV>
            <wp:extent cx="504825" cy="285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285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Open Sans" w:hAnsi="Calibri" w:cs="Calibri"/>
          <w:b/>
          <w:bCs/>
          <w:color w:val="000000"/>
        </w:rPr>
        <w:t>Responsibilities:</w:t>
      </w:r>
    </w:p>
    <w:p w14:paraId="5A2ED54F" w14:textId="410655CE" w:rsidR="00122128" w:rsidRDefault="00122128" w:rsidP="00A07811">
      <w:pPr>
        <w:pStyle w:val="NoSpacing"/>
        <w:rPr>
          <w:rFonts w:eastAsia="Open Sans"/>
        </w:rPr>
      </w:pPr>
    </w:p>
    <w:p w14:paraId="2238C47E" w14:textId="76D6C799" w:rsidR="00C15B4C" w:rsidRDefault="00C15B4C" w:rsidP="00F73597">
      <w:pPr>
        <w:pStyle w:val="NoSpacing"/>
        <w:ind w:left="3600"/>
        <w:rPr>
          <w:rFonts w:eastAsia="Open Sans"/>
          <w:b/>
          <w:bCs/>
        </w:rPr>
      </w:pPr>
    </w:p>
    <w:p w14:paraId="127CB03F" w14:textId="402D170D" w:rsidR="001756D2" w:rsidRPr="001756D2" w:rsidRDefault="006A5FCF" w:rsidP="001756D2">
      <w:pPr>
        <w:pStyle w:val="NoSpacing"/>
        <w:rPr>
          <w:rFonts w:eastAsia="Open Sans"/>
          <w:b/>
          <w:bCs/>
        </w:rPr>
      </w:pPr>
      <w:r>
        <w:rPr>
          <w:rFonts w:eastAsia="Open Sans"/>
          <w:b/>
          <w:bCs/>
        </w:rPr>
        <w:t xml:space="preserve">Tableau LBLM: </w:t>
      </w:r>
      <w:r w:rsidR="001756D2" w:rsidRPr="001756D2">
        <w:rPr>
          <w:rFonts w:ascii="Calibri" w:eastAsia="Times New Roman" w:hAnsi="Calibri" w:cs="Calibri"/>
          <w:color w:val="000000"/>
          <w:lang w:val="en-IN"/>
        </w:rPr>
        <w:t xml:space="preserve">I led a team of three in the implementation of login-based license management at Google. We began by determining the number of licenses required and collaborated with the procurement team to obtain the necessary license. We implemented the license on a test server for all the mandatory </w:t>
      </w:r>
      <w:r w:rsidR="000279DA" w:rsidRPr="001756D2">
        <w:rPr>
          <w:rFonts w:ascii="Calibri" w:eastAsia="Times New Roman" w:hAnsi="Calibri" w:cs="Calibri"/>
          <w:color w:val="000000"/>
          <w:lang w:val="en-IN"/>
        </w:rPr>
        <w:t>testing’s</w:t>
      </w:r>
      <w:r w:rsidR="001756D2" w:rsidRPr="001756D2">
        <w:rPr>
          <w:rFonts w:ascii="Calibri" w:eastAsia="Times New Roman" w:hAnsi="Calibri" w:cs="Calibri"/>
          <w:color w:val="000000"/>
          <w:lang w:val="en-IN"/>
        </w:rPr>
        <w:t xml:space="preserve"> before using it on PROD.</w:t>
      </w:r>
    </w:p>
    <w:p w14:paraId="54821795" w14:textId="77777777" w:rsidR="001756D2" w:rsidRPr="001756D2" w:rsidRDefault="001756D2" w:rsidP="001756D2">
      <w:pPr>
        <w:spacing w:after="0" w:line="240" w:lineRule="auto"/>
        <w:rPr>
          <w:rFonts w:ascii="Calibri" w:eastAsia="Times New Roman" w:hAnsi="Calibri" w:cs="Calibri"/>
          <w:sz w:val="24"/>
          <w:szCs w:val="24"/>
          <w:lang w:val="en-IN"/>
        </w:rPr>
      </w:pPr>
    </w:p>
    <w:p w14:paraId="1DCF9FE6" w14:textId="6F6DD97A" w:rsidR="001756D2" w:rsidRPr="001756D2" w:rsidRDefault="001756D2" w:rsidP="001756D2">
      <w:pPr>
        <w:spacing w:after="0" w:line="240" w:lineRule="auto"/>
        <w:rPr>
          <w:rFonts w:ascii="Calibri" w:eastAsia="Times New Roman" w:hAnsi="Calibri" w:cs="Calibri"/>
          <w:sz w:val="24"/>
          <w:szCs w:val="24"/>
          <w:lang w:val="en-IN"/>
        </w:rPr>
      </w:pPr>
      <w:r>
        <w:rPr>
          <w:rFonts w:ascii="Calibri" w:eastAsia="Times New Roman" w:hAnsi="Calibri" w:cs="Calibri"/>
          <w:color w:val="000000"/>
          <w:lang w:val="en-IN"/>
        </w:rPr>
        <w:t xml:space="preserve">               </w:t>
      </w:r>
      <w:r w:rsidRPr="001756D2">
        <w:rPr>
          <w:rFonts w:ascii="Calibri" w:eastAsia="Times New Roman" w:hAnsi="Calibri" w:cs="Calibri"/>
          <w:color w:val="000000"/>
          <w:lang w:val="en-IN"/>
        </w:rPr>
        <w:t>Several iterations of testing were done including but not limited to: </w:t>
      </w:r>
    </w:p>
    <w:p w14:paraId="491541FC" w14:textId="77777777" w:rsidR="00910C0A" w:rsidRPr="00910C0A" w:rsidRDefault="00910C0A" w:rsidP="00910C0A">
      <w:pPr>
        <w:pStyle w:val="ListParagraph"/>
        <w:spacing w:after="0" w:line="240" w:lineRule="auto"/>
        <w:rPr>
          <w:rFonts w:ascii="Calibri" w:eastAsia="Times New Roman" w:hAnsi="Calibri" w:cs="Calibri"/>
          <w:sz w:val="24"/>
          <w:szCs w:val="24"/>
          <w:lang w:val="en-IN"/>
        </w:rPr>
      </w:pPr>
    </w:p>
    <w:p w14:paraId="4F18C223" w14:textId="28BBD634" w:rsidR="001756D2" w:rsidRPr="00910C0A" w:rsidRDefault="001756D2" w:rsidP="00910C0A">
      <w:pPr>
        <w:pStyle w:val="ListParagraph"/>
        <w:numPr>
          <w:ilvl w:val="0"/>
          <w:numId w:val="18"/>
        </w:numPr>
        <w:spacing w:after="0" w:line="240" w:lineRule="auto"/>
        <w:rPr>
          <w:rFonts w:ascii="Calibri" w:eastAsia="Times New Roman" w:hAnsi="Calibri" w:cs="Calibri"/>
          <w:sz w:val="24"/>
          <w:szCs w:val="24"/>
          <w:lang w:val="en-IN"/>
        </w:rPr>
      </w:pPr>
      <w:r w:rsidRPr="00910C0A">
        <w:rPr>
          <w:rFonts w:ascii="Calibri" w:eastAsia="Times New Roman" w:hAnsi="Calibri" w:cs="Calibri"/>
          <w:color w:val="000000"/>
          <w:lang w:val="en-IN"/>
        </w:rPr>
        <w:t>Working with the platform SRE team to deploy the Tableau desktop application on a test track that supports LBLM instead of key-based activation process.  </w:t>
      </w:r>
    </w:p>
    <w:p w14:paraId="03DC867F" w14:textId="77777777" w:rsidR="001756D2" w:rsidRPr="001756D2" w:rsidRDefault="001756D2" w:rsidP="001756D2">
      <w:pPr>
        <w:numPr>
          <w:ilvl w:val="0"/>
          <w:numId w:val="14"/>
        </w:numPr>
        <w:spacing w:after="0" w:line="240" w:lineRule="auto"/>
        <w:textAlignment w:val="baseline"/>
        <w:rPr>
          <w:rFonts w:ascii="Calibri" w:eastAsia="Times New Roman" w:hAnsi="Calibri" w:cs="Calibri"/>
          <w:color w:val="000000"/>
          <w:lang w:val="en-IN"/>
        </w:rPr>
      </w:pPr>
      <w:r w:rsidRPr="001756D2">
        <w:rPr>
          <w:rFonts w:ascii="Calibri" w:eastAsia="Times New Roman" w:hAnsi="Calibri" w:cs="Calibri"/>
          <w:color w:val="000000"/>
          <w:lang w:val="en-IN"/>
        </w:rPr>
        <w:t>Identifying the prerequisites for onboarding users for testing LBLM at Google. </w:t>
      </w:r>
    </w:p>
    <w:p w14:paraId="3E205814" w14:textId="77777777" w:rsidR="001756D2" w:rsidRPr="001756D2" w:rsidRDefault="001756D2" w:rsidP="001756D2">
      <w:pPr>
        <w:numPr>
          <w:ilvl w:val="0"/>
          <w:numId w:val="14"/>
        </w:numPr>
        <w:spacing w:after="0" w:line="240" w:lineRule="auto"/>
        <w:textAlignment w:val="baseline"/>
        <w:rPr>
          <w:rFonts w:ascii="Calibri" w:eastAsia="Times New Roman" w:hAnsi="Calibri" w:cs="Calibri"/>
          <w:color w:val="000000"/>
          <w:lang w:val="en-IN"/>
        </w:rPr>
      </w:pPr>
      <w:r w:rsidRPr="001756D2">
        <w:rPr>
          <w:rFonts w:ascii="Calibri" w:eastAsia="Times New Roman" w:hAnsi="Calibri" w:cs="Calibri"/>
          <w:color w:val="000000"/>
          <w:lang w:val="en-IN"/>
        </w:rPr>
        <w:t>Observing activation issues due to certain VPNs, discussing with the network team to determine the root cause, and receiving a customized package from the Tableau team to mitigate the issue. </w:t>
      </w:r>
    </w:p>
    <w:p w14:paraId="79DFDBF7" w14:textId="77777777" w:rsidR="001756D2" w:rsidRPr="001756D2" w:rsidRDefault="001756D2" w:rsidP="001756D2">
      <w:pPr>
        <w:numPr>
          <w:ilvl w:val="0"/>
          <w:numId w:val="14"/>
        </w:numPr>
        <w:spacing w:after="0" w:line="240" w:lineRule="auto"/>
        <w:textAlignment w:val="baseline"/>
        <w:rPr>
          <w:rFonts w:ascii="Calibri" w:eastAsia="Times New Roman" w:hAnsi="Calibri" w:cs="Calibri"/>
          <w:color w:val="000000"/>
          <w:lang w:val="en-IN"/>
        </w:rPr>
      </w:pPr>
      <w:r w:rsidRPr="001756D2">
        <w:rPr>
          <w:rFonts w:ascii="Calibri" w:eastAsia="Times New Roman" w:hAnsi="Calibri" w:cs="Calibri"/>
          <w:color w:val="000000"/>
          <w:lang w:val="en-IN"/>
        </w:rPr>
        <w:t>Testing with multiple users on Windows and Mac OS, and with different ATR expiries, before concluding the process and being ready for implementation on the production server. </w:t>
      </w:r>
    </w:p>
    <w:p w14:paraId="1C0697BB" w14:textId="77777777" w:rsidR="001756D2" w:rsidRPr="001756D2" w:rsidRDefault="001756D2" w:rsidP="001756D2">
      <w:pPr>
        <w:numPr>
          <w:ilvl w:val="0"/>
          <w:numId w:val="14"/>
        </w:numPr>
        <w:spacing w:after="0" w:line="240" w:lineRule="auto"/>
        <w:textAlignment w:val="baseline"/>
        <w:rPr>
          <w:rFonts w:ascii="Calibri" w:eastAsia="Times New Roman" w:hAnsi="Calibri" w:cs="Calibri"/>
          <w:color w:val="000000"/>
          <w:lang w:val="en-IN"/>
        </w:rPr>
      </w:pPr>
      <w:r w:rsidRPr="001756D2">
        <w:rPr>
          <w:rFonts w:ascii="Calibri" w:eastAsia="Times New Roman" w:hAnsi="Calibri" w:cs="Calibri"/>
          <w:color w:val="000000"/>
          <w:lang w:val="en-IN"/>
        </w:rPr>
        <w:t> Successfully migrating the activation process from key-based to LBLM.</w:t>
      </w:r>
    </w:p>
    <w:p w14:paraId="66CB127F" w14:textId="77777777" w:rsidR="001756D2" w:rsidRPr="006A5FCF" w:rsidRDefault="001756D2" w:rsidP="001756D2">
      <w:pPr>
        <w:pStyle w:val="NoSpacing"/>
        <w:rPr>
          <w:rFonts w:eastAsia="Open Sans"/>
          <w:b/>
          <w:bCs/>
        </w:rPr>
      </w:pPr>
    </w:p>
    <w:p w14:paraId="666AEEE4" w14:textId="2E918288" w:rsidR="006A5FCF" w:rsidRPr="006A5FCF" w:rsidRDefault="006A5FCF" w:rsidP="00E423C4">
      <w:pPr>
        <w:pStyle w:val="NoSpacing"/>
        <w:rPr>
          <w:rFonts w:eastAsia="Open Sans"/>
          <w:b/>
          <w:bCs/>
        </w:rPr>
      </w:pPr>
      <w:r>
        <w:rPr>
          <w:rFonts w:eastAsia="Open Sans"/>
          <w:b/>
          <w:bCs/>
        </w:rPr>
        <w:t xml:space="preserve">Tableau Cloud: </w:t>
      </w:r>
      <w:r w:rsidR="00815300">
        <w:t>To make Tableau server more compliant with security and privacy norms at Google a new Linux instance of Tableaus server has been deployed at Google cloud (GCP). A workflow was created by me to facilitate users' onboarding to Tableau, and an LDAP sync process was designed to synchronize Google's internal groups with Tableau groups. To migrate the existing reports from the on prem to cloud Tableau server tested and used Tableau content migration tool (CMT). Continuously supported new users to onboard their data to be compatible to use with Tableau cloud allowed data sources.</w:t>
      </w:r>
    </w:p>
    <w:p w14:paraId="3B45AF87" w14:textId="77777777" w:rsidR="00D90914" w:rsidRDefault="00D90914" w:rsidP="00E423C4">
      <w:pPr>
        <w:pStyle w:val="NoSpacing"/>
        <w:rPr>
          <w:rFonts w:eastAsia="Open Sans"/>
          <w:b/>
          <w:bCs/>
        </w:rPr>
      </w:pPr>
    </w:p>
    <w:p w14:paraId="418A0191" w14:textId="335FD805" w:rsidR="006A5FCF" w:rsidRDefault="005C7546" w:rsidP="00E423C4">
      <w:pPr>
        <w:pStyle w:val="NoSpacing"/>
      </w:pPr>
      <w:r>
        <w:rPr>
          <w:rFonts w:eastAsia="Open Sans"/>
          <w:b/>
          <w:bCs/>
        </w:rPr>
        <w:t>Redesigning the Internal documentation:</w:t>
      </w:r>
      <w:r w:rsidR="00EA37B2">
        <w:rPr>
          <w:rFonts w:eastAsia="Open Sans"/>
          <w:b/>
          <w:bCs/>
        </w:rPr>
        <w:t xml:space="preserve"> </w:t>
      </w:r>
      <w:r w:rsidR="00EA37B2">
        <w:t xml:space="preserve">All of Google internal documentation is present on a markdown referenced platform internal to Google. The tool uses syntaxes resembling HTML, JS, CSS. I created our teams’ documents on this tool about the topics such as Qualtrics, Tableau, Tableau on cloud and many other process flows. Also, I lead a team of 5 members in </w:t>
      </w:r>
      <w:proofErr w:type="spellStart"/>
      <w:proofErr w:type="gramStart"/>
      <w:r w:rsidR="00EA37B2">
        <w:t>a</w:t>
      </w:r>
      <w:proofErr w:type="spellEnd"/>
      <w:proofErr w:type="gramEnd"/>
      <w:r w:rsidR="00EA37B2">
        <w:t xml:space="preserve"> initiative that migrates the whole Google sites documentation of our team to this new tool and was responsible to continuously update the documentation with the latest changes in teams or tools or upgradations etc.</w:t>
      </w:r>
    </w:p>
    <w:p w14:paraId="7EEEF734" w14:textId="308E795B" w:rsidR="00780C49" w:rsidRDefault="00780C49" w:rsidP="00E423C4">
      <w:pPr>
        <w:pStyle w:val="NoSpacing"/>
      </w:pPr>
    </w:p>
    <w:p w14:paraId="77E41C2C" w14:textId="2C5ECA80" w:rsidR="00780C49" w:rsidRDefault="00780C49" w:rsidP="00780C49">
      <w:pPr>
        <w:pStyle w:val="NoSpacing"/>
        <w:rPr>
          <w:rFonts w:eastAsia="Open Sans"/>
          <w:b/>
          <w:bCs/>
        </w:rPr>
      </w:pPr>
      <w:r>
        <w:rPr>
          <w:rFonts w:eastAsia="Open Sans"/>
          <w:b/>
          <w:bCs/>
        </w:rPr>
        <w:t xml:space="preserve">Qualtrics: </w:t>
      </w:r>
      <w:r w:rsidR="007D7A2A">
        <w:t>Qualtrics is a comprehensive survey software platform. It enables users to create surveys, distribute them, and collect and analyze survey responses.</w:t>
      </w:r>
    </w:p>
    <w:p w14:paraId="5F5E1F27" w14:textId="38DE0724" w:rsidR="00780C49" w:rsidRDefault="00780C49" w:rsidP="00780C49">
      <w:pPr>
        <w:pStyle w:val="NoSpacing"/>
        <w:rPr>
          <w:rFonts w:eastAsia="Open Sans"/>
          <w:b/>
          <w:bCs/>
        </w:rPr>
      </w:pPr>
    </w:p>
    <w:p w14:paraId="38C4C01A" w14:textId="144CC235" w:rsidR="00780C49" w:rsidRPr="00780C49" w:rsidRDefault="007D7A2A" w:rsidP="00780C49">
      <w:pPr>
        <w:pStyle w:val="NoSpacing"/>
        <w:numPr>
          <w:ilvl w:val="0"/>
          <w:numId w:val="16"/>
        </w:numPr>
        <w:rPr>
          <w:rFonts w:eastAsia="Open Sans"/>
        </w:rPr>
      </w:pPr>
      <w:r>
        <w:t>Redesigned</w:t>
      </w:r>
      <w:r w:rsidR="00780C49">
        <w:t xml:space="preserve"> the </w:t>
      </w:r>
      <w:r>
        <w:t xml:space="preserve">Qualtrics </w:t>
      </w:r>
      <w:r w:rsidR="00780C49">
        <w:t xml:space="preserve">onboarding process </w:t>
      </w:r>
      <w:r>
        <w:t xml:space="preserve">to a self-serve mechanism which previously used to be very manual involving multiple days of synchronization </w:t>
      </w:r>
    </w:p>
    <w:p w14:paraId="1C8C787D" w14:textId="4ADB284A" w:rsidR="00C81070" w:rsidRPr="007D7A2A" w:rsidRDefault="00C81070" w:rsidP="00C81070">
      <w:pPr>
        <w:pStyle w:val="NoSpacing"/>
        <w:numPr>
          <w:ilvl w:val="0"/>
          <w:numId w:val="16"/>
        </w:numPr>
        <w:rPr>
          <w:rFonts w:eastAsia="Open Sans"/>
        </w:rPr>
      </w:pPr>
      <w:r>
        <w:t>Integrated the internal Google SFTP with the Qualtrics platform to store the survey</w:t>
      </w:r>
      <w:r w:rsidR="007D7A2A">
        <w:t xml:space="preserve"> responses</w:t>
      </w:r>
      <w:r>
        <w:t>.</w:t>
      </w:r>
    </w:p>
    <w:p w14:paraId="754BDFAE" w14:textId="1604851A" w:rsidR="007D7A2A" w:rsidRPr="00910C0A" w:rsidRDefault="007D7A2A" w:rsidP="007D7A2A">
      <w:pPr>
        <w:pStyle w:val="NoSpacing"/>
        <w:numPr>
          <w:ilvl w:val="0"/>
          <w:numId w:val="16"/>
        </w:numPr>
        <w:rPr>
          <w:rFonts w:eastAsia="Open Sans"/>
        </w:rPr>
      </w:pPr>
      <w:r>
        <w:t>Creating groups and maintaining directories to enable the group of users to collaborate and share their surveys.</w:t>
      </w:r>
    </w:p>
    <w:p w14:paraId="4672E1D4" w14:textId="403DE0A7" w:rsidR="00910C0A" w:rsidRPr="00910C0A" w:rsidRDefault="00910C0A" w:rsidP="007D7A2A">
      <w:pPr>
        <w:pStyle w:val="NoSpacing"/>
        <w:numPr>
          <w:ilvl w:val="0"/>
          <w:numId w:val="16"/>
        </w:numPr>
        <w:rPr>
          <w:rFonts w:eastAsia="Open Sans"/>
        </w:rPr>
      </w:pPr>
      <w:r>
        <w:t>Created a knowledge base to be implemented on a chat bot to enable reduced flow of user tickets.</w:t>
      </w:r>
    </w:p>
    <w:p w14:paraId="20E048D4" w14:textId="79935E67" w:rsidR="00910C0A" w:rsidRPr="00C81070" w:rsidRDefault="00910C0A" w:rsidP="007D7A2A">
      <w:pPr>
        <w:pStyle w:val="NoSpacing"/>
        <w:numPr>
          <w:ilvl w:val="0"/>
          <w:numId w:val="16"/>
        </w:numPr>
        <w:rPr>
          <w:rFonts w:eastAsia="Open Sans"/>
        </w:rPr>
      </w:pPr>
      <w:r>
        <w:t xml:space="preserve">To maintain anonymity and </w:t>
      </w:r>
      <w:r w:rsidR="00290857">
        <w:t>avoid risk of impersonation, collaborated with Qualtrics support and administered domain changes.</w:t>
      </w:r>
    </w:p>
    <w:p w14:paraId="6FD9101B" w14:textId="77777777" w:rsidR="007D7A2A" w:rsidRPr="00C81070" w:rsidRDefault="007D7A2A" w:rsidP="007D7A2A">
      <w:pPr>
        <w:pStyle w:val="NoSpacing"/>
        <w:ind w:left="360"/>
        <w:rPr>
          <w:rFonts w:eastAsia="Open Sans"/>
        </w:rPr>
      </w:pPr>
    </w:p>
    <w:p w14:paraId="64D26E73" w14:textId="77777777" w:rsidR="00780C49" w:rsidRDefault="00780C49" w:rsidP="00E423C4">
      <w:pPr>
        <w:pStyle w:val="NoSpacing"/>
        <w:rPr>
          <w:rFonts w:eastAsia="Open Sans"/>
          <w:b/>
          <w:bCs/>
        </w:rPr>
      </w:pPr>
    </w:p>
    <w:p w14:paraId="3836F0FB" w14:textId="77777777" w:rsidR="00D90914" w:rsidRDefault="00D90914" w:rsidP="00E423C4">
      <w:pPr>
        <w:pStyle w:val="NoSpacing"/>
        <w:rPr>
          <w:rFonts w:eastAsia="Open Sans"/>
          <w:b/>
          <w:bCs/>
        </w:rPr>
      </w:pPr>
    </w:p>
    <w:p w14:paraId="456865ED" w14:textId="25C8B945" w:rsidR="004C5394" w:rsidRDefault="00F07EDB" w:rsidP="00E423C4">
      <w:pPr>
        <w:pStyle w:val="NoSpacing"/>
        <w:rPr>
          <w:rFonts w:eastAsia="Open Sans"/>
          <w:b/>
          <w:bCs/>
        </w:rPr>
      </w:pPr>
      <w:r>
        <w:rPr>
          <w:rFonts w:eastAsia="Open Sans"/>
          <w:b/>
          <w:bCs/>
        </w:rPr>
        <w:t xml:space="preserve">Business as usual: </w:t>
      </w:r>
    </w:p>
    <w:p w14:paraId="20784743" w14:textId="41529BD9" w:rsidR="007C4A35" w:rsidRDefault="007C4A35" w:rsidP="00E423C4">
      <w:pPr>
        <w:pStyle w:val="NoSpacing"/>
        <w:rPr>
          <w:rFonts w:eastAsia="Open Sans"/>
          <w:b/>
          <w:bCs/>
        </w:rPr>
      </w:pPr>
    </w:p>
    <w:p w14:paraId="5343CA6A" w14:textId="535C519D" w:rsidR="000F522B" w:rsidRPr="000F522B" w:rsidRDefault="000F522B" w:rsidP="000F522B">
      <w:pPr>
        <w:pStyle w:val="NoSpacing"/>
        <w:numPr>
          <w:ilvl w:val="0"/>
          <w:numId w:val="17"/>
        </w:numPr>
        <w:rPr>
          <w:rFonts w:eastAsia="Open Sans"/>
          <w:b/>
          <w:bCs/>
        </w:rPr>
      </w:pPr>
      <w:r>
        <w:t xml:space="preserve">Monitor server activity and usage statistics using </w:t>
      </w:r>
      <w:proofErr w:type="spellStart"/>
      <w:r>
        <w:t>Logshark</w:t>
      </w:r>
      <w:proofErr w:type="spellEnd"/>
      <w:r>
        <w:t xml:space="preserve"> to identify potential performance issues and enhancements.</w:t>
      </w:r>
    </w:p>
    <w:p w14:paraId="61CAECD1" w14:textId="696E9B2C" w:rsidR="007C4A35" w:rsidRDefault="007C4A35" w:rsidP="007C4A35">
      <w:pPr>
        <w:pStyle w:val="NoSpacing"/>
        <w:numPr>
          <w:ilvl w:val="0"/>
          <w:numId w:val="17"/>
        </w:numPr>
        <w:rPr>
          <w:rFonts w:eastAsia="Open Sans"/>
          <w:b/>
          <w:bCs/>
        </w:rPr>
      </w:pPr>
      <w:r>
        <w:t>Created canned responses for Tableau, Qualtrics, and other general inquiries, which assisted in providing prompt answers to frequently asked questions and accelerated response times for customers.</w:t>
      </w:r>
    </w:p>
    <w:p w14:paraId="37B86C43" w14:textId="7944DC78" w:rsidR="00F07EDB" w:rsidRPr="007C4A35" w:rsidRDefault="00F07EDB" w:rsidP="007C4A35">
      <w:pPr>
        <w:pStyle w:val="NoSpacing"/>
        <w:numPr>
          <w:ilvl w:val="0"/>
          <w:numId w:val="17"/>
        </w:numPr>
        <w:rPr>
          <w:rFonts w:eastAsia="Open Sans"/>
          <w:b/>
          <w:bCs/>
        </w:rPr>
      </w:pPr>
      <w:r>
        <w:t>As part of the cleanup activity, identifying unlicensed users and removing them with the help of the Tableau Server REST API.</w:t>
      </w:r>
    </w:p>
    <w:p w14:paraId="4E537C8B" w14:textId="137D03A8" w:rsidR="00F07EDB" w:rsidRPr="005B5CDF" w:rsidRDefault="003C1266" w:rsidP="00F07EDB">
      <w:pPr>
        <w:pStyle w:val="NoSpacing"/>
        <w:numPr>
          <w:ilvl w:val="0"/>
          <w:numId w:val="15"/>
        </w:numPr>
        <w:rPr>
          <w:rFonts w:eastAsia="Open Sans"/>
          <w:b/>
          <w:bCs/>
        </w:rPr>
      </w:pPr>
      <w:r>
        <w:t>To comply with</w:t>
      </w:r>
      <w:r w:rsidR="00F07EDB">
        <w:t xml:space="preserve"> internal audit policy and server cleanup process, we identify unused sites and dashboards, and remove them by contacting the owners.</w:t>
      </w:r>
    </w:p>
    <w:p w14:paraId="3098B676" w14:textId="6E4AF67A" w:rsidR="005B5CDF" w:rsidRPr="006817D3" w:rsidRDefault="005B5CDF" w:rsidP="00F07EDB">
      <w:pPr>
        <w:pStyle w:val="NoSpacing"/>
        <w:numPr>
          <w:ilvl w:val="0"/>
          <w:numId w:val="15"/>
        </w:numPr>
        <w:rPr>
          <w:rFonts w:eastAsia="Open Sans"/>
          <w:b/>
          <w:bCs/>
        </w:rPr>
      </w:pPr>
      <w:r>
        <w:t xml:space="preserve">Creating groups, sites, and projects on Tableau Server, synchronizing </w:t>
      </w:r>
      <w:r w:rsidR="003C1266">
        <w:t>the sites with</w:t>
      </w:r>
      <w:r>
        <w:t xml:space="preserve"> internal LDAP with the groups </w:t>
      </w:r>
      <w:r w:rsidR="006E1457">
        <w:t>to add the users</w:t>
      </w:r>
      <w:r>
        <w:t>.</w:t>
      </w:r>
    </w:p>
    <w:p w14:paraId="6527D66B" w14:textId="6CE0FC2B" w:rsidR="006817D3" w:rsidRPr="006817D3" w:rsidRDefault="006817D3" w:rsidP="00F07EDB">
      <w:pPr>
        <w:pStyle w:val="NoSpacing"/>
        <w:numPr>
          <w:ilvl w:val="0"/>
          <w:numId w:val="15"/>
        </w:numPr>
        <w:rPr>
          <w:rFonts w:eastAsia="Open Sans"/>
          <w:b/>
          <w:bCs/>
        </w:rPr>
      </w:pPr>
      <w:r>
        <w:t>Work towards improving performance of Tableau Server components through maintenance, performance tuning, and troubleshooting.</w:t>
      </w:r>
    </w:p>
    <w:p w14:paraId="75E5DB7A" w14:textId="0B2FC684" w:rsidR="005B5CDF" w:rsidRPr="00780C49" w:rsidRDefault="005B5CDF" w:rsidP="00F07EDB">
      <w:pPr>
        <w:pStyle w:val="NoSpacing"/>
        <w:numPr>
          <w:ilvl w:val="0"/>
          <w:numId w:val="15"/>
        </w:numPr>
        <w:rPr>
          <w:rFonts w:eastAsia="Open Sans"/>
          <w:b/>
          <w:bCs/>
        </w:rPr>
      </w:pPr>
      <w:r>
        <w:t>Created weekly, monthly, and quarterly business reports detailing all updates regarding Tableau server and Qualtrics within the project.</w:t>
      </w:r>
    </w:p>
    <w:p w14:paraId="42DF6010" w14:textId="6993BC3D" w:rsidR="00780C49" w:rsidRPr="00F07EDB" w:rsidRDefault="00780C49" w:rsidP="00F07EDB">
      <w:pPr>
        <w:pStyle w:val="NoSpacing"/>
        <w:numPr>
          <w:ilvl w:val="0"/>
          <w:numId w:val="15"/>
        </w:numPr>
        <w:rPr>
          <w:rFonts w:eastAsia="Open Sans"/>
          <w:b/>
          <w:bCs/>
        </w:rPr>
      </w:pPr>
      <w:r>
        <w:t>Worked with end-users, administrators, business intelligence architects, and developers to plan and implement solutions for tickets regarding Tableau and Qualtrics.</w:t>
      </w:r>
    </w:p>
    <w:p w14:paraId="06021C36" w14:textId="77777777" w:rsidR="005B5CDF" w:rsidRDefault="005B5CDF" w:rsidP="00E5354C">
      <w:pPr>
        <w:pStyle w:val="NoSpacing"/>
        <w:rPr>
          <w:rFonts w:eastAsia="Open Sans"/>
          <w:b/>
          <w:bCs/>
        </w:rPr>
      </w:pPr>
    </w:p>
    <w:p w14:paraId="3ED10BEC" w14:textId="74C33F30" w:rsidR="004C5394" w:rsidRDefault="004C5394" w:rsidP="00E5354C">
      <w:pPr>
        <w:pStyle w:val="NoSpacing"/>
        <w:rPr>
          <w:rFonts w:eastAsia="Open Sans"/>
          <w:b/>
          <w:bCs/>
        </w:rPr>
      </w:pPr>
    </w:p>
    <w:p w14:paraId="21703B7C" w14:textId="27886769" w:rsidR="00654F3E" w:rsidRPr="004C5394" w:rsidRDefault="00654F3E" w:rsidP="004C5394">
      <w:pPr>
        <w:pStyle w:val="NoSpacing"/>
        <w:rPr>
          <w:rFonts w:eastAsia="Open Sans"/>
        </w:rPr>
      </w:pPr>
    </w:p>
    <w:p w14:paraId="42FCDBB2" w14:textId="258CD27F" w:rsidR="003F6287" w:rsidRDefault="00AA2E03" w:rsidP="00E5354C">
      <w:pPr>
        <w:pStyle w:val="NoSpacing"/>
        <w:rPr>
          <w:rFonts w:eastAsia="Open Sans"/>
          <w:b/>
          <w:bCs/>
        </w:rPr>
      </w:pPr>
      <w:r w:rsidRPr="00E5354C">
        <w:rPr>
          <w:rFonts w:eastAsia="Open Sans"/>
          <w:b/>
          <w:bCs/>
        </w:rPr>
        <w:t>Project</w:t>
      </w:r>
      <w:r w:rsidR="00BD58A6" w:rsidRPr="00E5354C">
        <w:rPr>
          <w:rFonts w:eastAsia="Open Sans"/>
          <w:b/>
          <w:bCs/>
        </w:rPr>
        <w:t xml:space="preserve"> I</w:t>
      </w:r>
      <w:r w:rsidR="00C97AA1">
        <w:rPr>
          <w:rFonts w:eastAsia="Open Sans"/>
          <w:b/>
          <w:bCs/>
        </w:rPr>
        <w:t>I</w:t>
      </w:r>
      <w:r w:rsidR="00D02DD0">
        <w:rPr>
          <w:rFonts w:eastAsia="Open Sans"/>
          <w:b/>
          <w:bCs/>
        </w:rPr>
        <w:t>I</w:t>
      </w:r>
      <w:r w:rsidRPr="00E5354C">
        <w:rPr>
          <w:rFonts w:eastAsia="Open Sans"/>
          <w:b/>
          <w:bCs/>
        </w:rPr>
        <w:t>:</w:t>
      </w:r>
      <w:r w:rsidR="00824924" w:rsidRPr="00E5354C">
        <w:rPr>
          <w:rFonts w:eastAsia="Open Sans"/>
          <w:b/>
          <w:bCs/>
        </w:rPr>
        <w:t xml:space="preserve"> </w:t>
      </w:r>
    </w:p>
    <w:p w14:paraId="52B4B7BC" w14:textId="77777777" w:rsidR="00947E03" w:rsidRDefault="00947E03" w:rsidP="00E5354C">
      <w:pPr>
        <w:pStyle w:val="NoSpacing"/>
        <w:rPr>
          <w:rFonts w:eastAsia="Open Sans"/>
          <w:b/>
          <w:bCs/>
        </w:rPr>
      </w:pPr>
    </w:p>
    <w:p w14:paraId="100F8D65" w14:textId="63C5A49E" w:rsidR="008D1EC6" w:rsidRPr="00E5354C" w:rsidRDefault="00C97AA1" w:rsidP="00E5354C">
      <w:pPr>
        <w:pStyle w:val="NoSpacing"/>
        <w:rPr>
          <w:rFonts w:eastAsia="Open Sans"/>
          <w:b/>
          <w:bCs/>
        </w:rPr>
      </w:pPr>
      <w:r>
        <w:rPr>
          <w:rFonts w:eastAsia="Open Sans"/>
          <w:b/>
          <w:bCs/>
        </w:rPr>
        <w:t xml:space="preserve">Client: </w:t>
      </w:r>
      <w:r w:rsidR="008D1EC6">
        <w:rPr>
          <w:noProof/>
        </w:rPr>
        <w:drawing>
          <wp:inline distT="0" distB="0" distL="0" distR="0" wp14:anchorId="640E4A94" wp14:editId="135003AF">
            <wp:extent cx="1202322" cy="405130"/>
            <wp:effectExtent l="0" t="0" r="0" b="0"/>
            <wp:docPr id="1044" name="Picture 1044"/>
            <wp:cNvGraphicFramePr/>
            <a:graphic xmlns:a="http://schemas.openxmlformats.org/drawingml/2006/main">
              <a:graphicData uri="http://schemas.openxmlformats.org/drawingml/2006/picture">
                <pic:pic xmlns:pic="http://schemas.openxmlformats.org/drawingml/2006/picture">
                  <pic:nvPicPr>
                    <pic:cNvPr id="1044" name="Picture 1044"/>
                    <pic:cNvPicPr/>
                  </pic:nvPicPr>
                  <pic:blipFill>
                    <a:blip r:embed="rId9"/>
                    <a:stretch>
                      <a:fillRect/>
                    </a:stretch>
                  </pic:blipFill>
                  <pic:spPr>
                    <a:xfrm>
                      <a:off x="0" y="0"/>
                      <a:ext cx="1202322" cy="405130"/>
                    </a:xfrm>
                    <a:prstGeom prst="rect">
                      <a:avLst/>
                    </a:prstGeom>
                  </pic:spPr>
                </pic:pic>
              </a:graphicData>
            </a:graphic>
          </wp:inline>
        </w:drawing>
      </w:r>
      <w:r w:rsidR="00A13D21">
        <w:rPr>
          <w:rFonts w:eastAsia="Open Sans"/>
          <w:b/>
          <w:bCs/>
        </w:rPr>
        <w:t xml:space="preserve">  </w:t>
      </w:r>
    </w:p>
    <w:p w14:paraId="58CF1C45" w14:textId="6421594D" w:rsidR="00875B8C" w:rsidRPr="00E5354C" w:rsidRDefault="00AA2E03" w:rsidP="00E5354C">
      <w:pPr>
        <w:pStyle w:val="NoSpacing"/>
        <w:rPr>
          <w:rFonts w:eastAsia="Open Sans"/>
          <w:b/>
          <w:bCs/>
        </w:rPr>
      </w:pPr>
      <w:r w:rsidRPr="00E5354C">
        <w:rPr>
          <w:rFonts w:eastAsia="Open Sans"/>
          <w:b/>
          <w:bCs/>
        </w:rPr>
        <w:t xml:space="preserve">Role: </w:t>
      </w:r>
      <w:r w:rsidR="00AD0547">
        <w:rPr>
          <w:rFonts w:eastAsia="Open Sans"/>
          <w:b/>
          <w:bCs/>
        </w:rPr>
        <w:t>Engineer II</w:t>
      </w:r>
      <w:r w:rsidR="00462B10" w:rsidRPr="00E5354C">
        <w:rPr>
          <w:rFonts w:eastAsia="Open Sans"/>
          <w:b/>
          <w:bCs/>
        </w:rPr>
        <w:t xml:space="preserve"> </w:t>
      </w:r>
      <w:r w:rsidR="00A15017" w:rsidRPr="00E5354C">
        <w:rPr>
          <w:rFonts w:eastAsia="Open Sans"/>
          <w:b/>
          <w:bCs/>
        </w:rPr>
        <w:t xml:space="preserve">– Partner </w:t>
      </w:r>
      <w:r w:rsidRPr="00E5354C">
        <w:rPr>
          <w:rFonts w:eastAsia="Open Sans"/>
          <w:b/>
          <w:bCs/>
        </w:rPr>
        <w:t>Support.</w:t>
      </w:r>
    </w:p>
    <w:p w14:paraId="1399CE72" w14:textId="1F8BFF55" w:rsidR="00AA2E03" w:rsidRPr="00875B8C" w:rsidRDefault="00AA2E03" w:rsidP="00875B8C">
      <w:pPr>
        <w:rPr>
          <w:rFonts w:ascii="Calibri" w:eastAsia="Open Sans" w:hAnsi="Calibri" w:cs="Calibri"/>
          <w:i/>
          <w:iCs/>
          <w:color w:val="000000"/>
          <w:sz w:val="24"/>
          <w:szCs w:val="24"/>
        </w:rPr>
      </w:pPr>
      <w:r w:rsidRPr="00F2079E">
        <w:rPr>
          <w:rFonts w:ascii="Calibri" w:eastAsia="Open Sans" w:hAnsi="Calibri" w:cs="Calibri"/>
          <w:b/>
          <w:iCs/>
          <w:color w:val="000000"/>
        </w:rPr>
        <w:t>Environment</w:t>
      </w:r>
    </w:p>
    <w:p w14:paraId="0E91A929" w14:textId="28223A7F" w:rsidR="00AA2E03" w:rsidRDefault="00AA2E03" w:rsidP="00AA2E03">
      <w:pPr>
        <w:rPr>
          <w:rFonts w:ascii="Calibri" w:eastAsia="Open Sans" w:hAnsi="Calibri" w:cs="Calibri"/>
          <w:i/>
          <w:iCs/>
          <w:color w:val="000000"/>
        </w:rPr>
      </w:pPr>
      <w:r>
        <w:rPr>
          <w:rFonts w:ascii="Calibri" w:eastAsia="Open Sans" w:hAnsi="Calibri" w:cs="Calibri"/>
          <w:i/>
          <w:iCs/>
          <w:color w:val="000000"/>
        </w:rPr>
        <w:t xml:space="preserve">Vertica Server 7.X, 8.X, 9.X, 10.X, Tableau Desktop, </w:t>
      </w:r>
      <w:proofErr w:type="spellStart"/>
      <w:r w:rsidR="00860DAC">
        <w:rPr>
          <w:rFonts w:ascii="Calibri" w:eastAsia="Open Sans" w:hAnsi="Calibri" w:cs="Calibri"/>
          <w:i/>
          <w:iCs/>
          <w:color w:val="000000"/>
        </w:rPr>
        <w:t>Workato</w:t>
      </w:r>
      <w:proofErr w:type="spellEnd"/>
      <w:r w:rsidR="00860DAC">
        <w:rPr>
          <w:rFonts w:ascii="Calibri" w:eastAsia="Open Sans" w:hAnsi="Calibri" w:cs="Calibri"/>
          <w:i/>
          <w:iCs/>
          <w:color w:val="000000"/>
        </w:rPr>
        <w:t xml:space="preserve">, </w:t>
      </w:r>
      <w:r>
        <w:rPr>
          <w:rFonts w:ascii="Calibri" w:eastAsia="Open Sans" w:hAnsi="Calibri" w:cs="Calibri"/>
          <w:i/>
          <w:iCs/>
          <w:color w:val="000000"/>
        </w:rPr>
        <w:t xml:space="preserve">Tableau Linux, Tableau Windows Server, Tableau Bridge, Tableau Online, OBIEE 11.1.1.7, OBIEE 11.1.1.9, </w:t>
      </w:r>
      <w:r w:rsidR="00824924">
        <w:rPr>
          <w:rFonts w:ascii="Calibri" w:eastAsia="Open Sans" w:hAnsi="Calibri" w:cs="Calibri"/>
          <w:i/>
          <w:iCs/>
          <w:color w:val="000000"/>
        </w:rPr>
        <w:t>OBIEE 12.2.1, Apache Superset,</w:t>
      </w:r>
      <w:r>
        <w:rPr>
          <w:rFonts w:ascii="Calibri" w:eastAsia="Open Sans" w:hAnsi="Calibri" w:cs="Calibri"/>
          <w:i/>
          <w:iCs/>
          <w:color w:val="000000"/>
        </w:rPr>
        <w:t xml:space="preserve"> VMWare, Centos 7.x, Windows Server 2012,2016. </w:t>
      </w:r>
    </w:p>
    <w:p w14:paraId="051330C9" w14:textId="5F2581F3" w:rsidR="00AA2E03" w:rsidRDefault="00AA2E03" w:rsidP="00AA2E03">
      <w:pPr>
        <w:pStyle w:val="mb-0"/>
        <w:spacing w:before="180"/>
        <w:rPr>
          <w:rFonts w:ascii="Calibri" w:eastAsia="Open Sans" w:hAnsi="Calibri" w:cs="Calibri"/>
          <w:b/>
          <w:bCs/>
          <w:color w:val="000000"/>
        </w:rPr>
      </w:pPr>
      <w:r w:rsidRPr="00FF2797">
        <w:rPr>
          <w:rFonts w:ascii="Calibri" w:eastAsia="Open Sans" w:hAnsi="Calibri" w:cs="Calibri"/>
          <w:noProof/>
          <w:color w:val="000000"/>
          <w:sz w:val="22"/>
          <w:szCs w:val="22"/>
        </w:rPr>
        <w:drawing>
          <wp:anchor distT="0" distB="0" distL="114300" distR="114300" simplePos="0" relativeHeight="251674624" behindDoc="0" locked="0" layoutInCell="1" allowOverlap="1" wp14:anchorId="32CBFBFF" wp14:editId="568F4266">
            <wp:simplePos x="0" y="0"/>
            <wp:positionH relativeFrom="column">
              <wp:posOffset>0</wp:posOffset>
            </wp:positionH>
            <wp:positionV relativeFrom="paragraph">
              <wp:posOffset>0</wp:posOffset>
            </wp:positionV>
            <wp:extent cx="504825" cy="285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28575"/>
                    </a:xfrm>
                    <a:prstGeom prst="rect">
                      <a:avLst/>
                    </a:prstGeom>
                    <a:noFill/>
                  </pic:spPr>
                </pic:pic>
              </a:graphicData>
            </a:graphic>
            <wp14:sizeRelH relativeFrom="page">
              <wp14:pctWidth>0</wp14:pctWidth>
            </wp14:sizeRelH>
            <wp14:sizeRelV relativeFrom="page">
              <wp14:pctHeight>0</wp14:pctHeight>
            </wp14:sizeRelV>
          </wp:anchor>
        </w:drawing>
      </w:r>
      <w:r w:rsidR="00887756">
        <w:rPr>
          <w:rFonts w:ascii="Calibri" w:eastAsia="Open Sans" w:hAnsi="Calibri" w:cs="Calibri"/>
          <w:b/>
          <w:bCs/>
          <w:color w:val="000000"/>
        </w:rPr>
        <w:t>Responsibilities</w:t>
      </w:r>
      <w:r>
        <w:rPr>
          <w:rFonts w:ascii="Calibri" w:eastAsia="Open Sans" w:hAnsi="Calibri" w:cs="Calibri"/>
          <w:b/>
          <w:bCs/>
          <w:color w:val="000000"/>
        </w:rPr>
        <w:t>:</w:t>
      </w:r>
    </w:p>
    <w:p w14:paraId="3CF72E61" w14:textId="71BB16AD" w:rsidR="00014AE6" w:rsidRDefault="00014AE6" w:rsidP="00AA2E03">
      <w:pPr>
        <w:pStyle w:val="mb-0"/>
        <w:spacing w:before="180"/>
        <w:rPr>
          <w:rFonts w:ascii="Calibri" w:eastAsia="Open Sans" w:hAnsi="Calibri" w:cs="Calibri"/>
          <w:b/>
          <w:bCs/>
          <w:color w:val="000000"/>
        </w:rPr>
      </w:pPr>
    </w:p>
    <w:p w14:paraId="145DC53B" w14:textId="77777777" w:rsidR="00014AE6" w:rsidRPr="00CE3133" w:rsidRDefault="00014AE6" w:rsidP="00B10CD4">
      <w:pPr>
        <w:spacing w:line="276" w:lineRule="auto"/>
        <w:rPr>
          <w:rFonts w:eastAsia="Open Sans"/>
          <w:b/>
          <w:sz w:val="24"/>
          <w:szCs w:val="24"/>
        </w:rPr>
      </w:pPr>
      <w:r w:rsidRPr="00CE3133">
        <w:rPr>
          <w:rFonts w:eastAsia="Open Sans"/>
          <w:b/>
          <w:sz w:val="24"/>
          <w:szCs w:val="24"/>
        </w:rPr>
        <w:t>Tableau</w:t>
      </w:r>
      <w:r>
        <w:rPr>
          <w:rFonts w:eastAsia="Open Sans"/>
          <w:b/>
          <w:sz w:val="24"/>
          <w:szCs w:val="24"/>
        </w:rPr>
        <w:t xml:space="preserve"> - Support</w:t>
      </w:r>
    </w:p>
    <w:p w14:paraId="6C64123E" w14:textId="77777777" w:rsidR="00014AE6" w:rsidRPr="00371C2B" w:rsidRDefault="00014AE6" w:rsidP="00014AE6">
      <w:pPr>
        <w:pStyle w:val="NoSpacing"/>
        <w:numPr>
          <w:ilvl w:val="0"/>
          <w:numId w:val="7"/>
        </w:numPr>
        <w:rPr>
          <w:rFonts w:eastAsia="Open Sans"/>
        </w:rPr>
      </w:pPr>
      <w:r w:rsidRPr="00371C2B">
        <w:rPr>
          <w:rFonts w:eastAsia="Open Sans"/>
        </w:rPr>
        <w:t>Involved in the integration testing of entire Tableau products with Vertica.</w:t>
      </w:r>
    </w:p>
    <w:p w14:paraId="561CBC00" w14:textId="77777777" w:rsidR="00014AE6" w:rsidRPr="00371C2B" w:rsidRDefault="00014AE6" w:rsidP="00014AE6">
      <w:pPr>
        <w:pStyle w:val="NoSpacing"/>
        <w:numPr>
          <w:ilvl w:val="0"/>
          <w:numId w:val="3"/>
        </w:numPr>
        <w:rPr>
          <w:rFonts w:eastAsia="Open Sans"/>
        </w:rPr>
      </w:pPr>
      <w:r w:rsidRPr="00371C2B">
        <w:rPr>
          <w:rFonts w:eastAsia="Open Sans"/>
        </w:rPr>
        <w:t xml:space="preserve">Responsible for installing, Upgrading, maintaining the servers of Tableau. </w:t>
      </w:r>
    </w:p>
    <w:p w14:paraId="27651FFF" w14:textId="77777777" w:rsidR="00014AE6" w:rsidRPr="00371C2B" w:rsidRDefault="00014AE6" w:rsidP="00014AE6">
      <w:pPr>
        <w:pStyle w:val="NoSpacing"/>
        <w:numPr>
          <w:ilvl w:val="0"/>
          <w:numId w:val="3"/>
        </w:numPr>
        <w:rPr>
          <w:rFonts w:eastAsia="Open Sans"/>
        </w:rPr>
      </w:pPr>
      <w:r w:rsidRPr="00371C2B">
        <w:rPr>
          <w:rFonts w:eastAsia="Open Sans"/>
        </w:rPr>
        <w:t>I have developed a quick start which is a simple application implemented as a set of Tableau dashboards powered by the Vertica Analytics database. It shows how retails companies could use Vertica and Tableau to quickly explore, visualize and gain insight into their data stored in Vertica.</w:t>
      </w:r>
    </w:p>
    <w:p w14:paraId="6D8944DD" w14:textId="77777777" w:rsidR="00014AE6" w:rsidRPr="00371C2B" w:rsidRDefault="00014AE6" w:rsidP="00014AE6">
      <w:pPr>
        <w:pStyle w:val="NoSpacing"/>
        <w:numPr>
          <w:ilvl w:val="0"/>
          <w:numId w:val="3"/>
        </w:numPr>
        <w:rPr>
          <w:rFonts w:eastAsia="Open Sans"/>
        </w:rPr>
      </w:pPr>
      <w:r w:rsidRPr="00371C2B">
        <w:rPr>
          <w:rFonts w:eastAsia="Open Sans"/>
        </w:rPr>
        <w:t xml:space="preserve">Developed best practices document which gives insights of working with </w:t>
      </w:r>
    </w:p>
    <w:p w14:paraId="4623BA36" w14:textId="77777777" w:rsidR="00014AE6" w:rsidRPr="00371C2B" w:rsidRDefault="00014AE6" w:rsidP="00014AE6">
      <w:pPr>
        <w:pStyle w:val="NoSpacing"/>
        <w:numPr>
          <w:ilvl w:val="0"/>
          <w:numId w:val="4"/>
        </w:numPr>
        <w:rPr>
          <w:rFonts w:eastAsia="Open Sans"/>
        </w:rPr>
      </w:pPr>
      <w:r w:rsidRPr="00371C2B">
        <w:rPr>
          <w:rFonts w:eastAsia="Open Sans"/>
        </w:rPr>
        <w:lastRenderedPageBreak/>
        <w:t>Parallel query processing</w:t>
      </w:r>
    </w:p>
    <w:p w14:paraId="63AB810F" w14:textId="77777777" w:rsidR="00014AE6" w:rsidRPr="00371C2B" w:rsidRDefault="00014AE6" w:rsidP="00014AE6">
      <w:pPr>
        <w:pStyle w:val="NoSpacing"/>
        <w:numPr>
          <w:ilvl w:val="0"/>
          <w:numId w:val="4"/>
        </w:numPr>
        <w:rPr>
          <w:rFonts w:eastAsia="Open Sans"/>
        </w:rPr>
      </w:pPr>
      <w:r w:rsidRPr="00371C2B">
        <w:rPr>
          <w:rFonts w:eastAsia="Open Sans"/>
        </w:rPr>
        <w:t xml:space="preserve">How to use pass-through </w:t>
      </w:r>
      <w:r>
        <w:rPr>
          <w:rFonts w:eastAsia="Open Sans"/>
        </w:rPr>
        <w:t>functions in Tableau which are V</w:t>
      </w:r>
      <w:r w:rsidRPr="00371C2B">
        <w:rPr>
          <w:rFonts w:eastAsia="Open Sans"/>
        </w:rPr>
        <w:t>ertica specific.</w:t>
      </w:r>
    </w:p>
    <w:p w14:paraId="4582F550" w14:textId="77777777" w:rsidR="00014AE6" w:rsidRPr="00371C2B" w:rsidRDefault="00014AE6" w:rsidP="00014AE6">
      <w:pPr>
        <w:pStyle w:val="NoSpacing"/>
        <w:numPr>
          <w:ilvl w:val="0"/>
          <w:numId w:val="4"/>
        </w:numPr>
        <w:rPr>
          <w:rFonts w:eastAsia="Open Sans"/>
        </w:rPr>
      </w:pPr>
      <w:r w:rsidRPr="00371C2B">
        <w:rPr>
          <w:rFonts w:eastAsia="Open Sans"/>
        </w:rPr>
        <w:t>Using XML files for configuring the Maximum number of connections.</w:t>
      </w:r>
    </w:p>
    <w:p w14:paraId="4C09E83C" w14:textId="77777777" w:rsidR="00014AE6" w:rsidRPr="00371C2B" w:rsidRDefault="00014AE6" w:rsidP="00014AE6">
      <w:pPr>
        <w:pStyle w:val="NoSpacing"/>
        <w:numPr>
          <w:ilvl w:val="0"/>
          <w:numId w:val="4"/>
        </w:numPr>
        <w:rPr>
          <w:rFonts w:eastAsia="Open Sans"/>
        </w:rPr>
      </w:pPr>
      <w:r w:rsidRPr="00371C2B">
        <w:rPr>
          <w:rFonts w:eastAsia="Open Sans"/>
        </w:rPr>
        <w:t>Using TDC &amp; TDS files for enabling load balance, Buffer size, Session labels and other Vertica connection properties for secure tracking query processing in Vertica.</w:t>
      </w:r>
    </w:p>
    <w:p w14:paraId="331F2E66" w14:textId="77777777" w:rsidR="00014AE6" w:rsidRPr="00C37D44" w:rsidRDefault="00014AE6" w:rsidP="00014AE6">
      <w:pPr>
        <w:pStyle w:val="NoSpacing"/>
        <w:numPr>
          <w:ilvl w:val="0"/>
          <w:numId w:val="5"/>
        </w:numPr>
      </w:pPr>
      <w:r w:rsidRPr="00C37D44">
        <w:t>Functionality and Object testing of new beta or pre-releases of Tableau for bug rectification before the release</w:t>
      </w:r>
    </w:p>
    <w:p w14:paraId="4E43C869" w14:textId="77777777" w:rsidR="00014AE6" w:rsidRPr="00C37D44" w:rsidRDefault="00014AE6" w:rsidP="00014AE6">
      <w:pPr>
        <w:pStyle w:val="NoSpacing"/>
        <w:numPr>
          <w:ilvl w:val="0"/>
          <w:numId w:val="5"/>
        </w:numPr>
      </w:pPr>
      <w:r w:rsidRPr="00C37D44">
        <w:t>Installed Tableau Linux Server for several releases</w:t>
      </w:r>
    </w:p>
    <w:p w14:paraId="196C3751" w14:textId="77777777" w:rsidR="00014AE6" w:rsidRPr="00C37D44" w:rsidRDefault="00014AE6" w:rsidP="00014AE6">
      <w:pPr>
        <w:pStyle w:val="NoSpacing"/>
        <w:numPr>
          <w:ilvl w:val="0"/>
          <w:numId w:val="5"/>
        </w:numPr>
      </w:pPr>
      <w:r w:rsidRPr="00C37D44">
        <w:t>I worked on the Tableau bridge setup to test live connections from on-premises to the Tableau Online.</w:t>
      </w:r>
    </w:p>
    <w:p w14:paraId="6792E9BA" w14:textId="77777777" w:rsidR="00014AE6" w:rsidRPr="00C37D44" w:rsidRDefault="00014AE6" w:rsidP="00014AE6">
      <w:pPr>
        <w:pStyle w:val="NoSpacing"/>
        <w:numPr>
          <w:ilvl w:val="0"/>
          <w:numId w:val="5"/>
        </w:numPr>
      </w:pPr>
      <w:r w:rsidRPr="00C37D44">
        <w:t>Installed and maintained the Kerberos Setup for single sign-on authentications from Tableau to Vertica server.</w:t>
      </w:r>
    </w:p>
    <w:p w14:paraId="0A1D7378" w14:textId="77777777" w:rsidR="00014AE6" w:rsidRPr="00C37D44" w:rsidRDefault="00014AE6" w:rsidP="00014AE6">
      <w:pPr>
        <w:pStyle w:val="NoSpacing"/>
        <w:numPr>
          <w:ilvl w:val="0"/>
          <w:numId w:val="5"/>
        </w:numPr>
      </w:pPr>
      <w:r w:rsidRPr="00C37D44">
        <w:t>Reproducing the customer issues and giving them the best possible solutions.</w:t>
      </w:r>
    </w:p>
    <w:p w14:paraId="75E5E7BC" w14:textId="2E40C496" w:rsidR="0001732D" w:rsidRPr="002D5358" w:rsidRDefault="00014AE6" w:rsidP="002D5358">
      <w:pPr>
        <w:pStyle w:val="NoSpacing"/>
        <w:numPr>
          <w:ilvl w:val="0"/>
          <w:numId w:val="5"/>
        </w:numPr>
      </w:pPr>
      <w:r w:rsidRPr="00C37D44">
        <w:t>Collaborated with the sales team for customer POC'S. Helped the sales team for their setup of Tableau Desktop, Tableau Linux</w:t>
      </w:r>
    </w:p>
    <w:p w14:paraId="4C434CE9" w14:textId="16A96B4C" w:rsidR="004B5D07" w:rsidRPr="00CE3133" w:rsidRDefault="00CE3133" w:rsidP="00014AE6">
      <w:pPr>
        <w:pStyle w:val="mb-0"/>
        <w:spacing w:before="180" w:line="360" w:lineRule="auto"/>
        <w:rPr>
          <w:rFonts w:ascii="Calibri" w:eastAsia="Open Sans" w:hAnsi="Calibri" w:cs="Calibri"/>
          <w:b/>
          <w:bCs/>
          <w:color w:val="000000"/>
        </w:rPr>
      </w:pPr>
      <w:r w:rsidRPr="00CE3133">
        <w:rPr>
          <w:rFonts w:ascii="Calibri" w:eastAsia="Open Sans" w:hAnsi="Calibri" w:cs="Calibri"/>
          <w:b/>
          <w:bCs/>
          <w:color w:val="000000"/>
        </w:rPr>
        <w:t>Vertica</w:t>
      </w:r>
      <w:r>
        <w:rPr>
          <w:rFonts w:ascii="Calibri" w:eastAsia="Open Sans" w:hAnsi="Calibri" w:cs="Calibri"/>
          <w:b/>
          <w:bCs/>
          <w:color w:val="000000"/>
        </w:rPr>
        <w:t xml:space="preserve"> - Support</w:t>
      </w:r>
    </w:p>
    <w:p w14:paraId="5DC835A6" w14:textId="77777777" w:rsidR="0029464F" w:rsidRPr="0029464F" w:rsidRDefault="001E5CF1" w:rsidP="0029464F">
      <w:pPr>
        <w:pStyle w:val="NoSpacing"/>
        <w:numPr>
          <w:ilvl w:val="0"/>
          <w:numId w:val="7"/>
        </w:numPr>
        <w:rPr>
          <w:rFonts w:eastAsia="Open Sans"/>
        </w:rPr>
      </w:pPr>
      <w:r w:rsidRPr="0029464F">
        <w:rPr>
          <w:rFonts w:eastAsia="Open Sans"/>
        </w:rPr>
        <w:t>Worked with Vertica versions 7.x, 8.x, 9.x, and 10.x.</w:t>
      </w:r>
    </w:p>
    <w:p w14:paraId="0EF0EE0B" w14:textId="3C63DAA8" w:rsidR="001E5CF1" w:rsidRPr="0029464F" w:rsidRDefault="001E5CF1" w:rsidP="0029464F">
      <w:pPr>
        <w:pStyle w:val="NoSpacing"/>
        <w:numPr>
          <w:ilvl w:val="0"/>
          <w:numId w:val="7"/>
        </w:numPr>
        <w:rPr>
          <w:rFonts w:eastAsia="Open Sans"/>
        </w:rPr>
      </w:pPr>
      <w:r w:rsidRPr="0029464F">
        <w:rPr>
          <w:rFonts w:eastAsia="Open Sans"/>
        </w:rPr>
        <w:t xml:space="preserve">Worked in the Vertica partner integration team and developed multiple best practices documents, quick starts, and connection guides, which were recommended to customers by Vertica SMEs. </w:t>
      </w:r>
    </w:p>
    <w:p w14:paraId="3F353211" w14:textId="77777777" w:rsidR="001E5CF1" w:rsidRPr="0029464F" w:rsidRDefault="001E5CF1" w:rsidP="0029464F">
      <w:pPr>
        <w:pStyle w:val="NoSpacing"/>
        <w:numPr>
          <w:ilvl w:val="0"/>
          <w:numId w:val="7"/>
        </w:numPr>
        <w:rPr>
          <w:rFonts w:eastAsia="Open Sans"/>
        </w:rPr>
      </w:pPr>
      <w:r w:rsidRPr="0029464F">
        <w:rPr>
          <w:rFonts w:eastAsia="Open Sans"/>
        </w:rPr>
        <w:t xml:space="preserve">Investigated and reproduced complex issues of Vertica. </w:t>
      </w:r>
    </w:p>
    <w:p w14:paraId="6CF0A133" w14:textId="77777777" w:rsidR="001E5CF1" w:rsidRPr="0029464F" w:rsidRDefault="001E5CF1" w:rsidP="0029464F">
      <w:pPr>
        <w:pStyle w:val="NoSpacing"/>
        <w:numPr>
          <w:ilvl w:val="0"/>
          <w:numId w:val="7"/>
        </w:numPr>
        <w:rPr>
          <w:rFonts w:eastAsia="Open Sans"/>
        </w:rPr>
      </w:pPr>
      <w:r w:rsidRPr="0029464F">
        <w:rPr>
          <w:rFonts w:eastAsia="Open Sans"/>
        </w:rPr>
        <w:t xml:space="preserve">Installed and upgraded Vertica according to requirements. </w:t>
      </w:r>
    </w:p>
    <w:p w14:paraId="51055218" w14:textId="77777777" w:rsidR="001E5CF1" w:rsidRPr="0029464F" w:rsidRDefault="001E5CF1" w:rsidP="0029464F">
      <w:pPr>
        <w:pStyle w:val="NoSpacing"/>
        <w:numPr>
          <w:ilvl w:val="0"/>
          <w:numId w:val="7"/>
        </w:numPr>
        <w:rPr>
          <w:rFonts w:eastAsia="Open Sans"/>
        </w:rPr>
      </w:pPr>
      <w:r w:rsidRPr="0029464F">
        <w:rPr>
          <w:rFonts w:eastAsia="Open Sans"/>
        </w:rPr>
        <w:t xml:space="preserve">Worked on installation issues on various operating system platforms. </w:t>
      </w:r>
    </w:p>
    <w:p w14:paraId="19DEAA33" w14:textId="77777777" w:rsidR="001E5CF1" w:rsidRPr="0029464F" w:rsidRDefault="001E5CF1" w:rsidP="0029464F">
      <w:pPr>
        <w:pStyle w:val="NoSpacing"/>
        <w:numPr>
          <w:ilvl w:val="0"/>
          <w:numId w:val="7"/>
        </w:numPr>
        <w:rPr>
          <w:rFonts w:eastAsia="Open Sans"/>
        </w:rPr>
      </w:pPr>
      <w:r w:rsidRPr="0029464F">
        <w:rPr>
          <w:rFonts w:eastAsia="Open Sans"/>
        </w:rPr>
        <w:t xml:space="preserve">Prepared machines in </w:t>
      </w:r>
      <w:proofErr w:type="spellStart"/>
      <w:r w:rsidRPr="0029464F">
        <w:rPr>
          <w:rFonts w:eastAsia="Open Sans"/>
        </w:rPr>
        <w:t>VSphere</w:t>
      </w:r>
      <w:proofErr w:type="spellEnd"/>
      <w:r w:rsidRPr="0029464F">
        <w:rPr>
          <w:rFonts w:eastAsia="Open Sans"/>
        </w:rPr>
        <w:t xml:space="preserve"> with the recommended operating system requirements for installing Vertica. </w:t>
      </w:r>
    </w:p>
    <w:p w14:paraId="1E72E95D" w14:textId="77777777" w:rsidR="001E5CF1" w:rsidRPr="0029464F" w:rsidRDefault="001E5CF1" w:rsidP="0029464F">
      <w:pPr>
        <w:pStyle w:val="NoSpacing"/>
        <w:numPr>
          <w:ilvl w:val="0"/>
          <w:numId w:val="7"/>
        </w:numPr>
        <w:rPr>
          <w:rFonts w:eastAsia="Open Sans"/>
        </w:rPr>
      </w:pPr>
      <w:r w:rsidRPr="0029464F">
        <w:rPr>
          <w:rFonts w:eastAsia="Open Sans"/>
        </w:rPr>
        <w:t xml:space="preserve">Configured Vertica server-side setups such as load balancing, SSL, and Kerberos. </w:t>
      </w:r>
    </w:p>
    <w:p w14:paraId="047994A1" w14:textId="47478981" w:rsidR="001E5CF1" w:rsidRPr="0029464F" w:rsidRDefault="001E5CF1" w:rsidP="0029464F">
      <w:pPr>
        <w:pStyle w:val="NoSpacing"/>
        <w:numPr>
          <w:ilvl w:val="0"/>
          <w:numId w:val="7"/>
        </w:numPr>
        <w:rPr>
          <w:rFonts w:eastAsia="Open Sans"/>
        </w:rPr>
      </w:pPr>
      <w:r w:rsidRPr="0029464F">
        <w:rPr>
          <w:rFonts w:eastAsia="Open Sans"/>
        </w:rPr>
        <w:t xml:space="preserve">Demonstrated in-depth knowledge of working with client drivers like ODBC, JDBC, Vertica-Python, and </w:t>
      </w:r>
      <w:proofErr w:type="spellStart"/>
      <w:r w:rsidRPr="0029464F">
        <w:rPr>
          <w:rFonts w:eastAsia="Open Sans"/>
        </w:rPr>
        <w:t>UnixODBC</w:t>
      </w:r>
      <w:proofErr w:type="spellEnd"/>
      <w:r w:rsidRPr="0029464F">
        <w:rPr>
          <w:rFonts w:eastAsia="Open Sans"/>
        </w:rPr>
        <w:t xml:space="preserve">. </w:t>
      </w:r>
    </w:p>
    <w:p w14:paraId="0158B44B" w14:textId="77777777" w:rsidR="001E5CF1" w:rsidRPr="0029464F" w:rsidRDefault="001E5CF1" w:rsidP="0029464F">
      <w:pPr>
        <w:pStyle w:val="NoSpacing"/>
        <w:numPr>
          <w:ilvl w:val="0"/>
          <w:numId w:val="7"/>
        </w:numPr>
        <w:rPr>
          <w:rFonts w:eastAsia="Open Sans"/>
        </w:rPr>
      </w:pPr>
      <w:r w:rsidRPr="0029464F">
        <w:rPr>
          <w:rFonts w:eastAsia="Open Sans"/>
        </w:rPr>
        <w:t>Loaded data from multiple JSON files into the flex tables and tested it with other external BI-tools.</w:t>
      </w:r>
    </w:p>
    <w:p w14:paraId="20356920" w14:textId="43096222" w:rsidR="006E481E" w:rsidRPr="006E481E" w:rsidRDefault="006E481E" w:rsidP="001C7377">
      <w:pPr>
        <w:pStyle w:val="mb-0"/>
        <w:spacing w:before="180"/>
        <w:jc w:val="both"/>
        <w:rPr>
          <w:rFonts w:ascii="Calibri" w:eastAsia="Open Sans" w:hAnsi="Calibri" w:cs="Calibri"/>
          <w:b/>
          <w:bCs/>
          <w:color w:val="000000"/>
          <w:sz w:val="22"/>
          <w:szCs w:val="22"/>
        </w:rPr>
      </w:pPr>
      <w:r w:rsidRPr="006E481E">
        <w:rPr>
          <w:rFonts w:ascii="Calibri" w:eastAsia="Open Sans" w:hAnsi="Calibri" w:cs="Calibri"/>
          <w:b/>
          <w:bCs/>
          <w:color w:val="000000"/>
          <w:sz w:val="22"/>
          <w:szCs w:val="22"/>
        </w:rPr>
        <w:t xml:space="preserve">Oracle Business Intelligence </w:t>
      </w:r>
      <w:proofErr w:type="gramStart"/>
      <w:r w:rsidRPr="006E481E">
        <w:rPr>
          <w:rFonts w:ascii="Calibri" w:eastAsia="Open Sans" w:hAnsi="Calibri" w:cs="Calibri"/>
          <w:b/>
          <w:bCs/>
          <w:color w:val="000000"/>
          <w:sz w:val="22"/>
          <w:szCs w:val="22"/>
        </w:rPr>
        <w:t>( OBIEE</w:t>
      </w:r>
      <w:proofErr w:type="gramEnd"/>
      <w:r w:rsidRPr="006E481E">
        <w:rPr>
          <w:rFonts w:ascii="Calibri" w:eastAsia="Open Sans" w:hAnsi="Calibri" w:cs="Calibri"/>
          <w:b/>
          <w:bCs/>
          <w:color w:val="000000"/>
          <w:sz w:val="22"/>
          <w:szCs w:val="22"/>
        </w:rPr>
        <w:t xml:space="preserve"> )</w:t>
      </w:r>
      <w:r w:rsidR="00CE3133">
        <w:rPr>
          <w:rFonts w:ascii="Calibri" w:eastAsia="Open Sans" w:hAnsi="Calibri" w:cs="Calibri"/>
          <w:b/>
          <w:bCs/>
          <w:color w:val="000000"/>
          <w:sz w:val="22"/>
          <w:szCs w:val="22"/>
        </w:rPr>
        <w:t xml:space="preserve"> - Support</w:t>
      </w:r>
    </w:p>
    <w:p w14:paraId="3C0EBCAE" w14:textId="77777777" w:rsidR="006E481E" w:rsidRPr="006E481E" w:rsidRDefault="006E481E" w:rsidP="00AD4FCF">
      <w:pPr>
        <w:pStyle w:val="mb-0"/>
        <w:spacing w:before="180"/>
        <w:jc w:val="both"/>
        <w:rPr>
          <w:rFonts w:ascii="Calibri" w:eastAsia="Open Sans" w:hAnsi="Calibri" w:cs="Calibri"/>
          <w:bCs/>
          <w:color w:val="000000"/>
          <w:sz w:val="22"/>
          <w:szCs w:val="22"/>
        </w:rPr>
      </w:pPr>
    </w:p>
    <w:p w14:paraId="1C6920B3" w14:textId="77777777" w:rsidR="006E481E" w:rsidRPr="006E481E" w:rsidRDefault="006E481E" w:rsidP="00C10627">
      <w:pPr>
        <w:pStyle w:val="NoSpacing"/>
        <w:numPr>
          <w:ilvl w:val="0"/>
          <w:numId w:val="2"/>
        </w:numPr>
        <w:rPr>
          <w:rFonts w:eastAsia="Open Sans"/>
        </w:rPr>
      </w:pPr>
      <w:r w:rsidRPr="006E481E">
        <w:rPr>
          <w:rFonts w:eastAsia="Open Sans"/>
        </w:rPr>
        <w:t>Deploying of Oracle business intelligence in Fusion Middleware.</w:t>
      </w:r>
    </w:p>
    <w:p w14:paraId="0818436E" w14:textId="77777777" w:rsidR="006E481E" w:rsidRPr="006E481E" w:rsidRDefault="006E481E" w:rsidP="00C10627">
      <w:pPr>
        <w:pStyle w:val="NoSpacing"/>
        <w:numPr>
          <w:ilvl w:val="0"/>
          <w:numId w:val="2"/>
        </w:numPr>
        <w:rPr>
          <w:rFonts w:eastAsia="Open Sans"/>
        </w:rPr>
      </w:pPr>
      <w:r w:rsidRPr="006E481E">
        <w:rPr>
          <w:rFonts w:eastAsia="Open Sans"/>
        </w:rPr>
        <w:t>Testing of Vertica features, datatypes by developing the RPD.</w:t>
      </w:r>
    </w:p>
    <w:p w14:paraId="25DF829E" w14:textId="77777777" w:rsidR="006E481E" w:rsidRPr="006E481E" w:rsidRDefault="006E481E" w:rsidP="00C10627">
      <w:pPr>
        <w:pStyle w:val="NoSpacing"/>
        <w:numPr>
          <w:ilvl w:val="0"/>
          <w:numId w:val="2"/>
        </w:numPr>
        <w:rPr>
          <w:rFonts w:eastAsia="Open Sans"/>
        </w:rPr>
      </w:pPr>
      <w:r w:rsidRPr="006E481E">
        <w:rPr>
          <w:rFonts w:eastAsia="Open Sans"/>
        </w:rPr>
        <w:t xml:space="preserve">Configured the OBIEE Linux Version environment with Vertica ODBC, and </w:t>
      </w:r>
      <w:proofErr w:type="spellStart"/>
      <w:r w:rsidRPr="006E481E">
        <w:rPr>
          <w:rFonts w:eastAsia="Open Sans"/>
        </w:rPr>
        <w:t>UnixODBC</w:t>
      </w:r>
      <w:proofErr w:type="spellEnd"/>
      <w:r w:rsidRPr="006E481E">
        <w:rPr>
          <w:rFonts w:eastAsia="Open Sans"/>
        </w:rPr>
        <w:t>.</w:t>
      </w:r>
    </w:p>
    <w:p w14:paraId="0AA2AEF5" w14:textId="265A9A67" w:rsidR="006E481E" w:rsidRPr="006E481E" w:rsidRDefault="006E481E" w:rsidP="00C10627">
      <w:pPr>
        <w:pStyle w:val="NoSpacing"/>
        <w:numPr>
          <w:ilvl w:val="0"/>
          <w:numId w:val="2"/>
        </w:numPr>
        <w:rPr>
          <w:rFonts w:eastAsia="Open Sans"/>
        </w:rPr>
      </w:pPr>
      <w:r w:rsidRPr="006E481E">
        <w:rPr>
          <w:rFonts w:eastAsia="Open Sans"/>
        </w:rPr>
        <w:t>Created</w:t>
      </w:r>
      <w:r w:rsidR="00C11046">
        <w:rPr>
          <w:rFonts w:eastAsia="Open Sans"/>
        </w:rPr>
        <w:t xml:space="preserve"> documents for configuring the </w:t>
      </w:r>
      <w:proofErr w:type="spellStart"/>
      <w:r w:rsidR="00C11046">
        <w:rPr>
          <w:rFonts w:eastAsia="Open Sans"/>
        </w:rPr>
        <w:t>U</w:t>
      </w:r>
      <w:r w:rsidRPr="006E481E">
        <w:rPr>
          <w:rFonts w:eastAsia="Open Sans"/>
        </w:rPr>
        <w:t>nixODBC</w:t>
      </w:r>
      <w:proofErr w:type="spellEnd"/>
      <w:r w:rsidRPr="006E481E">
        <w:rPr>
          <w:rFonts w:eastAsia="Open Sans"/>
        </w:rPr>
        <w:t xml:space="preserve"> settings </w:t>
      </w:r>
      <w:r w:rsidR="00283024" w:rsidRPr="006E481E">
        <w:rPr>
          <w:rFonts w:eastAsia="Open Sans"/>
        </w:rPr>
        <w:t>into</w:t>
      </w:r>
      <w:r w:rsidRPr="006E481E">
        <w:rPr>
          <w:rFonts w:eastAsia="Open Sans"/>
        </w:rPr>
        <w:t xml:space="preserve"> the core application of OBIEE. </w:t>
      </w:r>
      <w:r w:rsidR="00283024" w:rsidRPr="006E481E">
        <w:rPr>
          <w:rFonts w:eastAsia="Open Sans"/>
        </w:rPr>
        <w:t>This document</w:t>
      </w:r>
      <w:r w:rsidRPr="006E481E">
        <w:rPr>
          <w:rFonts w:eastAsia="Open Sans"/>
        </w:rPr>
        <w:t xml:space="preserve"> </w:t>
      </w:r>
      <w:proofErr w:type="gramStart"/>
      <w:r w:rsidRPr="006E481E">
        <w:rPr>
          <w:rFonts w:eastAsia="Open Sans"/>
        </w:rPr>
        <w:t>are</w:t>
      </w:r>
      <w:proofErr w:type="gramEnd"/>
      <w:r w:rsidRPr="006E481E">
        <w:rPr>
          <w:rFonts w:eastAsia="Open Sans"/>
        </w:rPr>
        <w:t xml:space="preserve"> used as a reference by the customers for configuring environment with Vertica ODBC Driver against OBIEE.</w:t>
      </w:r>
    </w:p>
    <w:p w14:paraId="1E1EB264" w14:textId="77777777" w:rsidR="00AD4FCF" w:rsidRDefault="006E481E" w:rsidP="00C10627">
      <w:pPr>
        <w:pStyle w:val="NoSpacing"/>
        <w:numPr>
          <w:ilvl w:val="0"/>
          <w:numId w:val="2"/>
        </w:numPr>
        <w:rPr>
          <w:rFonts w:eastAsia="Open Sans"/>
        </w:rPr>
      </w:pPr>
      <w:r w:rsidRPr="006E481E">
        <w:rPr>
          <w:rFonts w:eastAsia="Open Sans"/>
        </w:rPr>
        <w:t>Involved in POC'S migrations of reports from t</w:t>
      </w:r>
      <w:r>
        <w:rPr>
          <w:rFonts w:eastAsia="Open Sans"/>
        </w:rPr>
        <w:t>he Oracle to Vertica. Collaborated with</w:t>
      </w:r>
      <w:r w:rsidRPr="006E481E">
        <w:rPr>
          <w:rFonts w:eastAsia="Open Sans"/>
        </w:rPr>
        <w:t xml:space="preserve"> the sales team </w:t>
      </w:r>
      <w:r w:rsidR="007255E5">
        <w:rPr>
          <w:rFonts w:eastAsia="Open Sans"/>
        </w:rPr>
        <w:t xml:space="preserve">to explain </w:t>
      </w:r>
      <w:r w:rsidRPr="006E481E">
        <w:rPr>
          <w:rFonts w:eastAsia="Open Sans"/>
        </w:rPr>
        <w:t>what kind of challenges they might face while migrating the reports/ dashboards from oracle to Vertica.</w:t>
      </w:r>
    </w:p>
    <w:p w14:paraId="1AAE6173" w14:textId="77777777" w:rsidR="006E481E" w:rsidRPr="00AD4FCF" w:rsidRDefault="006E481E" w:rsidP="00C10627">
      <w:pPr>
        <w:pStyle w:val="NoSpacing"/>
        <w:numPr>
          <w:ilvl w:val="0"/>
          <w:numId w:val="2"/>
        </w:numPr>
        <w:rPr>
          <w:rFonts w:eastAsia="Open Sans"/>
        </w:rPr>
      </w:pPr>
      <w:r w:rsidRPr="00AD4FCF">
        <w:rPr>
          <w:rFonts w:eastAsia="Open Sans"/>
        </w:rPr>
        <w:t>Developed RPD'S for Oracle to Vertica migration with Vertica specific settings &amp; features.</w:t>
      </w:r>
    </w:p>
    <w:p w14:paraId="2EDD3851" w14:textId="77777777" w:rsidR="00304B59" w:rsidRDefault="006E481E" w:rsidP="00C10627">
      <w:pPr>
        <w:pStyle w:val="NoSpacing"/>
        <w:numPr>
          <w:ilvl w:val="0"/>
          <w:numId w:val="2"/>
        </w:numPr>
        <w:rPr>
          <w:rFonts w:eastAsia="Open Sans"/>
        </w:rPr>
      </w:pPr>
      <w:r w:rsidRPr="006E481E">
        <w:rPr>
          <w:rFonts w:eastAsia="Open Sans"/>
        </w:rPr>
        <w:t xml:space="preserve">Reproduced and </w:t>
      </w:r>
      <w:r w:rsidR="00F53EAE" w:rsidRPr="006E481E">
        <w:rPr>
          <w:rFonts w:eastAsia="Open Sans"/>
        </w:rPr>
        <w:t>solved</w:t>
      </w:r>
      <w:r w:rsidRPr="006E481E">
        <w:rPr>
          <w:rFonts w:eastAsia="Open Sans"/>
        </w:rPr>
        <w:t xml:space="preserve"> so many customer issues in OBIEE Linux which are related to the ODBC Functionality.</w:t>
      </w:r>
    </w:p>
    <w:p w14:paraId="77C65676" w14:textId="573A4D93" w:rsidR="006D5BAE" w:rsidRDefault="006D5BAE" w:rsidP="006D5BAE">
      <w:pPr>
        <w:pStyle w:val="mb-0"/>
        <w:spacing w:before="180"/>
        <w:ind w:left="720"/>
        <w:jc w:val="both"/>
        <w:rPr>
          <w:rFonts w:ascii="Calibri" w:eastAsia="Open Sans" w:hAnsi="Calibri" w:cs="Calibri"/>
          <w:bCs/>
          <w:color w:val="000000"/>
          <w:sz w:val="22"/>
          <w:szCs w:val="22"/>
        </w:rPr>
      </w:pPr>
    </w:p>
    <w:p w14:paraId="694E81ED" w14:textId="267425D5" w:rsidR="00A13D21" w:rsidRDefault="003F6287" w:rsidP="00170D3D">
      <w:pPr>
        <w:pStyle w:val="NoSpacing"/>
        <w:rPr>
          <w:b/>
          <w:bCs/>
        </w:rPr>
      </w:pPr>
      <w:r w:rsidRPr="00170D3D">
        <w:rPr>
          <w:b/>
          <w:bCs/>
        </w:rPr>
        <w:t>Project I</w:t>
      </w:r>
      <w:r w:rsidR="00D02DD0">
        <w:rPr>
          <w:b/>
          <w:bCs/>
        </w:rPr>
        <w:t>I</w:t>
      </w:r>
      <w:r w:rsidR="00AD0547">
        <w:rPr>
          <w:b/>
          <w:bCs/>
        </w:rPr>
        <w:t>:</w:t>
      </w:r>
    </w:p>
    <w:p w14:paraId="2FC62D16" w14:textId="44981E54" w:rsidR="00AD0547" w:rsidRDefault="005B0248" w:rsidP="00170D3D">
      <w:pPr>
        <w:pStyle w:val="NoSpacing"/>
        <w:rPr>
          <w:b/>
          <w:bCs/>
        </w:rPr>
      </w:pPr>
      <w:r>
        <w:rPr>
          <w:rFonts w:eastAsia="Open Sans"/>
          <w:b/>
          <w:bCs/>
        </w:rPr>
        <w:t xml:space="preserve">Client: </w:t>
      </w:r>
      <w:r w:rsidR="00AD0547" w:rsidRPr="00AD0547">
        <w:rPr>
          <w:b/>
          <w:bCs/>
          <w:noProof/>
        </w:rPr>
        <w:drawing>
          <wp:inline distT="0" distB="0" distL="0" distR="0" wp14:anchorId="1FE55C8A" wp14:editId="69CB5024">
            <wp:extent cx="1036976" cy="43471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74471" cy="450434"/>
                    </a:xfrm>
                    <a:prstGeom prst="rect">
                      <a:avLst/>
                    </a:prstGeom>
                  </pic:spPr>
                </pic:pic>
              </a:graphicData>
            </a:graphic>
          </wp:inline>
        </w:drawing>
      </w:r>
    </w:p>
    <w:p w14:paraId="6F0481E0" w14:textId="1AF77181" w:rsidR="00AD0547" w:rsidRDefault="00AD0547" w:rsidP="00170D3D">
      <w:pPr>
        <w:pStyle w:val="NoSpacing"/>
        <w:rPr>
          <w:b/>
          <w:bCs/>
        </w:rPr>
      </w:pPr>
    </w:p>
    <w:p w14:paraId="21CA108C" w14:textId="718B8914" w:rsidR="00AD0547" w:rsidRDefault="00AD0547" w:rsidP="00170D3D">
      <w:pPr>
        <w:pStyle w:val="NoSpacing"/>
        <w:rPr>
          <w:rFonts w:eastAsia="Open Sans"/>
          <w:b/>
          <w:bCs/>
        </w:rPr>
      </w:pPr>
      <w:r w:rsidRPr="00E5354C">
        <w:rPr>
          <w:rFonts w:eastAsia="Open Sans"/>
          <w:b/>
          <w:bCs/>
        </w:rPr>
        <w:t xml:space="preserve">Role: </w:t>
      </w:r>
      <w:r>
        <w:rPr>
          <w:rFonts w:eastAsia="Open Sans"/>
          <w:b/>
          <w:bCs/>
        </w:rPr>
        <w:t>Senior software Engineer</w:t>
      </w:r>
      <w:r w:rsidRPr="00E5354C">
        <w:rPr>
          <w:rFonts w:eastAsia="Open Sans"/>
          <w:b/>
          <w:bCs/>
        </w:rPr>
        <w:t xml:space="preserve"> – Partner </w:t>
      </w:r>
      <w:r>
        <w:rPr>
          <w:rFonts w:eastAsia="Open Sans"/>
          <w:b/>
          <w:bCs/>
        </w:rPr>
        <w:t>Engineering</w:t>
      </w:r>
    </w:p>
    <w:p w14:paraId="11632221" w14:textId="77777777" w:rsidR="00C072EF" w:rsidRDefault="00C072EF" w:rsidP="00C072EF">
      <w:pPr>
        <w:rPr>
          <w:rFonts w:eastAsia="Open Sans"/>
          <w:b/>
          <w:bCs/>
        </w:rPr>
      </w:pPr>
      <w:r w:rsidRPr="00C072EF">
        <w:rPr>
          <w:rFonts w:eastAsia="Open Sans"/>
          <w:b/>
          <w:bCs/>
        </w:rPr>
        <w:t xml:space="preserve">Environment </w:t>
      </w:r>
    </w:p>
    <w:p w14:paraId="1E2107DB" w14:textId="214FE724" w:rsidR="00C072EF" w:rsidRPr="00C072EF" w:rsidRDefault="00C072EF" w:rsidP="00C072EF">
      <w:pPr>
        <w:rPr>
          <w:rFonts w:eastAsia="Open Sans"/>
          <w:b/>
          <w:bCs/>
        </w:rPr>
      </w:pPr>
      <w:r>
        <w:rPr>
          <w:rFonts w:ascii="Calibri" w:eastAsia="Open Sans" w:hAnsi="Calibri" w:cs="Calibri"/>
          <w:i/>
          <w:iCs/>
          <w:color w:val="000000"/>
        </w:rPr>
        <w:t xml:space="preserve">Vertica Server 7.X, 8.X, 9.X, 10.X, Tableau Desktop, </w:t>
      </w:r>
      <w:proofErr w:type="spellStart"/>
      <w:r>
        <w:rPr>
          <w:rFonts w:ascii="Calibri" w:eastAsia="Open Sans" w:hAnsi="Calibri" w:cs="Calibri"/>
          <w:i/>
          <w:iCs/>
          <w:color w:val="000000"/>
        </w:rPr>
        <w:t>Workato</w:t>
      </w:r>
      <w:proofErr w:type="spellEnd"/>
      <w:r>
        <w:rPr>
          <w:rFonts w:ascii="Calibri" w:eastAsia="Open Sans" w:hAnsi="Calibri" w:cs="Calibri"/>
          <w:i/>
          <w:iCs/>
          <w:color w:val="000000"/>
        </w:rPr>
        <w:t xml:space="preserve">, Tableau Linux, Tableau Windows Server, Tableau Bridge, Tableau Online, OBIEE 11.1.1.7, OBIEE 11.1.1.9, OBIEE 12.2.1, Apache Superset, VMWare, Centos 7.x, Windows Server 2012,2016. </w:t>
      </w:r>
    </w:p>
    <w:p w14:paraId="244F0316" w14:textId="77777777" w:rsidR="00C072EF" w:rsidRDefault="00C072EF" w:rsidP="00C072EF">
      <w:pPr>
        <w:pStyle w:val="mb-0"/>
        <w:spacing w:before="180"/>
        <w:rPr>
          <w:rFonts w:ascii="Calibri" w:eastAsia="Open Sans" w:hAnsi="Calibri" w:cs="Calibri"/>
          <w:b/>
          <w:bCs/>
          <w:color w:val="000000"/>
        </w:rPr>
      </w:pPr>
      <w:r w:rsidRPr="00FF2797">
        <w:rPr>
          <w:rFonts w:ascii="Calibri" w:eastAsia="Open Sans" w:hAnsi="Calibri" w:cs="Calibri"/>
          <w:noProof/>
          <w:color w:val="000000"/>
          <w:sz w:val="22"/>
          <w:szCs w:val="22"/>
        </w:rPr>
        <w:drawing>
          <wp:anchor distT="0" distB="0" distL="114300" distR="114300" simplePos="0" relativeHeight="251678720" behindDoc="0" locked="0" layoutInCell="1" allowOverlap="1" wp14:anchorId="06361A98" wp14:editId="64A6E427">
            <wp:simplePos x="0" y="0"/>
            <wp:positionH relativeFrom="column">
              <wp:posOffset>0</wp:posOffset>
            </wp:positionH>
            <wp:positionV relativeFrom="paragraph">
              <wp:posOffset>0</wp:posOffset>
            </wp:positionV>
            <wp:extent cx="504825" cy="285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285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Open Sans" w:hAnsi="Calibri" w:cs="Calibri"/>
          <w:b/>
          <w:bCs/>
          <w:color w:val="000000"/>
        </w:rPr>
        <w:t>Responsibilities:</w:t>
      </w:r>
    </w:p>
    <w:p w14:paraId="67DC60E8" w14:textId="0C7E9055" w:rsidR="00FF6FD5" w:rsidRDefault="00FF6FD5" w:rsidP="00170D3D">
      <w:pPr>
        <w:pStyle w:val="NoSpacing"/>
        <w:rPr>
          <w:rFonts w:eastAsia="Open Sans"/>
          <w:b/>
          <w:bCs/>
        </w:rPr>
      </w:pPr>
    </w:p>
    <w:p w14:paraId="664F2EC6" w14:textId="664D7149" w:rsidR="00C072EF" w:rsidRDefault="00FF6FD5" w:rsidP="00C072EF">
      <w:pPr>
        <w:pStyle w:val="NoSpacing"/>
        <w:numPr>
          <w:ilvl w:val="0"/>
          <w:numId w:val="19"/>
        </w:numPr>
      </w:pPr>
      <w:r>
        <w:t xml:space="preserve">Strong experience in providing end-to-end business intelligence solution by configuring metadata and building OBIEE Repository via Oracle as well as Vertica drivers (ODBC, </w:t>
      </w:r>
      <w:proofErr w:type="spellStart"/>
      <w:r>
        <w:t>unixODBC</w:t>
      </w:r>
      <w:proofErr w:type="spellEnd"/>
      <w:r>
        <w:t xml:space="preserve">, Data Direct) and many customer issues/bugs. </w:t>
      </w:r>
    </w:p>
    <w:p w14:paraId="38AE4D3A" w14:textId="77777777" w:rsidR="00C072EF" w:rsidRDefault="00FF6FD5" w:rsidP="00C072EF">
      <w:pPr>
        <w:pStyle w:val="NoSpacing"/>
        <w:numPr>
          <w:ilvl w:val="0"/>
          <w:numId w:val="19"/>
        </w:numPr>
      </w:pPr>
      <w:r>
        <w:t xml:space="preserve">Worked with stakeholders in order to understand the metrics needed to ensure data integrity and most valuable and effective metrics </w:t>
      </w:r>
    </w:p>
    <w:p w14:paraId="41C0E0E2" w14:textId="77777777" w:rsidR="00C072EF" w:rsidRDefault="00FF6FD5" w:rsidP="00C072EF">
      <w:pPr>
        <w:pStyle w:val="NoSpacing"/>
        <w:numPr>
          <w:ilvl w:val="0"/>
          <w:numId w:val="19"/>
        </w:numPr>
      </w:pPr>
      <w:r>
        <w:t xml:space="preserve">Executed &amp; participated in full lifecycle of analytics/BI/Data Visualization starting from gathering and understanding the stakeholder needs, creating design, architecting the solution and implementation. • Executed the functional and product tests before delivering solutions to stakeholders. </w:t>
      </w:r>
    </w:p>
    <w:p w14:paraId="0C9952D5" w14:textId="77777777" w:rsidR="00C072EF" w:rsidRDefault="00FF6FD5" w:rsidP="00C072EF">
      <w:pPr>
        <w:pStyle w:val="NoSpacing"/>
        <w:numPr>
          <w:ilvl w:val="0"/>
          <w:numId w:val="19"/>
        </w:numPr>
      </w:pPr>
      <w:r>
        <w:t xml:space="preserve">Created best visualization product to represent the kind of data at hand. </w:t>
      </w:r>
    </w:p>
    <w:p w14:paraId="0B759E00" w14:textId="77777777" w:rsidR="00C072EF" w:rsidRDefault="00FF6FD5" w:rsidP="00C072EF">
      <w:pPr>
        <w:pStyle w:val="NoSpacing"/>
        <w:numPr>
          <w:ilvl w:val="0"/>
          <w:numId w:val="19"/>
        </w:numPr>
      </w:pPr>
      <w:r>
        <w:t xml:space="preserve">Able to understand how best to represent various data forms, </w:t>
      </w:r>
      <w:proofErr w:type="gramStart"/>
      <w:r>
        <w:t>e.g.</w:t>
      </w:r>
      <w:proofErr w:type="gramEnd"/>
      <w:r>
        <w:t xml:space="preserve"> text, numbers, ranges, images utilizing various visualization techniques, charts e.g. box charts, histograms, word cloud, bubble chart, heat maps, tree maps, waterfall etc. </w:t>
      </w:r>
    </w:p>
    <w:p w14:paraId="5E0A7ACC" w14:textId="77777777" w:rsidR="00C072EF" w:rsidRDefault="00FF6FD5" w:rsidP="00C072EF">
      <w:pPr>
        <w:pStyle w:val="NoSpacing"/>
        <w:numPr>
          <w:ilvl w:val="0"/>
          <w:numId w:val="19"/>
        </w:numPr>
      </w:pPr>
      <w:r>
        <w:t xml:space="preserve">Expert at bringing data from different data sources into the visualization tool </w:t>
      </w:r>
      <w:proofErr w:type="gramStart"/>
      <w:r>
        <w:t>e.g.</w:t>
      </w:r>
      <w:proofErr w:type="gramEnd"/>
      <w:r>
        <w:t xml:space="preserve"> Oracle, Vertica, DB2, flat files, etc. </w:t>
      </w:r>
    </w:p>
    <w:p w14:paraId="036C9A6B" w14:textId="77777777" w:rsidR="00C072EF" w:rsidRDefault="00FF6FD5" w:rsidP="00C072EF">
      <w:pPr>
        <w:pStyle w:val="NoSpacing"/>
        <w:numPr>
          <w:ilvl w:val="0"/>
          <w:numId w:val="19"/>
        </w:numPr>
      </w:pPr>
      <w:r>
        <w:t xml:space="preserve">Created powerful insights/dashboards and Analytics using Power BI, Tableau Desktop &amp; Tableau Online/Server, managed Admin activities too </w:t>
      </w:r>
    </w:p>
    <w:p w14:paraId="39A836CE" w14:textId="77777777" w:rsidR="00C072EF" w:rsidRDefault="00FF6FD5" w:rsidP="00C072EF">
      <w:pPr>
        <w:pStyle w:val="NoSpacing"/>
        <w:numPr>
          <w:ilvl w:val="0"/>
          <w:numId w:val="19"/>
        </w:numPr>
      </w:pPr>
      <w:r>
        <w:t xml:space="preserve">Managed the troubleshooting process, performance tuning of reports and resolving issues within Tableau server and reports </w:t>
      </w:r>
    </w:p>
    <w:p w14:paraId="77E3569E" w14:textId="77777777" w:rsidR="00C072EF" w:rsidRDefault="00FF6FD5" w:rsidP="00C072EF">
      <w:pPr>
        <w:pStyle w:val="NoSpacing"/>
        <w:numPr>
          <w:ilvl w:val="0"/>
          <w:numId w:val="19"/>
        </w:numPr>
      </w:pPr>
      <w:r>
        <w:t xml:space="preserve">Sound technical and analytical expertise while responding to specialized report requests requiring higher-level data analysis and data management services </w:t>
      </w:r>
    </w:p>
    <w:p w14:paraId="6E73BD81" w14:textId="44C966ED" w:rsidR="00FF6FD5" w:rsidRPr="000B0853" w:rsidRDefault="00FF6FD5" w:rsidP="00C072EF">
      <w:pPr>
        <w:pStyle w:val="NoSpacing"/>
        <w:numPr>
          <w:ilvl w:val="0"/>
          <w:numId w:val="19"/>
        </w:numPr>
        <w:rPr>
          <w:b/>
          <w:bCs/>
        </w:rPr>
      </w:pPr>
      <w:r>
        <w:t>Extensive experience on BI feature testing, datatype testing as well as integration analysis with drivers including JDBC, ODBC, ADO.net and OLEDB drivers</w:t>
      </w:r>
    </w:p>
    <w:p w14:paraId="706B85A6" w14:textId="7CF681D2" w:rsidR="00966C94" w:rsidRDefault="00966C94" w:rsidP="000B0853">
      <w:pPr>
        <w:rPr>
          <w:rFonts w:eastAsia="Open Sans"/>
          <w:b/>
          <w:bCs/>
        </w:rPr>
      </w:pPr>
    </w:p>
    <w:p w14:paraId="477B34B4" w14:textId="5CA1AEB0" w:rsidR="00966C94" w:rsidRDefault="00966C94" w:rsidP="00966C94">
      <w:pPr>
        <w:rPr>
          <w:rFonts w:eastAsia="Open Sans"/>
          <w:b/>
          <w:bCs/>
        </w:rPr>
      </w:pPr>
      <w:r w:rsidRPr="00966C94">
        <w:rPr>
          <w:rFonts w:eastAsia="Open Sans"/>
          <w:b/>
          <w:bCs/>
        </w:rPr>
        <w:t>Project I</w:t>
      </w:r>
      <w:r>
        <w:rPr>
          <w:rFonts w:eastAsia="Open Sans"/>
          <w:b/>
          <w:bCs/>
        </w:rPr>
        <w:t>:</w:t>
      </w:r>
    </w:p>
    <w:p w14:paraId="03BE1C4B" w14:textId="6EBEE228" w:rsidR="00966C94" w:rsidRDefault="00966C94" w:rsidP="00966C94">
      <w:pPr>
        <w:pStyle w:val="NoSpacing"/>
        <w:rPr>
          <w:rFonts w:eastAsia="Open Sans"/>
          <w:b/>
          <w:bCs/>
        </w:rPr>
      </w:pPr>
      <w:r w:rsidRPr="00966C94">
        <w:rPr>
          <w:rFonts w:eastAsia="Open Sans"/>
          <w:b/>
          <w:bCs/>
        </w:rPr>
        <w:t>Role:</w:t>
      </w:r>
      <w:r>
        <w:rPr>
          <w:rFonts w:eastAsia="Open Sans"/>
          <w:b/>
          <w:bCs/>
        </w:rPr>
        <w:t xml:space="preserve"> Associate software Engineer – OBIEE </w:t>
      </w:r>
      <w:r w:rsidR="002B72DF">
        <w:rPr>
          <w:rFonts w:eastAsia="Open Sans"/>
          <w:b/>
          <w:bCs/>
        </w:rPr>
        <w:t xml:space="preserve">&amp; Linux </w:t>
      </w:r>
      <w:r>
        <w:rPr>
          <w:rFonts w:eastAsia="Open Sans"/>
          <w:b/>
          <w:bCs/>
        </w:rPr>
        <w:t>Support</w:t>
      </w:r>
    </w:p>
    <w:p w14:paraId="751673BE" w14:textId="77777777" w:rsidR="00DA75C9" w:rsidRDefault="00DA75C9" w:rsidP="00966C94">
      <w:pPr>
        <w:pStyle w:val="NoSpacing"/>
        <w:rPr>
          <w:rFonts w:eastAsia="Open Sans"/>
          <w:b/>
          <w:bCs/>
        </w:rPr>
      </w:pPr>
      <w:r w:rsidRPr="00DA75C9">
        <w:rPr>
          <w:rFonts w:eastAsia="Open Sans"/>
          <w:b/>
          <w:bCs/>
        </w:rPr>
        <w:t xml:space="preserve">Environment </w:t>
      </w:r>
    </w:p>
    <w:p w14:paraId="6DD7D782" w14:textId="77777777" w:rsidR="00DA75C9" w:rsidRDefault="00DA75C9" w:rsidP="00966C94">
      <w:pPr>
        <w:pStyle w:val="NoSpacing"/>
        <w:rPr>
          <w:rFonts w:eastAsia="Open Sans"/>
          <w:b/>
          <w:bCs/>
        </w:rPr>
      </w:pPr>
    </w:p>
    <w:p w14:paraId="2BF6FF42" w14:textId="064C004C" w:rsidR="00DA75C9" w:rsidRPr="00DA75C9" w:rsidRDefault="00DA75C9" w:rsidP="00DA75C9">
      <w:pPr>
        <w:rPr>
          <w:rFonts w:ascii="Calibri" w:eastAsia="Open Sans" w:hAnsi="Calibri" w:cs="Calibri"/>
          <w:i/>
          <w:iCs/>
          <w:color w:val="000000"/>
        </w:rPr>
      </w:pPr>
      <w:r w:rsidRPr="00DA75C9">
        <w:rPr>
          <w:rFonts w:ascii="Calibri" w:eastAsia="Open Sans" w:hAnsi="Calibri" w:cs="Calibri"/>
          <w:i/>
          <w:iCs/>
          <w:color w:val="000000"/>
        </w:rPr>
        <w:t>Oracle Business Intelligence Publisher, OBIEE 11.1.1.7.0,</w:t>
      </w:r>
      <w:r w:rsidRPr="00DA75C9">
        <w:rPr>
          <w:rFonts w:ascii="Calibri" w:eastAsia="Open Sans" w:hAnsi="Calibri" w:cs="Calibri"/>
          <w:i/>
          <w:iCs/>
          <w:color w:val="000000"/>
        </w:rPr>
        <w:t xml:space="preserve"> </w:t>
      </w:r>
      <w:r w:rsidR="001664B3">
        <w:rPr>
          <w:rFonts w:ascii="Calibri" w:eastAsia="Open Sans" w:hAnsi="Calibri" w:cs="Calibri"/>
          <w:i/>
          <w:iCs/>
          <w:color w:val="000000"/>
        </w:rPr>
        <w:t>Red hat enterprise</w:t>
      </w:r>
      <w:r w:rsidR="004F5C89">
        <w:rPr>
          <w:rFonts w:ascii="Calibri" w:eastAsia="Open Sans" w:hAnsi="Calibri" w:cs="Calibri"/>
          <w:i/>
          <w:iCs/>
          <w:color w:val="000000"/>
        </w:rPr>
        <w:t xml:space="preserve"> 6&amp;7, CentOS 6&amp;7</w:t>
      </w:r>
    </w:p>
    <w:p w14:paraId="45AFF620" w14:textId="77777777" w:rsidR="00DA75C9" w:rsidRDefault="00DA75C9" w:rsidP="00966C94">
      <w:pPr>
        <w:rPr>
          <w:rFonts w:eastAsia="Open Sans"/>
          <w:b/>
          <w:bCs/>
        </w:rPr>
      </w:pPr>
    </w:p>
    <w:p w14:paraId="7E657D0D" w14:textId="7282FFB6" w:rsidR="00966C94" w:rsidRDefault="00966C94" w:rsidP="00966C94">
      <w:pPr>
        <w:rPr>
          <w:rFonts w:eastAsia="Open Sans"/>
          <w:b/>
          <w:bCs/>
        </w:rPr>
      </w:pPr>
      <w:r w:rsidRPr="00966C94">
        <w:rPr>
          <w:rFonts w:eastAsia="Open Sans"/>
          <w:b/>
          <w:bCs/>
        </w:rPr>
        <w:lastRenderedPageBreak/>
        <w:t>Responsibilities:</w:t>
      </w:r>
    </w:p>
    <w:p w14:paraId="2698D491" w14:textId="77777777" w:rsidR="00B6091E" w:rsidRPr="00966C94" w:rsidRDefault="00B6091E" w:rsidP="00966C94">
      <w:pPr>
        <w:rPr>
          <w:rFonts w:eastAsia="Open Sans"/>
          <w:b/>
          <w:bCs/>
        </w:rPr>
      </w:pPr>
    </w:p>
    <w:p w14:paraId="64287448" w14:textId="3BA54B4D" w:rsidR="00B6091E" w:rsidRDefault="00B6091E" w:rsidP="009E5243">
      <w:pPr>
        <w:pStyle w:val="NoSpacing"/>
        <w:numPr>
          <w:ilvl w:val="0"/>
          <w:numId w:val="19"/>
        </w:numPr>
      </w:pPr>
      <w:r>
        <w:t xml:space="preserve">Install, configure, and administer </w:t>
      </w:r>
      <w:proofErr w:type="gramStart"/>
      <w:r>
        <w:t>Red</w:t>
      </w:r>
      <w:proofErr w:type="gramEnd"/>
      <w:r>
        <w:t xml:space="preserve"> hat 6&amp;7 and CentOS 6&amp;7 OS.</w:t>
      </w:r>
    </w:p>
    <w:p w14:paraId="0AD543E5" w14:textId="31C8D2D8" w:rsidR="00B6091E" w:rsidRDefault="00B6091E" w:rsidP="009E5243">
      <w:pPr>
        <w:pStyle w:val="NoSpacing"/>
        <w:numPr>
          <w:ilvl w:val="0"/>
          <w:numId w:val="19"/>
        </w:numPr>
      </w:pPr>
      <w:r>
        <w:t>Perform regular system backup.</w:t>
      </w:r>
    </w:p>
    <w:p w14:paraId="004D6756" w14:textId="24C5B021" w:rsidR="00B6091E" w:rsidRDefault="00B6091E" w:rsidP="009E5243">
      <w:pPr>
        <w:pStyle w:val="NoSpacing"/>
        <w:numPr>
          <w:ilvl w:val="0"/>
          <w:numId w:val="19"/>
        </w:numPr>
      </w:pPr>
      <w:r>
        <w:t>Install and configure Apache in RHEL and CentOS.</w:t>
      </w:r>
    </w:p>
    <w:p w14:paraId="4F02BB3A" w14:textId="7CB93447" w:rsidR="00B6091E" w:rsidRDefault="00B6091E" w:rsidP="009E5243">
      <w:pPr>
        <w:pStyle w:val="NoSpacing"/>
        <w:numPr>
          <w:ilvl w:val="0"/>
          <w:numId w:val="19"/>
        </w:numPr>
      </w:pPr>
      <w:r>
        <w:t xml:space="preserve">Configure firewall using iptables and </w:t>
      </w:r>
      <w:proofErr w:type="spellStart"/>
      <w:r>
        <w:t>selinux</w:t>
      </w:r>
      <w:proofErr w:type="spellEnd"/>
      <w:r>
        <w:t xml:space="preserve"> for system security. </w:t>
      </w:r>
    </w:p>
    <w:p w14:paraId="024F90CD" w14:textId="77777777" w:rsidR="00584C5C" w:rsidRDefault="009E5243" w:rsidP="00584C5C">
      <w:pPr>
        <w:pStyle w:val="NoSpacing"/>
        <w:numPr>
          <w:ilvl w:val="0"/>
          <w:numId w:val="19"/>
        </w:numPr>
      </w:pPr>
      <w:r w:rsidRPr="009E5243">
        <w:t>Reports Bursting/Scheduling for Individual Users and Trusts using Oracle BI Publisher</w:t>
      </w:r>
    </w:p>
    <w:p w14:paraId="077F3D40" w14:textId="067CF1A9" w:rsidR="009E5243" w:rsidRPr="009E5243" w:rsidRDefault="009E5243" w:rsidP="00584C5C">
      <w:pPr>
        <w:pStyle w:val="NoSpacing"/>
        <w:numPr>
          <w:ilvl w:val="0"/>
          <w:numId w:val="19"/>
        </w:numPr>
      </w:pPr>
      <w:r w:rsidRPr="009E5243">
        <w:t>Worked on Physical, Business Model &amp; Mapping Layer and Presentation Layer of RPD using BI Admin tool</w:t>
      </w:r>
    </w:p>
    <w:p w14:paraId="1F6801C8" w14:textId="5B861256" w:rsidR="009E5243" w:rsidRPr="009E5243" w:rsidRDefault="009E5243" w:rsidP="009E5243">
      <w:pPr>
        <w:pStyle w:val="NoSpacing"/>
        <w:numPr>
          <w:ilvl w:val="0"/>
          <w:numId w:val="19"/>
        </w:numPr>
      </w:pPr>
      <w:r w:rsidRPr="009E5243">
        <w:t>Involved in development, unit testing, requirement gathering and requirement analysis</w:t>
      </w:r>
    </w:p>
    <w:p w14:paraId="741925AD" w14:textId="504F769D" w:rsidR="009E5243" w:rsidRPr="009E5243" w:rsidRDefault="009E5243" w:rsidP="009E5243">
      <w:pPr>
        <w:pStyle w:val="NoSpacing"/>
        <w:numPr>
          <w:ilvl w:val="0"/>
          <w:numId w:val="19"/>
        </w:numPr>
      </w:pPr>
      <w:r w:rsidRPr="009E5243">
        <w:t xml:space="preserve">Worked as Admin for creation, deletion, amendment and bugs reporting using Citrix, </w:t>
      </w:r>
      <w:proofErr w:type="spellStart"/>
      <w:r w:rsidRPr="009E5243">
        <w:t>vQSM</w:t>
      </w:r>
      <w:proofErr w:type="spellEnd"/>
      <w:r w:rsidRPr="009E5243">
        <w:t xml:space="preserve"> and IT Intranet</w:t>
      </w:r>
    </w:p>
    <w:p w14:paraId="6D610921" w14:textId="0035BAF6" w:rsidR="000B0853" w:rsidRPr="009E5243" w:rsidRDefault="009E5243" w:rsidP="009E5243">
      <w:pPr>
        <w:pStyle w:val="NoSpacing"/>
        <w:numPr>
          <w:ilvl w:val="0"/>
          <w:numId w:val="19"/>
        </w:numPr>
      </w:pPr>
      <w:r w:rsidRPr="009E5243">
        <w:t>Track and Monitor the Reports and Cost Centers status on Oracle BI Answers and Dashboards</w:t>
      </w:r>
    </w:p>
    <w:p w14:paraId="446C0348" w14:textId="7EC6BE97" w:rsidR="00677931" w:rsidRDefault="00677931" w:rsidP="00677931">
      <w:pPr>
        <w:pStyle w:val="NoSpacing"/>
      </w:pPr>
    </w:p>
    <w:p w14:paraId="298A941A" w14:textId="77777777" w:rsidR="00677931" w:rsidRPr="00677931" w:rsidRDefault="00677931" w:rsidP="00677931">
      <w:pPr>
        <w:pStyle w:val="NoSpacing"/>
        <w:rPr>
          <w:b/>
          <w:bCs/>
        </w:rPr>
      </w:pPr>
    </w:p>
    <w:p w14:paraId="08D270F6" w14:textId="0C4444AB" w:rsidR="00677931" w:rsidRDefault="00677931" w:rsidP="00677931">
      <w:pPr>
        <w:pStyle w:val="NoSpacing"/>
      </w:pPr>
    </w:p>
    <w:p w14:paraId="320B098C" w14:textId="6C7A06E4" w:rsidR="00677931" w:rsidRDefault="00677931" w:rsidP="00677931">
      <w:pPr>
        <w:pStyle w:val="NoSpacing"/>
      </w:pPr>
    </w:p>
    <w:p w14:paraId="11E3FA68" w14:textId="1E17F775" w:rsidR="00677931" w:rsidRPr="00E214DC" w:rsidRDefault="00E214DC" w:rsidP="00677931">
      <w:pPr>
        <w:pStyle w:val="NoSpacing"/>
        <w:rPr>
          <w:rFonts w:eastAsia="Open Sans"/>
          <w:b/>
          <w:bCs/>
          <w:color w:val="ED7D31" w:themeColor="accent2"/>
        </w:rPr>
      </w:pPr>
      <w:r>
        <w:rPr>
          <w:rFonts w:eastAsia="Open Sans"/>
          <w:b/>
          <w:bCs/>
          <w:color w:val="ED7D31" w:themeColor="accent2"/>
        </w:rPr>
        <w:t xml:space="preserve">      </w:t>
      </w:r>
      <w:r w:rsidR="00677931" w:rsidRPr="00E214DC">
        <w:rPr>
          <w:rFonts w:eastAsia="Open Sans"/>
          <w:b/>
          <w:bCs/>
          <w:color w:val="ED7D31" w:themeColor="accent2"/>
        </w:rPr>
        <w:t>My Key Sole Integrations/Work published globally on web:</w:t>
      </w:r>
    </w:p>
    <w:p w14:paraId="0351F6AB" w14:textId="77777777" w:rsidR="00E55411" w:rsidRDefault="00E55411" w:rsidP="00290857">
      <w:pPr>
        <w:pStyle w:val="NoSpacing"/>
        <w:rPr>
          <w:b/>
          <w:bCs/>
          <w:i/>
          <w:iCs/>
          <w:u w:val="single"/>
        </w:rPr>
      </w:pPr>
    </w:p>
    <w:p w14:paraId="266018F2" w14:textId="016463B6" w:rsidR="00290857" w:rsidRPr="00E55411" w:rsidRDefault="00000000" w:rsidP="00E55411">
      <w:pPr>
        <w:pStyle w:val="NoSpacing"/>
        <w:numPr>
          <w:ilvl w:val="0"/>
          <w:numId w:val="21"/>
        </w:numPr>
        <w:rPr>
          <w:b/>
          <w:bCs/>
          <w:i/>
          <w:iCs/>
        </w:rPr>
      </w:pPr>
      <w:hyperlink r:id="rId11" w:history="1">
        <w:r w:rsidR="00290857" w:rsidRPr="00E55411">
          <w:rPr>
            <w:rStyle w:val="Hyperlink"/>
            <w:b/>
            <w:bCs/>
            <w:i/>
            <w:iCs/>
            <w:u w:val="none"/>
          </w:rPr>
          <w:t>Tableau Best practices document</w:t>
        </w:r>
      </w:hyperlink>
      <w:r w:rsidR="00290857" w:rsidRPr="00E55411">
        <w:rPr>
          <w:b/>
          <w:bCs/>
          <w:i/>
          <w:iCs/>
        </w:rPr>
        <w:t xml:space="preserve"> </w:t>
      </w:r>
    </w:p>
    <w:p w14:paraId="47EBDCBB" w14:textId="430A68D4" w:rsidR="00290857" w:rsidRPr="00E55411" w:rsidRDefault="00000000" w:rsidP="00E55411">
      <w:pPr>
        <w:pStyle w:val="NoSpacing"/>
        <w:numPr>
          <w:ilvl w:val="0"/>
          <w:numId w:val="21"/>
        </w:numPr>
        <w:rPr>
          <w:b/>
          <w:bCs/>
          <w:i/>
          <w:iCs/>
        </w:rPr>
      </w:pPr>
      <w:hyperlink r:id="rId12" w:history="1">
        <w:r w:rsidR="00290857" w:rsidRPr="00E55411">
          <w:rPr>
            <w:rStyle w:val="Hyperlink"/>
            <w:b/>
            <w:bCs/>
            <w:i/>
            <w:iCs/>
            <w:u w:val="none"/>
          </w:rPr>
          <w:t xml:space="preserve">Tableau </w:t>
        </w:r>
        <w:proofErr w:type="spellStart"/>
        <w:r w:rsidR="00290857" w:rsidRPr="00E55411">
          <w:rPr>
            <w:rStyle w:val="Hyperlink"/>
            <w:b/>
            <w:bCs/>
            <w:i/>
            <w:iCs/>
            <w:u w:val="none"/>
          </w:rPr>
          <w:t>Quickstart</w:t>
        </w:r>
        <w:proofErr w:type="spellEnd"/>
        <w:r w:rsidR="00290857" w:rsidRPr="00E55411">
          <w:rPr>
            <w:rStyle w:val="Hyperlink"/>
            <w:b/>
            <w:bCs/>
            <w:i/>
            <w:iCs/>
            <w:u w:val="none"/>
          </w:rPr>
          <w:t xml:space="preserve"> with Vertica</w:t>
        </w:r>
      </w:hyperlink>
    </w:p>
    <w:p w14:paraId="43F93837" w14:textId="4C0B4511" w:rsidR="00152197" w:rsidRPr="00E55411" w:rsidRDefault="00000000" w:rsidP="00E55411">
      <w:pPr>
        <w:pStyle w:val="NoSpacing"/>
        <w:numPr>
          <w:ilvl w:val="0"/>
          <w:numId w:val="21"/>
        </w:numPr>
        <w:rPr>
          <w:b/>
          <w:bCs/>
          <w:i/>
          <w:iCs/>
        </w:rPr>
      </w:pPr>
      <w:hyperlink r:id="rId13" w:history="1">
        <w:r w:rsidR="00152197" w:rsidRPr="00E55411">
          <w:rPr>
            <w:rStyle w:val="Hyperlink"/>
            <w:b/>
            <w:bCs/>
            <w:i/>
            <w:iCs/>
            <w:u w:val="none"/>
          </w:rPr>
          <w:t>Vertica Integration with Tableau: Connection Guide</w:t>
        </w:r>
      </w:hyperlink>
    </w:p>
    <w:p w14:paraId="09629D8A" w14:textId="15C82AD2" w:rsidR="00677931" w:rsidRPr="00E55411" w:rsidRDefault="00677931" w:rsidP="00E55411">
      <w:pPr>
        <w:pStyle w:val="NoSpacing"/>
        <w:numPr>
          <w:ilvl w:val="0"/>
          <w:numId w:val="21"/>
        </w:numPr>
        <w:rPr>
          <w:b/>
          <w:bCs/>
          <w:i/>
          <w:iCs/>
        </w:rPr>
      </w:pPr>
      <w:r w:rsidRPr="00E55411">
        <w:rPr>
          <w:b/>
          <w:bCs/>
          <w:i/>
          <w:iCs/>
        </w:rPr>
        <w:t xml:space="preserve"> </w:t>
      </w:r>
      <w:hyperlink r:id="rId14" w:history="1">
        <w:r w:rsidRPr="00E55411">
          <w:rPr>
            <w:rStyle w:val="Hyperlink"/>
            <w:b/>
            <w:bCs/>
            <w:i/>
            <w:iCs/>
            <w:u w:val="none"/>
          </w:rPr>
          <w:t>Vertica Integration with Oracle Business Intelligence Suite Enterprise Edition (OBIEE): Connection Guide</w:t>
        </w:r>
      </w:hyperlink>
    </w:p>
    <w:p w14:paraId="27426DC2" w14:textId="59A5F4C0" w:rsidR="00677931" w:rsidRPr="00E55411" w:rsidRDefault="00000000" w:rsidP="00E55411">
      <w:pPr>
        <w:pStyle w:val="NoSpacing"/>
        <w:numPr>
          <w:ilvl w:val="0"/>
          <w:numId w:val="21"/>
        </w:numPr>
        <w:rPr>
          <w:b/>
          <w:bCs/>
          <w:i/>
          <w:iCs/>
        </w:rPr>
      </w:pPr>
      <w:hyperlink r:id="rId15" w:history="1">
        <w:r w:rsidR="00677931" w:rsidRPr="00E55411">
          <w:rPr>
            <w:rStyle w:val="Hyperlink"/>
            <w:b/>
            <w:bCs/>
            <w:i/>
            <w:iCs/>
            <w:u w:val="none"/>
          </w:rPr>
          <w:t>Configuring OBIEE for Optimal Performance with Vertica</w:t>
        </w:r>
      </w:hyperlink>
    </w:p>
    <w:p w14:paraId="3A796EEA" w14:textId="5CB24604" w:rsidR="00677931" w:rsidRPr="00E55411" w:rsidRDefault="00000000" w:rsidP="00E55411">
      <w:pPr>
        <w:pStyle w:val="NoSpacing"/>
        <w:numPr>
          <w:ilvl w:val="0"/>
          <w:numId w:val="21"/>
        </w:numPr>
        <w:rPr>
          <w:b/>
          <w:bCs/>
          <w:i/>
          <w:iCs/>
        </w:rPr>
      </w:pPr>
      <w:hyperlink r:id="rId16" w:history="1">
        <w:r w:rsidR="00677931" w:rsidRPr="00E55411">
          <w:rPr>
            <w:rStyle w:val="Hyperlink"/>
            <w:b/>
            <w:bCs/>
            <w:i/>
            <w:iCs/>
            <w:u w:val="none"/>
          </w:rPr>
          <w:t>Vertica QuickStart for OBIEE</w:t>
        </w:r>
      </w:hyperlink>
    </w:p>
    <w:p w14:paraId="37DA123C" w14:textId="77777777" w:rsidR="00A13CD8" w:rsidRDefault="00A13CD8" w:rsidP="00A13CD8">
      <w:pPr>
        <w:rPr>
          <w:rFonts w:ascii="Calibri" w:eastAsia="Open Sans" w:hAnsi="Calibri" w:cs="Calibri"/>
          <w:b/>
          <w:iCs/>
          <w:color w:val="000000"/>
        </w:rPr>
      </w:pPr>
    </w:p>
    <w:p w14:paraId="572F0812" w14:textId="77777777" w:rsidR="004E55A1" w:rsidRDefault="004E55A1" w:rsidP="008C0A3F">
      <w:pPr>
        <w:spacing w:after="0" w:line="240" w:lineRule="auto"/>
        <w:ind w:left="360"/>
        <w:rPr>
          <w:rFonts w:ascii="Calibri" w:hAnsi="Calibri" w:cs="Calibri"/>
        </w:rPr>
      </w:pPr>
    </w:p>
    <w:p w14:paraId="425572CE" w14:textId="77777777" w:rsidR="004E55A1" w:rsidRDefault="004E55A1" w:rsidP="004E55A1">
      <w:pPr>
        <w:spacing w:after="0" w:line="240" w:lineRule="auto"/>
        <w:rPr>
          <w:rFonts w:ascii="Calibri" w:hAnsi="Calibri" w:cs="Calibri"/>
        </w:rPr>
      </w:pPr>
    </w:p>
    <w:p w14:paraId="632221A0" w14:textId="77777777" w:rsidR="004E55A1" w:rsidRDefault="004E55A1" w:rsidP="004E55A1">
      <w:pPr>
        <w:spacing w:after="0" w:line="240" w:lineRule="auto"/>
        <w:rPr>
          <w:rFonts w:ascii="Calibri" w:hAnsi="Calibri" w:cs="Calibri"/>
        </w:rPr>
      </w:pPr>
    </w:p>
    <w:p w14:paraId="2F70DA55" w14:textId="77777777" w:rsidR="004E55A1" w:rsidRDefault="004E55A1" w:rsidP="004E55A1">
      <w:pPr>
        <w:spacing w:after="0" w:line="240" w:lineRule="auto"/>
        <w:rPr>
          <w:rFonts w:ascii="Calibri" w:hAnsi="Calibri" w:cs="Calibri"/>
        </w:rPr>
      </w:pPr>
    </w:p>
    <w:p w14:paraId="1774B53D" w14:textId="77777777" w:rsidR="004E55A1" w:rsidRDefault="004E55A1" w:rsidP="004E55A1">
      <w:pPr>
        <w:spacing w:after="0" w:line="240" w:lineRule="auto"/>
        <w:rPr>
          <w:rFonts w:ascii="Calibri" w:hAnsi="Calibri" w:cs="Calibri"/>
        </w:rPr>
      </w:pPr>
    </w:p>
    <w:p w14:paraId="7359AE23" w14:textId="77777777" w:rsidR="00182003" w:rsidRPr="00FF2797" w:rsidRDefault="00182003" w:rsidP="00B53B2A">
      <w:pPr>
        <w:spacing w:after="0" w:line="240" w:lineRule="auto"/>
        <w:ind w:right="288"/>
        <w:jc w:val="both"/>
        <w:rPr>
          <w:rFonts w:ascii="Calibri" w:hAnsi="Calibri" w:cs="Calibri"/>
        </w:rPr>
      </w:pPr>
    </w:p>
    <w:p w14:paraId="527A71C5" w14:textId="77777777" w:rsidR="00BE1C0A" w:rsidRDefault="00BE1C0A" w:rsidP="00F17AD1">
      <w:pPr>
        <w:pStyle w:val="m-0"/>
        <w:rPr>
          <w:rFonts w:ascii="Calibri" w:eastAsia="Open Sans" w:hAnsi="Calibri" w:cs="Calibri"/>
          <w:i/>
          <w:iCs/>
          <w:color w:val="000000"/>
          <w:sz w:val="22"/>
          <w:szCs w:val="22"/>
        </w:rPr>
      </w:pPr>
    </w:p>
    <w:p w14:paraId="3E6B728D" w14:textId="77777777" w:rsidR="009548A5" w:rsidRPr="009548A5" w:rsidRDefault="009548A5" w:rsidP="009548A5">
      <w:pPr>
        <w:pStyle w:val="mb-0"/>
        <w:spacing w:before="180"/>
        <w:rPr>
          <w:rFonts w:ascii="Calibri" w:eastAsia="Open Sans" w:hAnsi="Calibri" w:cs="Calibri"/>
          <w:b/>
          <w:bCs/>
          <w:color w:val="000000"/>
        </w:rPr>
      </w:pPr>
    </w:p>
    <w:p w14:paraId="3B1658D9" w14:textId="77777777" w:rsidR="00992CA1" w:rsidRDefault="00992CA1" w:rsidP="00533473">
      <w:pPr>
        <w:rPr>
          <w:b/>
          <w:color w:val="1F4E79" w:themeColor="accent1" w:themeShade="80"/>
          <w:sz w:val="28"/>
          <w:szCs w:val="28"/>
        </w:rPr>
      </w:pPr>
    </w:p>
    <w:p w14:paraId="635B5D90" w14:textId="77777777" w:rsidR="00D87FD9" w:rsidRPr="004A7A37" w:rsidRDefault="00D87FD9" w:rsidP="00F1455F">
      <w:pPr>
        <w:rPr>
          <w:color w:val="1F4E79" w:themeColor="accent1" w:themeShade="80"/>
          <w:sz w:val="28"/>
          <w:szCs w:val="28"/>
        </w:rPr>
      </w:pPr>
    </w:p>
    <w:p w14:paraId="43214A42" w14:textId="77777777" w:rsidR="00F1455F" w:rsidRPr="00760870" w:rsidRDefault="00F1455F">
      <w:pPr>
        <w:rPr>
          <w:b/>
          <w:color w:val="1F4E79" w:themeColor="accent1" w:themeShade="80"/>
        </w:rPr>
      </w:pPr>
    </w:p>
    <w:sectPr w:rsidR="00F1455F" w:rsidRPr="00760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panose1 w:val="020B0606030504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5F8C"/>
    <w:multiLevelType w:val="hybridMultilevel"/>
    <w:tmpl w:val="73E0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43526"/>
    <w:multiLevelType w:val="hybridMultilevel"/>
    <w:tmpl w:val="75F6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6DC6DB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A57DFB"/>
    <w:multiLevelType w:val="hybridMultilevel"/>
    <w:tmpl w:val="B4CE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F231D"/>
    <w:multiLevelType w:val="hybridMultilevel"/>
    <w:tmpl w:val="7350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D2A17"/>
    <w:multiLevelType w:val="hybridMultilevel"/>
    <w:tmpl w:val="EE721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80773"/>
    <w:multiLevelType w:val="hybridMultilevel"/>
    <w:tmpl w:val="2BC4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67E8B"/>
    <w:multiLevelType w:val="hybridMultilevel"/>
    <w:tmpl w:val="CE1C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E1AEB"/>
    <w:multiLevelType w:val="hybridMultilevel"/>
    <w:tmpl w:val="A57AAE0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AD1BE2"/>
    <w:multiLevelType w:val="hybridMultilevel"/>
    <w:tmpl w:val="BEE4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326C35"/>
    <w:multiLevelType w:val="hybridMultilevel"/>
    <w:tmpl w:val="17B2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26EB1"/>
    <w:multiLevelType w:val="hybridMultilevel"/>
    <w:tmpl w:val="915A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B6EDE"/>
    <w:multiLevelType w:val="multilevel"/>
    <w:tmpl w:val="F432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54499A"/>
    <w:multiLevelType w:val="hybridMultilevel"/>
    <w:tmpl w:val="9918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5E5B25"/>
    <w:multiLevelType w:val="hybridMultilevel"/>
    <w:tmpl w:val="AAA4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133004"/>
    <w:multiLevelType w:val="hybridMultilevel"/>
    <w:tmpl w:val="6E60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7F543A"/>
    <w:multiLevelType w:val="hybridMultilevel"/>
    <w:tmpl w:val="0E20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847B38"/>
    <w:multiLevelType w:val="hybridMultilevel"/>
    <w:tmpl w:val="C400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F29E1"/>
    <w:multiLevelType w:val="hybridMultilevel"/>
    <w:tmpl w:val="8CAAF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D32086"/>
    <w:multiLevelType w:val="hybridMultilevel"/>
    <w:tmpl w:val="E798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F65A15"/>
    <w:multiLevelType w:val="hybridMultilevel"/>
    <w:tmpl w:val="235CC4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2058539">
    <w:abstractNumId w:val="2"/>
  </w:num>
  <w:num w:numId="2" w16cid:durableId="460465043">
    <w:abstractNumId w:val="19"/>
  </w:num>
  <w:num w:numId="3" w16cid:durableId="1381200395">
    <w:abstractNumId w:val="13"/>
  </w:num>
  <w:num w:numId="4" w16cid:durableId="1407917869">
    <w:abstractNumId w:val="20"/>
  </w:num>
  <w:num w:numId="5" w16cid:durableId="1860196344">
    <w:abstractNumId w:val="9"/>
  </w:num>
  <w:num w:numId="6" w16cid:durableId="1727602833">
    <w:abstractNumId w:val="16"/>
  </w:num>
  <w:num w:numId="7" w16cid:durableId="1147014985">
    <w:abstractNumId w:val="15"/>
  </w:num>
  <w:num w:numId="8" w16cid:durableId="1981031985">
    <w:abstractNumId w:val="5"/>
  </w:num>
  <w:num w:numId="9" w16cid:durableId="981155980">
    <w:abstractNumId w:val="18"/>
  </w:num>
  <w:num w:numId="10" w16cid:durableId="1941177012">
    <w:abstractNumId w:val="8"/>
  </w:num>
  <w:num w:numId="11" w16cid:durableId="272370371">
    <w:abstractNumId w:val="14"/>
  </w:num>
  <w:num w:numId="12" w16cid:durableId="1859614760">
    <w:abstractNumId w:val="10"/>
  </w:num>
  <w:num w:numId="13" w16cid:durableId="1951547800">
    <w:abstractNumId w:val="6"/>
  </w:num>
  <w:num w:numId="14" w16cid:durableId="765424014">
    <w:abstractNumId w:val="12"/>
  </w:num>
  <w:num w:numId="15" w16cid:durableId="1695300130">
    <w:abstractNumId w:val="17"/>
  </w:num>
  <w:num w:numId="16" w16cid:durableId="1809932161">
    <w:abstractNumId w:val="1"/>
  </w:num>
  <w:num w:numId="17" w16cid:durableId="1587376589">
    <w:abstractNumId w:val="4"/>
  </w:num>
  <w:num w:numId="18" w16cid:durableId="1073625260">
    <w:abstractNumId w:val="11"/>
  </w:num>
  <w:num w:numId="19" w16cid:durableId="1567179707">
    <w:abstractNumId w:val="0"/>
  </w:num>
  <w:num w:numId="20" w16cid:durableId="1149907888">
    <w:abstractNumId w:val="3"/>
  </w:num>
  <w:num w:numId="21" w16cid:durableId="50116241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85"/>
    <w:rsid w:val="00014AE6"/>
    <w:rsid w:val="00016BC8"/>
    <w:rsid w:val="0001732D"/>
    <w:rsid w:val="00021144"/>
    <w:rsid w:val="00023265"/>
    <w:rsid w:val="000279DA"/>
    <w:rsid w:val="00037A74"/>
    <w:rsid w:val="00055769"/>
    <w:rsid w:val="00077E64"/>
    <w:rsid w:val="00087D96"/>
    <w:rsid w:val="000B0853"/>
    <w:rsid w:val="000B412A"/>
    <w:rsid w:val="000C0752"/>
    <w:rsid w:val="000C2E19"/>
    <w:rsid w:val="000C7AA5"/>
    <w:rsid w:val="000D2484"/>
    <w:rsid w:val="000D7303"/>
    <w:rsid w:val="000F391A"/>
    <w:rsid w:val="000F522B"/>
    <w:rsid w:val="00103B99"/>
    <w:rsid w:val="00104DDB"/>
    <w:rsid w:val="00105EF6"/>
    <w:rsid w:val="00111132"/>
    <w:rsid w:val="001145A1"/>
    <w:rsid w:val="00122128"/>
    <w:rsid w:val="00130D98"/>
    <w:rsid w:val="00132AAA"/>
    <w:rsid w:val="00135588"/>
    <w:rsid w:val="001379C3"/>
    <w:rsid w:val="0014297C"/>
    <w:rsid w:val="00146FAE"/>
    <w:rsid w:val="00152197"/>
    <w:rsid w:val="001576F0"/>
    <w:rsid w:val="00162E4D"/>
    <w:rsid w:val="001645A9"/>
    <w:rsid w:val="00165797"/>
    <w:rsid w:val="001664B3"/>
    <w:rsid w:val="00170D3D"/>
    <w:rsid w:val="00173108"/>
    <w:rsid w:val="001739E4"/>
    <w:rsid w:val="001756D2"/>
    <w:rsid w:val="00177D1F"/>
    <w:rsid w:val="00182003"/>
    <w:rsid w:val="00187568"/>
    <w:rsid w:val="001A0EE3"/>
    <w:rsid w:val="001A3FBA"/>
    <w:rsid w:val="001C7377"/>
    <w:rsid w:val="001E5CF1"/>
    <w:rsid w:val="00235F8E"/>
    <w:rsid w:val="0026165D"/>
    <w:rsid w:val="00283024"/>
    <w:rsid w:val="00285D51"/>
    <w:rsid w:val="00290857"/>
    <w:rsid w:val="002939F5"/>
    <w:rsid w:val="0029464F"/>
    <w:rsid w:val="00294EDA"/>
    <w:rsid w:val="002A2832"/>
    <w:rsid w:val="002B212E"/>
    <w:rsid w:val="002B56C9"/>
    <w:rsid w:val="002B71EF"/>
    <w:rsid w:val="002B72DF"/>
    <w:rsid w:val="002C6613"/>
    <w:rsid w:val="002D5358"/>
    <w:rsid w:val="002E5833"/>
    <w:rsid w:val="00304B59"/>
    <w:rsid w:val="00316F5A"/>
    <w:rsid w:val="00331D19"/>
    <w:rsid w:val="00362A63"/>
    <w:rsid w:val="00371C2B"/>
    <w:rsid w:val="00375604"/>
    <w:rsid w:val="003B0FEF"/>
    <w:rsid w:val="003C0E16"/>
    <w:rsid w:val="003C1266"/>
    <w:rsid w:val="003D09A5"/>
    <w:rsid w:val="003D32CE"/>
    <w:rsid w:val="003E5C00"/>
    <w:rsid w:val="003F6287"/>
    <w:rsid w:val="00414BC3"/>
    <w:rsid w:val="00421846"/>
    <w:rsid w:val="00426121"/>
    <w:rsid w:val="004345AB"/>
    <w:rsid w:val="00443314"/>
    <w:rsid w:val="00446EE8"/>
    <w:rsid w:val="00454B8E"/>
    <w:rsid w:val="004558BB"/>
    <w:rsid w:val="00462B10"/>
    <w:rsid w:val="0047680A"/>
    <w:rsid w:val="00487C4C"/>
    <w:rsid w:val="004902E3"/>
    <w:rsid w:val="004943B9"/>
    <w:rsid w:val="004A13D2"/>
    <w:rsid w:val="004A2827"/>
    <w:rsid w:val="004A7A37"/>
    <w:rsid w:val="004B5D07"/>
    <w:rsid w:val="004C5394"/>
    <w:rsid w:val="004D0210"/>
    <w:rsid w:val="004E55A1"/>
    <w:rsid w:val="004F5C89"/>
    <w:rsid w:val="004F6185"/>
    <w:rsid w:val="00521EB7"/>
    <w:rsid w:val="00533473"/>
    <w:rsid w:val="005362C1"/>
    <w:rsid w:val="0058136D"/>
    <w:rsid w:val="00584C5C"/>
    <w:rsid w:val="005A3A99"/>
    <w:rsid w:val="005A7574"/>
    <w:rsid w:val="005B0248"/>
    <w:rsid w:val="005B5CDF"/>
    <w:rsid w:val="005C13C2"/>
    <w:rsid w:val="005C2394"/>
    <w:rsid w:val="005C329F"/>
    <w:rsid w:val="005C496A"/>
    <w:rsid w:val="005C65DE"/>
    <w:rsid w:val="005C7546"/>
    <w:rsid w:val="005D2FD8"/>
    <w:rsid w:val="005E097B"/>
    <w:rsid w:val="005F6905"/>
    <w:rsid w:val="00654F3E"/>
    <w:rsid w:val="0066312D"/>
    <w:rsid w:val="006654D6"/>
    <w:rsid w:val="0067216B"/>
    <w:rsid w:val="00677931"/>
    <w:rsid w:val="006817D3"/>
    <w:rsid w:val="0068537D"/>
    <w:rsid w:val="00685761"/>
    <w:rsid w:val="006906BF"/>
    <w:rsid w:val="006A5FCF"/>
    <w:rsid w:val="006B2538"/>
    <w:rsid w:val="006C3437"/>
    <w:rsid w:val="006D50F2"/>
    <w:rsid w:val="006D5BAE"/>
    <w:rsid w:val="006E1457"/>
    <w:rsid w:val="006E1750"/>
    <w:rsid w:val="006E481E"/>
    <w:rsid w:val="006E607C"/>
    <w:rsid w:val="006F122B"/>
    <w:rsid w:val="0070197D"/>
    <w:rsid w:val="00714CBE"/>
    <w:rsid w:val="007255E5"/>
    <w:rsid w:val="007303D6"/>
    <w:rsid w:val="00735004"/>
    <w:rsid w:val="00755490"/>
    <w:rsid w:val="00760870"/>
    <w:rsid w:val="00767100"/>
    <w:rsid w:val="00780C49"/>
    <w:rsid w:val="00792879"/>
    <w:rsid w:val="00794D3E"/>
    <w:rsid w:val="007A4F1B"/>
    <w:rsid w:val="007C4A35"/>
    <w:rsid w:val="007D19BA"/>
    <w:rsid w:val="007D7A2A"/>
    <w:rsid w:val="007F7726"/>
    <w:rsid w:val="0080402A"/>
    <w:rsid w:val="00804DC9"/>
    <w:rsid w:val="00814697"/>
    <w:rsid w:val="00815300"/>
    <w:rsid w:val="00824924"/>
    <w:rsid w:val="00833BDE"/>
    <w:rsid w:val="00853BB6"/>
    <w:rsid w:val="008567C1"/>
    <w:rsid w:val="00860DAC"/>
    <w:rsid w:val="008634ED"/>
    <w:rsid w:val="00875B8C"/>
    <w:rsid w:val="00887756"/>
    <w:rsid w:val="008B7A4E"/>
    <w:rsid w:val="008C0A3F"/>
    <w:rsid w:val="008D1EC6"/>
    <w:rsid w:val="008E4B5C"/>
    <w:rsid w:val="008F2FEC"/>
    <w:rsid w:val="008F4559"/>
    <w:rsid w:val="009051CF"/>
    <w:rsid w:val="00910C0A"/>
    <w:rsid w:val="00911ABA"/>
    <w:rsid w:val="00916079"/>
    <w:rsid w:val="00920F42"/>
    <w:rsid w:val="00922FDF"/>
    <w:rsid w:val="0093457F"/>
    <w:rsid w:val="00935A3F"/>
    <w:rsid w:val="00941007"/>
    <w:rsid w:val="0094573E"/>
    <w:rsid w:val="00947E03"/>
    <w:rsid w:val="009506F3"/>
    <w:rsid w:val="009548A5"/>
    <w:rsid w:val="00957C39"/>
    <w:rsid w:val="0096296F"/>
    <w:rsid w:val="00966C94"/>
    <w:rsid w:val="00992CA1"/>
    <w:rsid w:val="009A14AD"/>
    <w:rsid w:val="009B2086"/>
    <w:rsid w:val="009D37A6"/>
    <w:rsid w:val="009E0067"/>
    <w:rsid w:val="009E1900"/>
    <w:rsid w:val="009E5243"/>
    <w:rsid w:val="009E70B9"/>
    <w:rsid w:val="009F537E"/>
    <w:rsid w:val="00A07811"/>
    <w:rsid w:val="00A13CD8"/>
    <w:rsid w:val="00A13D21"/>
    <w:rsid w:val="00A15017"/>
    <w:rsid w:val="00A16BA2"/>
    <w:rsid w:val="00A20931"/>
    <w:rsid w:val="00A231CE"/>
    <w:rsid w:val="00A25727"/>
    <w:rsid w:val="00A57ECF"/>
    <w:rsid w:val="00A73ACF"/>
    <w:rsid w:val="00A82264"/>
    <w:rsid w:val="00AA2E03"/>
    <w:rsid w:val="00AA7CD8"/>
    <w:rsid w:val="00AB423B"/>
    <w:rsid w:val="00AB7E92"/>
    <w:rsid w:val="00AC770B"/>
    <w:rsid w:val="00AD0547"/>
    <w:rsid w:val="00AD4EF7"/>
    <w:rsid w:val="00AD4FCF"/>
    <w:rsid w:val="00AF0330"/>
    <w:rsid w:val="00AF0CCA"/>
    <w:rsid w:val="00B10CD4"/>
    <w:rsid w:val="00B22DB5"/>
    <w:rsid w:val="00B41A6A"/>
    <w:rsid w:val="00B47E0D"/>
    <w:rsid w:val="00B52537"/>
    <w:rsid w:val="00B53B2A"/>
    <w:rsid w:val="00B6091E"/>
    <w:rsid w:val="00B810BE"/>
    <w:rsid w:val="00B827D2"/>
    <w:rsid w:val="00B83FB8"/>
    <w:rsid w:val="00B86E0E"/>
    <w:rsid w:val="00B92AF8"/>
    <w:rsid w:val="00B96EF7"/>
    <w:rsid w:val="00B97A43"/>
    <w:rsid w:val="00BB26D1"/>
    <w:rsid w:val="00BD29E8"/>
    <w:rsid w:val="00BD58A6"/>
    <w:rsid w:val="00BD7A9E"/>
    <w:rsid w:val="00BE0BEF"/>
    <w:rsid w:val="00BE1C0A"/>
    <w:rsid w:val="00C072EF"/>
    <w:rsid w:val="00C07734"/>
    <w:rsid w:val="00C07C9C"/>
    <w:rsid w:val="00C10627"/>
    <w:rsid w:val="00C11046"/>
    <w:rsid w:val="00C15B4C"/>
    <w:rsid w:val="00C16C7E"/>
    <w:rsid w:val="00C23C15"/>
    <w:rsid w:val="00C24D20"/>
    <w:rsid w:val="00C27F2B"/>
    <w:rsid w:val="00C36295"/>
    <w:rsid w:val="00C37D44"/>
    <w:rsid w:val="00C429D3"/>
    <w:rsid w:val="00C42A39"/>
    <w:rsid w:val="00C5161F"/>
    <w:rsid w:val="00C775FA"/>
    <w:rsid w:val="00C81070"/>
    <w:rsid w:val="00C9324A"/>
    <w:rsid w:val="00C97AA1"/>
    <w:rsid w:val="00CA7E53"/>
    <w:rsid w:val="00CB1D89"/>
    <w:rsid w:val="00CD05C1"/>
    <w:rsid w:val="00CE3133"/>
    <w:rsid w:val="00CE6136"/>
    <w:rsid w:val="00D00481"/>
    <w:rsid w:val="00D02DD0"/>
    <w:rsid w:val="00D17A38"/>
    <w:rsid w:val="00D256CD"/>
    <w:rsid w:val="00D432B7"/>
    <w:rsid w:val="00D47B14"/>
    <w:rsid w:val="00D71CD4"/>
    <w:rsid w:val="00D87FD9"/>
    <w:rsid w:val="00D9003A"/>
    <w:rsid w:val="00D90914"/>
    <w:rsid w:val="00DA6E32"/>
    <w:rsid w:val="00DA75C9"/>
    <w:rsid w:val="00DD352B"/>
    <w:rsid w:val="00DD3698"/>
    <w:rsid w:val="00DE6127"/>
    <w:rsid w:val="00DF6899"/>
    <w:rsid w:val="00DF7F55"/>
    <w:rsid w:val="00E214DC"/>
    <w:rsid w:val="00E22452"/>
    <w:rsid w:val="00E25997"/>
    <w:rsid w:val="00E423C4"/>
    <w:rsid w:val="00E45D95"/>
    <w:rsid w:val="00E5017D"/>
    <w:rsid w:val="00E5149E"/>
    <w:rsid w:val="00E51D27"/>
    <w:rsid w:val="00E5354C"/>
    <w:rsid w:val="00E55411"/>
    <w:rsid w:val="00E61B7C"/>
    <w:rsid w:val="00E67E9E"/>
    <w:rsid w:val="00E8026C"/>
    <w:rsid w:val="00E914D0"/>
    <w:rsid w:val="00E928C5"/>
    <w:rsid w:val="00E9319F"/>
    <w:rsid w:val="00EA37B2"/>
    <w:rsid w:val="00EC2A60"/>
    <w:rsid w:val="00EF5ED3"/>
    <w:rsid w:val="00F0390C"/>
    <w:rsid w:val="00F058FF"/>
    <w:rsid w:val="00F06750"/>
    <w:rsid w:val="00F07EDB"/>
    <w:rsid w:val="00F1455F"/>
    <w:rsid w:val="00F17AD1"/>
    <w:rsid w:val="00F2079E"/>
    <w:rsid w:val="00F23139"/>
    <w:rsid w:val="00F31A65"/>
    <w:rsid w:val="00F34FEA"/>
    <w:rsid w:val="00F4261F"/>
    <w:rsid w:val="00F4301D"/>
    <w:rsid w:val="00F46E5E"/>
    <w:rsid w:val="00F53959"/>
    <w:rsid w:val="00F53EAE"/>
    <w:rsid w:val="00F61CF2"/>
    <w:rsid w:val="00F71669"/>
    <w:rsid w:val="00F71CFB"/>
    <w:rsid w:val="00F73597"/>
    <w:rsid w:val="00FB07E4"/>
    <w:rsid w:val="00FB46F0"/>
    <w:rsid w:val="00FE38BC"/>
    <w:rsid w:val="00FF6FD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60EC"/>
  <w15:chartTrackingRefBased/>
  <w15:docId w15:val="{06B63E6E-5EA7-49AC-A1A9-628C5907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669"/>
  </w:style>
  <w:style w:type="paragraph" w:styleId="Heading1">
    <w:name w:val="heading 1"/>
    <w:basedOn w:val="Normal"/>
    <w:next w:val="Normal"/>
    <w:link w:val="Heading1Char"/>
    <w:uiPriority w:val="9"/>
    <w:qFormat/>
    <w:rsid w:val="00F71669"/>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F71669"/>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F71669"/>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F71669"/>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71669"/>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F71669"/>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F716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16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16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66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F7166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F7166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F7166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F7166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F7166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F716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16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16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166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7166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7166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F7166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71669"/>
    <w:rPr>
      <w:color w:val="5A5A5A" w:themeColor="text1" w:themeTint="A5"/>
      <w:spacing w:val="10"/>
    </w:rPr>
  </w:style>
  <w:style w:type="character" w:styleId="Strong">
    <w:name w:val="Strong"/>
    <w:basedOn w:val="DefaultParagraphFont"/>
    <w:uiPriority w:val="22"/>
    <w:qFormat/>
    <w:rsid w:val="00F71669"/>
    <w:rPr>
      <w:b/>
      <w:bCs/>
      <w:color w:val="000000" w:themeColor="text1"/>
    </w:rPr>
  </w:style>
  <w:style w:type="character" w:styleId="Emphasis">
    <w:name w:val="Emphasis"/>
    <w:basedOn w:val="DefaultParagraphFont"/>
    <w:uiPriority w:val="20"/>
    <w:qFormat/>
    <w:rsid w:val="00F71669"/>
    <w:rPr>
      <w:i/>
      <w:iCs/>
      <w:color w:val="auto"/>
    </w:rPr>
  </w:style>
  <w:style w:type="paragraph" w:styleId="NoSpacing">
    <w:name w:val="No Spacing"/>
    <w:uiPriority w:val="1"/>
    <w:qFormat/>
    <w:rsid w:val="00F71669"/>
    <w:pPr>
      <w:spacing w:after="0" w:line="240" w:lineRule="auto"/>
    </w:pPr>
  </w:style>
  <w:style w:type="paragraph" w:styleId="Quote">
    <w:name w:val="Quote"/>
    <w:basedOn w:val="Normal"/>
    <w:next w:val="Normal"/>
    <w:link w:val="QuoteChar"/>
    <w:uiPriority w:val="29"/>
    <w:qFormat/>
    <w:rsid w:val="00F71669"/>
    <w:pPr>
      <w:spacing w:before="160"/>
      <w:ind w:left="720" w:right="720"/>
    </w:pPr>
    <w:rPr>
      <w:i/>
      <w:iCs/>
      <w:color w:val="000000" w:themeColor="text1"/>
    </w:rPr>
  </w:style>
  <w:style w:type="character" w:customStyle="1" w:styleId="QuoteChar">
    <w:name w:val="Quote Char"/>
    <w:basedOn w:val="DefaultParagraphFont"/>
    <w:link w:val="Quote"/>
    <w:uiPriority w:val="29"/>
    <w:rsid w:val="00F71669"/>
    <w:rPr>
      <w:i/>
      <w:iCs/>
      <w:color w:val="000000" w:themeColor="text1"/>
    </w:rPr>
  </w:style>
  <w:style w:type="paragraph" w:styleId="IntenseQuote">
    <w:name w:val="Intense Quote"/>
    <w:basedOn w:val="Normal"/>
    <w:next w:val="Normal"/>
    <w:link w:val="IntenseQuoteChar"/>
    <w:uiPriority w:val="30"/>
    <w:qFormat/>
    <w:rsid w:val="00F7166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71669"/>
    <w:rPr>
      <w:color w:val="000000" w:themeColor="text1"/>
      <w:shd w:val="clear" w:color="auto" w:fill="F2F2F2" w:themeFill="background1" w:themeFillShade="F2"/>
    </w:rPr>
  </w:style>
  <w:style w:type="character" w:styleId="SubtleEmphasis">
    <w:name w:val="Subtle Emphasis"/>
    <w:basedOn w:val="DefaultParagraphFont"/>
    <w:uiPriority w:val="19"/>
    <w:qFormat/>
    <w:rsid w:val="00F71669"/>
    <w:rPr>
      <w:i/>
      <w:iCs/>
      <w:color w:val="404040" w:themeColor="text1" w:themeTint="BF"/>
    </w:rPr>
  </w:style>
  <w:style w:type="character" w:styleId="IntenseEmphasis">
    <w:name w:val="Intense Emphasis"/>
    <w:basedOn w:val="DefaultParagraphFont"/>
    <w:uiPriority w:val="21"/>
    <w:qFormat/>
    <w:rsid w:val="00F71669"/>
    <w:rPr>
      <w:b/>
      <w:bCs/>
      <w:i/>
      <w:iCs/>
      <w:caps/>
    </w:rPr>
  </w:style>
  <w:style w:type="character" w:styleId="SubtleReference">
    <w:name w:val="Subtle Reference"/>
    <w:basedOn w:val="DefaultParagraphFont"/>
    <w:uiPriority w:val="31"/>
    <w:qFormat/>
    <w:rsid w:val="00F7166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1669"/>
    <w:rPr>
      <w:b/>
      <w:bCs/>
      <w:smallCaps/>
      <w:u w:val="single"/>
    </w:rPr>
  </w:style>
  <w:style w:type="character" w:styleId="BookTitle">
    <w:name w:val="Book Title"/>
    <w:basedOn w:val="DefaultParagraphFont"/>
    <w:uiPriority w:val="33"/>
    <w:qFormat/>
    <w:rsid w:val="00F71669"/>
    <w:rPr>
      <w:b w:val="0"/>
      <w:bCs w:val="0"/>
      <w:smallCaps/>
      <w:spacing w:val="5"/>
    </w:rPr>
  </w:style>
  <w:style w:type="paragraph" w:styleId="TOCHeading">
    <w:name w:val="TOC Heading"/>
    <w:basedOn w:val="Heading1"/>
    <w:next w:val="Normal"/>
    <w:uiPriority w:val="39"/>
    <w:semiHidden/>
    <w:unhideWhenUsed/>
    <w:qFormat/>
    <w:rsid w:val="00F71669"/>
    <w:pPr>
      <w:outlineLvl w:val="9"/>
    </w:pPr>
  </w:style>
  <w:style w:type="character" w:styleId="Hyperlink">
    <w:name w:val="Hyperlink"/>
    <w:basedOn w:val="DefaultParagraphFont"/>
    <w:uiPriority w:val="99"/>
    <w:unhideWhenUsed/>
    <w:rsid w:val="00F4301D"/>
    <w:rPr>
      <w:color w:val="0563C1" w:themeColor="hyperlink"/>
      <w:u w:val="single"/>
    </w:rPr>
  </w:style>
  <w:style w:type="paragraph" w:customStyle="1" w:styleId="all-skillp">
    <w:name w:val="all-skill_p"/>
    <w:basedOn w:val="Normal"/>
    <w:rsid w:val="00F1455F"/>
    <w:pPr>
      <w:pBdr>
        <w:top w:val="none" w:sz="0" w:space="5" w:color="auto"/>
        <w:left w:val="none" w:sz="0" w:space="5" w:color="auto"/>
        <w:bottom w:val="none" w:sz="0" w:space="5" w:color="auto"/>
        <w:right w:val="none" w:sz="0" w:space="5" w:color="auto"/>
      </w:pBdr>
      <w:spacing w:after="0" w:line="240" w:lineRule="auto"/>
    </w:pPr>
    <w:rPr>
      <w:rFonts w:ascii="Times New Roman" w:eastAsia="Times New Roman" w:hAnsi="Times New Roman" w:cs="Times New Roman"/>
    </w:rPr>
  </w:style>
  <w:style w:type="paragraph" w:customStyle="1" w:styleId="mb-0">
    <w:name w:val="mb-0"/>
    <w:basedOn w:val="Normal"/>
    <w:rsid w:val="00533473"/>
    <w:pPr>
      <w:spacing w:after="0" w:line="240" w:lineRule="auto"/>
    </w:pPr>
    <w:rPr>
      <w:rFonts w:ascii="Times New Roman" w:eastAsia="Times New Roman" w:hAnsi="Times New Roman" w:cs="Times New Roman"/>
      <w:sz w:val="24"/>
      <w:szCs w:val="24"/>
    </w:rPr>
  </w:style>
  <w:style w:type="paragraph" w:customStyle="1" w:styleId="m-0">
    <w:name w:val="m-0"/>
    <w:basedOn w:val="Normal"/>
    <w:rsid w:val="0053347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3265"/>
    <w:pPr>
      <w:ind w:left="720"/>
      <w:contextualSpacing/>
    </w:pPr>
  </w:style>
  <w:style w:type="paragraph" w:styleId="NormalWeb">
    <w:name w:val="Normal (Web)"/>
    <w:basedOn w:val="Normal"/>
    <w:uiPriority w:val="99"/>
    <w:semiHidden/>
    <w:unhideWhenUsed/>
    <w:rsid w:val="006853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152197"/>
    <w:rPr>
      <w:color w:val="605E5C"/>
      <w:shd w:val="clear" w:color="auto" w:fill="E1DFDD"/>
    </w:rPr>
  </w:style>
  <w:style w:type="character" w:styleId="FollowedHyperlink">
    <w:name w:val="FollowedHyperlink"/>
    <w:basedOn w:val="DefaultParagraphFont"/>
    <w:uiPriority w:val="99"/>
    <w:semiHidden/>
    <w:unhideWhenUsed/>
    <w:rsid w:val="00290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660623367">
      <w:bodyDiv w:val="1"/>
      <w:marLeft w:val="0"/>
      <w:marRight w:val="0"/>
      <w:marTop w:val="0"/>
      <w:marBottom w:val="0"/>
      <w:divBdr>
        <w:top w:val="none" w:sz="0" w:space="0" w:color="auto"/>
        <w:left w:val="none" w:sz="0" w:space="0" w:color="auto"/>
        <w:bottom w:val="none" w:sz="0" w:space="0" w:color="auto"/>
        <w:right w:val="none" w:sz="0" w:space="0" w:color="auto"/>
      </w:divBdr>
    </w:div>
    <w:div w:id="1058631221">
      <w:bodyDiv w:val="1"/>
      <w:marLeft w:val="0"/>
      <w:marRight w:val="0"/>
      <w:marTop w:val="0"/>
      <w:marBottom w:val="0"/>
      <w:divBdr>
        <w:top w:val="none" w:sz="0" w:space="0" w:color="auto"/>
        <w:left w:val="none" w:sz="0" w:space="0" w:color="auto"/>
        <w:bottom w:val="none" w:sz="0" w:space="0" w:color="auto"/>
        <w:right w:val="none" w:sz="0" w:space="0" w:color="auto"/>
      </w:divBdr>
    </w:div>
    <w:div w:id="1362363913">
      <w:bodyDiv w:val="1"/>
      <w:marLeft w:val="0"/>
      <w:marRight w:val="0"/>
      <w:marTop w:val="0"/>
      <w:marBottom w:val="0"/>
      <w:divBdr>
        <w:top w:val="none" w:sz="0" w:space="0" w:color="auto"/>
        <w:left w:val="none" w:sz="0" w:space="0" w:color="auto"/>
        <w:bottom w:val="none" w:sz="0" w:space="0" w:color="auto"/>
        <w:right w:val="none" w:sz="0" w:space="0" w:color="auto"/>
      </w:divBdr>
      <w:divsChild>
        <w:div w:id="1259292680">
          <w:marLeft w:val="0"/>
          <w:marRight w:val="0"/>
          <w:marTop w:val="0"/>
          <w:marBottom w:val="0"/>
          <w:divBdr>
            <w:top w:val="none" w:sz="0" w:space="0" w:color="auto"/>
            <w:left w:val="none" w:sz="0" w:space="0" w:color="auto"/>
            <w:bottom w:val="none" w:sz="0" w:space="0" w:color="auto"/>
            <w:right w:val="none" w:sz="0" w:space="0" w:color="auto"/>
          </w:divBdr>
        </w:div>
        <w:div w:id="1323656738">
          <w:marLeft w:val="0"/>
          <w:marRight w:val="0"/>
          <w:marTop w:val="0"/>
          <w:marBottom w:val="0"/>
          <w:divBdr>
            <w:top w:val="none" w:sz="0" w:space="0" w:color="auto"/>
            <w:left w:val="none" w:sz="0" w:space="0" w:color="auto"/>
            <w:bottom w:val="none" w:sz="0" w:space="0" w:color="auto"/>
            <w:right w:val="none" w:sz="0" w:space="0" w:color="auto"/>
          </w:divBdr>
          <w:divsChild>
            <w:div w:id="576480675">
              <w:marLeft w:val="0"/>
              <w:marRight w:val="0"/>
              <w:marTop w:val="0"/>
              <w:marBottom w:val="0"/>
              <w:divBdr>
                <w:top w:val="none" w:sz="0" w:space="0" w:color="auto"/>
                <w:left w:val="none" w:sz="0" w:space="0" w:color="auto"/>
                <w:bottom w:val="none" w:sz="0" w:space="0" w:color="auto"/>
                <w:right w:val="none" w:sz="0" w:space="0" w:color="auto"/>
              </w:divBdr>
              <w:divsChild>
                <w:div w:id="1998262140">
                  <w:marLeft w:val="0"/>
                  <w:marRight w:val="0"/>
                  <w:marTop w:val="0"/>
                  <w:marBottom w:val="0"/>
                  <w:divBdr>
                    <w:top w:val="none" w:sz="0" w:space="0" w:color="auto"/>
                    <w:left w:val="none" w:sz="0" w:space="0" w:color="auto"/>
                    <w:bottom w:val="none" w:sz="0" w:space="0" w:color="auto"/>
                    <w:right w:val="none" w:sz="0" w:space="0" w:color="auto"/>
                  </w:divBdr>
                  <w:divsChild>
                    <w:div w:id="1302226254">
                      <w:marLeft w:val="0"/>
                      <w:marRight w:val="0"/>
                      <w:marTop w:val="0"/>
                      <w:marBottom w:val="0"/>
                      <w:divBdr>
                        <w:top w:val="none" w:sz="0" w:space="0" w:color="auto"/>
                        <w:left w:val="none" w:sz="0" w:space="0" w:color="auto"/>
                        <w:bottom w:val="none" w:sz="0" w:space="0" w:color="auto"/>
                        <w:right w:val="none" w:sz="0" w:space="0" w:color="auto"/>
                      </w:divBdr>
                      <w:divsChild>
                        <w:div w:id="1005012819">
                          <w:marLeft w:val="0"/>
                          <w:marRight w:val="0"/>
                          <w:marTop w:val="0"/>
                          <w:marBottom w:val="0"/>
                          <w:divBdr>
                            <w:top w:val="none" w:sz="0" w:space="0" w:color="auto"/>
                            <w:left w:val="none" w:sz="0" w:space="0" w:color="auto"/>
                            <w:bottom w:val="none" w:sz="0" w:space="0" w:color="auto"/>
                            <w:right w:val="none" w:sz="0" w:space="0" w:color="auto"/>
                          </w:divBdr>
                          <w:divsChild>
                            <w:div w:id="17218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vertica.com/kb/Vertica-Integration-with-Tableau-Desktop-Connection-Guide/Content/Partner/Vertica-Integration-with-Tableau-Desktop-Connection-Guid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vertica.com/kb/Vertica-QuickStart-for-Tableau/Content/Partner/Vertica-QuickStart-for-Tableau.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ertica.com/kb/Vertica-QuickStart-for-OBIEE/Content/Partner/Vertica-QuickStart-for-OBIEE.htm" TargetMode="External"/><Relationship Id="rId1" Type="http://schemas.openxmlformats.org/officeDocument/2006/relationships/customXml" Target="../customXml/item1.xml"/><Relationship Id="rId6" Type="http://schemas.openxmlformats.org/officeDocument/2006/relationships/hyperlink" Target="mailto:vinay4191@gmail.com" TargetMode="External"/><Relationship Id="rId11" Type="http://schemas.openxmlformats.org/officeDocument/2006/relationships/hyperlink" Target="https://www.vertica.com/kb/TableauTT/Content/Partner/TableauTT.htm" TargetMode="External"/><Relationship Id="rId5" Type="http://schemas.openxmlformats.org/officeDocument/2006/relationships/webSettings" Target="webSettings.xml"/><Relationship Id="rId15" Type="http://schemas.openxmlformats.org/officeDocument/2006/relationships/hyperlink" Target="https://www.vertica.com/kb/Configuring-OBIEE-for-Optimal-Performance-with-Vertica/Content/Partner/Configuring-OBIEE-for-Optimal-Performance-with-Vertica.htm"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s://www.vertica.com/kb/Vertica-Integration-with-OBIEE-Connection-Guide/Content/Partner/Vertica-Integration-with-OBIEE-Connection-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1A05-8713-4B1B-8CDB-0471B7DF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6</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GlobalLogic</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Kumar1</dc:creator>
  <cp:keywords/>
  <dc:description/>
  <cp:lastModifiedBy>Microsoft Office User</cp:lastModifiedBy>
  <cp:revision>468</cp:revision>
  <cp:lastPrinted>2020-05-25T06:24:00Z</cp:lastPrinted>
  <dcterms:created xsi:type="dcterms:W3CDTF">2020-10-07T03:38:00Z</dcterms:created>
  <dcterms:modified xsi:type="dcterms:W3CDTF">2023-01-30T17:10:00Z</dcterms:modified>
</cp:coreProperties>
</file>