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61" w:rsidRDefault="00E82D61">
      <w:pPr>
        <w:tabs>
          <w:tab w:val="right" w:pos="10080"/>
        </w:tabs>
        <w:spacing w:line="252" w:lineRule="auto"/>
        <w:rPr>
          <w:rFonts w:ascii="Open Sans" w:eastAsia="Open Sans" w:hAnsi="Open Sans" w:cs="Open Sans"/>
          <w:b/>
          <w:sz w:val="16"/>
          <w:szCs w:val="16"/>
        </w:rPr>
      </w:pPr>
    </w:p>
    <w:p w:rsidR="00E82D61" w:rsidRPr="00072B9A" w:rsidRDefault="002C09D2">
      <w:pPr>
        <w:tabs>
          <w:tab w:val="right" w:pos="10080"/>
        </w:tabs>
        <w:spacing w:line="252" w:lineRule="auto"/>
        <w:jc w:val="center"/>
        <w:rPr>
          <w:rFonts w:ascii="Corbel Light" w:eastAsia="Spectral" w:hAnsi="Corbel Light" w:cs="Spectral"/>
          <w:b/>
          <w:color w:val="666666"/>
          <w:sz w:val="40"/>
          <w:szCs w:val="40"/>
        </w:rPr>
      </w:pPr>
      <w:r w:rsidRPr="00072B9A">
        <w:rPr>
          <w:rFonts w:ascii="Corbel Light" w:eastAsia="Spectral" w:hAnsi="Corbel Light" w:cs="Spectral"/>
          <w:b/>
          <w:sz w:val="40"/>
          <w:szCs w:val="40"/>
        </w:rPr>
        <w:t>GLADYS RONO</w:t>
      </w:r>
    </w:p>
    <w:p w:rsidR="00E82D61" w:rsidRPr="00072B9A" w:rsidRDefault="002C09D2">
      <w:pPr>
        <w:tabs>
          <w:tab w:val="right" w:pos="10080"/>
        </w:tabs>
        <w:spacing w:line="252" w:lineRule="auto"/>
        <w:jc w:val="center"/>
        <w:rPr>
          <w:rFonts w:ascii="Corbel Light" w:eastAsia="Spectral" w:hAnsi="Corbel Light" w:cs="Spectral"/>
        </w:rPr>
      </w:pPr>
      <w:r w:rsidRPr="00072B9A">
        <w:rPr>
          <w:rFonts w:ascii="Corbel Light" w:eastAsia="Spectral" w:hAnsi="Corbel Light" w:cs="Spectral"/>
        </w:rPr>
        <w:t>International City,</w:t>
      </w:r>
      <w:r w:rsidR="00072B9A" w:rsidRPr="00072B9A">
        <w:rPr>
          <w:rFonts w:ascii="Corbel Light" w:eastAsia="Spectral" w:hAnsi="Corbel Light" w:cs="Spectral"/>
        </w:rPr>
        <w:t xml:space="preserve"> </w:t>
      </w:r>
      <w:r w:rsidRPr="00072B9A">
        <w:rPr>
          <w:rFonts w:ascii="Corbel Light" w:eastAsia="Spectral" w:hAnsi="Corbel Light" w:cs="Spectral"/>
        </w:rPr>
        <w:t>Dubai,</w:t>
      </w:r>
      <w:r w:rsidR="00072B9A" w:rsidRPr="00072B9A">
        <w:rPr>
          <w:rFonts w:ascii="Corbel Light" w:eastAsia="Spectral" w:hAnsi="Corbel Light" w:cs="Spectral"/>
        </w:rPr>
        <w:t xml:space="preserve"> </w:t>
      </w:r>
      <w:r w:rsidRPr="00072B9A">
        <w:rPr>
          <w:rFonts w:ascii="Corbel Light" w:eastAsia="Spectral" w:hAnsi="Corbel Light" w:cs="Spectral"/>
        </w:rPr>
        <w:t>United Arab Emirates• (971) 52-563-5576</w:t>
      </w:r>
      <w:r w:rsidR="00ED47D3">
        <w:rPr>
          <w:rFonts w:ascii="Corbel Light" w:eastAsia="Spectral" w:hAnsi="Corbel Light" w:cs="Spectral"/>
        </w:rPr>
        <w:t xml:space="preserve"> / (971) 4-396-8192</w:t>
      </w:r>
      <w:r w:rsidRPr="00072B9A">
        <w:rPr>
          <w:rFonts w:ascii="Corbel Light" w:eastAsia="Spectral" w:hAnsi="Corbel Light" w:cs="Spectral"/>
        </w:rPr>
        <w:t xml:space="preserve"> • </w:t>
      </w:r>
      <w:hyperlink r:id="rId8">
        <w:r w:rsidRPr="00072B9A">
          <w:rPr>
            <w:rFonts w:ascii="Corbel Light" w:eastAsia="Spectral" w:hAnsi="Corbel Light" w:cs="Spectral"/>
            <w:color w:val="1155CC"/>
            <w:u w:val="single"/>
          </w:rPr>
          <w:t>cherotichrono26@gmail.com</w:t>
        </w:r>
      </w:hyperlink>
      <w:r w:rsidRPr="00072B9A">
        <w:rPr>
          <w:rFonts w:ascii="Corbel Light" w:eastAsia="Spectral" w:hAnsi="Corbel Light" w:cs="Spectral"/>
        </w:rPr>
        <w:t xml:space="preserve"> •</w:t>
      </w:r>
    </w:p>
    <w:p w:rsidR="00E82D61" w:rsidRPr="00072B9A" w:rsidRDefault="002C09D2">
      <w:pPr>
        <w:tabs>
          <w:tab w:val="right" w:pos="10080"/>
        </w:tabs>
        <w:spacing w:line="252" w:lineRule="auto"/>
        <w:jc w:val="center"/>
        <w:rPr>
          <w:rFonts w:ascii="Corbel Light" w:eastAsia="Spectral" w:hAnsi="Corbel Light" w:cs="Spectral"/>
        </w:rPr>
      </w:pPr>
      <w:r w:rsidRPr="00072B9A">
        <w:rPr>
          <w:rFonts w:ascii="Corbel Light" w:eastAsia="Spectral" w:hAnsi="Corbel Light" w:cs="Spectral"/>
        </w:rPr>
        <w:t xml:space="preserve"> </w:t>
      </w:r>
      <w:hyperlink r:id="rId9">
        <w:r w:rsidRPr="00072B9A">
          <w:rPr>
            <w:rFonts w:ascii="Corbel Light" w:eastAsia="Spectral" w:hAnsi="Corbel Light" w:cs="Spectral"/>
            <w:color w:val="1155CC"/>
            <w:u w:val="single"/>
          </w:rPr>
          <w:t>https://www.linkedin.com/in/gladyscherotichrono/</w:t>
        </w:r>
      </w:hyperlink>
    </w:p>
    <w:p w:rsidR="00E82D61" w:rsidRPr="00072B9A" w:rsidRDefault="007B4B43">
      <w:pPr>
        <w:tabs>
          <w:tab w:val="right" w:pos="9360"/>
        </w:tabs>
        <w:spacing w:line="252" w:lineRule="auto"/>
        <w:jc w:val="right"/>
        <w:rPr>
          <w:rFonts w:ascii="Corbel Light" w:eastAsia="Open Sans" w:hAnsi="Corbel Light" w:cs="Open Sans"/>
          <w:b/>
          <w:color w:val="666666"/>
        </w:rPr>
      </w:pPr>
      <w:r>
        <w:rPr>
          <w:rFonts w:ascii="Corbel Light" w:hAnsi="Corbel Light"/>
        </w:rPr>
        <w:pict>
          <v:rect id="_x0000_i1025" style="width:0;height:1.5pt" o:hralign="center" o:hrstd="t" o:hr="t" fillcolor="#a0a0a0" stroked="f"/>
        </w:pict>
      </w:r>
    </w:p>
    <w:p w:rsidR="00E82D61" w:rsidRPr="00072B9A" w:rsidRDefault="002C09D2">
      <w:pPr>
        <w:tabs>
          <w:tab w:val="right" w:pos="9360"/>
        </w:tabs>
        <w:spacing w:before="20" w:after="20" w:line="240" w:lineRule="auto"/>
        <w:jc w:val="center"/>
        <w:rPr>
          <w:rFonts w:ascii="Corbel Light" w:eastAsia="Spectral" w:hAnsi="Corbel Light" w:cs="Spectral"/>
          <w:color w:val="434343"/>
        </w:rPr>
      </w:pPr>
      <w:r w:rsidRPr="00072B9A">
        <w:rPr>
          <w:rFonts w:ascii="Corbel Light" w:hAnsi="Corbel Light"/>
          <w:b/>
          <w:color w:val="434343"/>
        </w:rPr>
        <w:t xml:space="preserve"> </w:t>
      </w:r>
      <w:r w:rsidRPr="00072B9A">
        <w:rPr>
          <w:rFonts w:ascii="Corbel Light" w:eastAsia="Spectral" w:hAnsi="Corbel Light" w:cs="Spectral"/>
          <w:b/>
          <w:color w:val="434343"/>
        </w:rPr>
        <w:t>PROFILE</w:t>
      </w:r>
    </w:p>
    <w:p w:rsidR="00E82D61" w:rsidRPr="00072B9A" w:rsidRDefault="002C0B73">
      <w:pPr>
        <w:tabs>
          <w:tab w:val="right" w:pos="9360"/>
        </w:tabs>
        <w:spacing w:before="20" w:after="20" w:line="240" w:lineRule="auto"/>
        <w:jc w:val="both"/>
        <w:rPr>
          <w:rFonts w:ascii="Corbel Light" w:eastAsia="Spectral" w:hAnsi="Corbel Light" w:cs="Spectral"/>
          <w:color w:val="434343"/>
        </w:rPr>
      </w:pPr>
      <w:r>
        <w:rPr>
          <w:rFonts w:ascii="Corbel Light" w:eastAsia="Spectral" w:hAnsi="Corbel Light" w:cs="Spectral"/>
          <w:color w:val="434343"/>
        </w:rPr>
        <w:t xml:space="preserve">Accomplished Key customer </w:t>
      </w:r>
      <w:r w:rsidR="00D973A3">
        <w:rPr>
          <w:rFonts w:ascii="Corbel Light" w:eastAsia="Spectral" w:hAnsi="Corbel Light" w:cs="Spectral"/>
          <w:color w:val="434343"/>
        </w:rPr>
        <w:t>relationship and</w:t>
      </w:r>
      <w:r>
        <w:rPr>
          <w:rFonts w:ascii="Corbel Light" w:eastAsia="Spectral" w:hAnsi="Corbel Light" w:cs="Spectral"/>
          <w:color w:val="434343"/>
        </w:rPr>
        <w:t xml:space="preserve"> business development</w:t>
      </w:r>
      <w:r w:rsidR="00D973A3">
        <w:rPr>
          <w:rFonts w:ascii="Corbel Light" w:eastAsia="Spectral" w:hAnsi="Corbel Light" w:cs="Spectral"/>
          <w:color w:val="434343"/>
        </w:rPr>
        <w:t xml:space="preserve"> management </w:t>
      </w:r>
      <w:r w:rsidR="00D973A3" w:rsidRPr="00072B9A">
        <w:rPr>
          <w:rFonts w:ascii="Corbel Light" w:eastAsia="Spectral" w:hAnsi="Corbel Light" w:cs="Spectral"/>
          <w:color w:val="434343"/>
        </w:rPr>
        <w:t>with</w:t>
      </w:r>
      <w:r w:rsidR="002C09D2" w:rsidRPr="00072B9A">
        <w:rPr>
          <w:rFonts w:ascii="Corbel Light" w:eastAsia="Spectral" w:hAnsi="Corbel Light" w:cs="Spectral"/>
          <w:color w:val="434343"/>
        </w:rPr>
        <w:t xml:space="preserve"> over 10 years of experience in working with the financial </w:t>
      </w:r>
      <w:r w:rsidR="00D973A3">
        <w:rPr>
          <w:rFonts w:ascii="Corbel Light" w:eastAsia="Spectral" w:hAnsi="Corbel Light" w:cs="Spectral"/>
          <w:color w:val="434343"/>
        </w:rPr>
        <w:t xml:space="preserve">&amp; hospitality </w:t>
      </w:r>
      <w:r w:rsidR="002C09D2" w:rsidRPr="00072B9A">
        <w:rPr>
          <w:rFonts w:ascii="Corbel Light" w:eastAsia="Spectral" w:hAnsi="Corbel Light" w:cs="Spectral"/>
          <w:color w:val="434343"/>
        </w:rPr>
        <w:t>Industry, motivated driver of business growth to deliver sustainable revenue and profit gains in competitive markets. Detail-o</w:t>
      </w:r>
      <w:r w:rsidR="00D973A3">
        <w:rPr>
          <w:rFonts w:ascii="Corbel Light" w:eastAsia="Spectral" w:hAnsi="Corbel Light" w:cs="Spectral"/>
          <w:color w:val="434343"/>
        </w:rPr>
        <w:t xml:space="preserve">riented, diligent marketing </w:t>
      </w:r>
      <w:r w:rsidR="002C09D2" w:rsidRPr="00072B9A">
        <w:rPr>
          <w:rFonts w:ascii="Corbel Light" w:eastAsia="Spectral" w:hAnsi="Corbel Light" w:cs="Spectral"/>
          <w:color w:val="434343"/>
        </w:rPr>
        <w:t>professional with experience in the financial se</w:t>
      </w:r>
      <w:r w:rsidR="001F66F0">
        <w:rPr>
          <w:rFonts w:ascii="Corbel Light" w:eastAsia="Spectral" w:hAnsi="Corbel Light" w:cs="Spectral"/>
          <w:color w:val="434343"/>
        </w:rPr>
        <w:t xml:space="preserve">ctor, manage all aspects of account management relationships </w:t>
      </w:r>
      <w:r w:rsidR="00D973A3">
        <w:rPr>
          <w:rFonts w:ascii="Corbel Light" w:eastAsia="Spectral" w:hAnsi="Corbel Light" w:cs="Spectral"/>
          <w:color w:val="434343"/>
        </w:rPr>
        <w:t>with key clients</w:t>
      </w:r>
      <w:r w:rsidR="002C09D2" w:rsidRPr="00072B9A">
        <w:rPr>
          <w:rFonts w:ascii="Corbel Light" w:eastAsia="Spectral" w:hAnsi="Corbel Light" w:cs="Spectral"/>
          <w:color w:val="434343"/>
        </w:rPr>
        <w:t xml:space="preserve">. </w:t>
      </w:r>
      <w:r w:rsidR="001F66F0">
        <w:rPr>
          <w:rFonts w:ascii="Corbel Light" w:eastAsia="Spectral" w:hAnsi="Corbel Light" w:cs="Spectral"/>
          <w:color w:val="434343"/>
        </w:rPr>
        <w:t>Capitalized on previous relationships and performed market research while collaborating with cross-functional teams to improve customers’ experience.</w:t>
      </w:r>
    </w:p>
    <w:p w:rsidR="00E82D61" w:rsidRPr="00072B9A" w:rsidRDefault="00E82D61">
      <w:pPr>
        <w:tabs>
          <w:tab w:val="right" w:pos="9360"/>
        </w:tabs>
        <w:spacing w:before="20" w:after="20" w:line="240" w:lineRule="auto"/>
        <w:jc w:val="both"/>
        <w:rPr>
          <w:rFonts w:ascii="Corbel Light" w:eastAsia="Spectral" w:hAnsi="Corbel Light" w:cs="Spectral"/>
          <w:color w:val="434343"/>
        </w:rPr>
      </w:pPr>
    </w:p>
    <w:p w:rsidR="00E82D61" w:rsidRPr="00072B9A" w:rsidRDefault="002C09D2" w:rsidP="00072B9A">
      <w:pPr>
        <w:tabs>
          <w:tab w:val="right" w:pos="9360"/>
        </w:tabs>
        <w:spacing w:before="20" w:after="20" w:line="240" w:lineRule="auto"/>
        <w:jc w:val="center"/>
        <w:rPr>
          <w:rFonts w:ascii="Corbel Light" w:eastAsia="Spectral" w:hAnsi="Corbel Light" w:cs="Spectral"/>
          <w:b/>
          <w:color w:val="434343"/>
        </w:rPr>
      </w:pPr>
      <w:r w:rsidRPr="00072B9A">
        <w:rPr>
          <w:rFonts w:ascii="Corbel Light" w:eastAsia="Spectral" w:hAnsi="Corbel Light" w:cs="Spectral"/>
          <w:b/>
          <w:color w:val="434343"/>
        </w:rPr>
        <w:t>COMPETENCY SKILL</w:t>
      </w:r>
      <w:r w:rsidR="00072B9A">
        <w:rPr>
          <w:rFonts w:ascii="Corbel Light" w:eastAsia="Spectral" w:hAnsi="Corbel Light" w:cs="Spectral"/>
          <w:b/>
          <w:color w:val="434343"/>
        </w:rPr>
        <w:t>S</w:t>
      </w:r>
    </w:p>
    <w:p w:rsidR="00E82D61" w:rsidRPr="00072B9A" w:rsidRDefault="00072B9A">
      <w:pPr>
        <w:tabs>
          <w:tab w:val="right" w:pos="9360"/>
        </w:tabs>
        <w:spacing w:before="20" w:after="20" w:line="240" w:lineRule="auto"/>
        <w:jc w:val="both"/>
        <w:rPr>
          <w:rFonts w:ascii="Corbel Light" w:eastAsia="Spectral" w:hAnsi="Corbel Light" w:cs="Spectral"/>
        </w:rPr>
      </w:pPr>
      <w:r w:rsidRPr="00072B9A">
        <w:rPr>
          <w:rFonts w:ascii="Corbel Light" w:eastAsia="Spectral" w:hAnsi="Corbel Light" w:cs="Spectral"/>
        </w:rPr>
        <w:t>Organizational</w:t>
      </w:r>
      <w:r w:rsidR="002C0B73">
        <w:rPr>
          <w:rFonts w:ascii="Corbel Light" w:eastAsia="Spectral" w:hAnsi="Corbel Light" w:cs="Spectral"/>
        </w:rPr>
        <w:t xml:space="preserve"> Skills | Negotiation </w:t>
      </w:r>
      <w:r w:rsidR="00EC7C88">
        <w:rPr>
          <w:rFonts w:ascii="Corbel Light" w:eastAsia="Spectral" w:hAnsi="Corbel Light" w:cs="Spectral"/>
        </w:rPr>
        <w:t xml:space="preserve">&amp; persuasion </w:t>
      </w:r>
      <w:r w:rsidR="002C09D2" w:rsidRPr="00072B9A">
        <w:rPr>
          <w:rFonts w:ascii="Corbel Light" w:eastAsia="Spectral" w:hAnsi="Corbel Light" w:cs="Spectral"/>
        </w:rPr>
        <w:t>|</w:t>
      </w:r>
      <w:r w:rsidR="002C0B73">
        <w:rPr>
          <w:rFonts w:ascii="Corbel Light" w:eastAsia="Spectral" w:hAnsi="Corbel Light" w:cs="Spectral"/>
        </w:rPr>
        <w:t xml:space="preserve"> Customer service orientation | Strong </w:t>
      </w:r>
      <w:r w:rsidR="002C09D2" w:rsidRPr="00072B9A">
        <w:rPr>
          <w:rFonts w:ascii="Corbel Light" w:eastAsia="Spectral" w:hAnsi="Corbel Light" w:cs="Spectral"/>
        </w:rPr>
        <w:t>communication</w:t>
      </w:r>
      <w:r w:rsidR="00EC7C88">
        <w:rPr>
          <w:rFonts w:ascii="Corbel Light" w:eastAsia="Spectral" w:hAnsi="Corbel Light" w:cs="Spectral"/>
        </w:rPr>
        <w:t xml:space="preserve"> &amp; Interpersonal </w:t>
      </w:r>
      <w:r w:rsidR="00EC7C88" w:rsidRPr="00072B9A">
        <w:rPr>
          <w:rFonts w:ascii="Corbel Light" w:eastAsia="Spectral" w:hAnsi="Corbel Light" w:cs="Spectral"/>
        </w:rPr>
        <w:t>|</w:t>
      </w:r>
      <w:r w:rsidR="002C0B73">
        <w:rPr>
          <w:rFonts w:ascii="Corbel Light" w:eastAsia="Spectral" w:hAnsi="Corbel Light" w:cs="Spectral"/>
        </w:rPr>
        <w:t xml:space="preserve"> Analytical | Goal-focused | Creative</w:t>
      </w:r>
      <w:r w:rsidR="002C09D2" w:rsidRPr="00072B9A">
        <w:rPr>
          <w:rFonts w:ascii="Corbel Light" w:eastAsia="Spectral" w:hAnsi="Corbel Light" w:cs="Spectral"/>
        </w:rPr>
        <w:t xml:space="preserve"> | </w:t>
      </w:r>
      <w:r w:rsidR="002C0B73">
        <w:rPr>
          <w:rFonts w:ascii="Corbel Light" w:eastAsia="Spectral" w:hAnsi="Corbel Light" w:cs="Spectral"/>
        </w:rPr>
        <w:t xml:space="preserve">Time management </w:t>
      </w:r>
      <w:r w:rsidR="002C09D2" w:rsidRPr="00072B9A">
        <w:rPr>
          <w:rFonts w:ascii="Corbel Light" w:eastAsia="Spectral" w:hAnsi="Corbel Light" w:cs="Spectral"/>
        </w:rPr>
        <w:t>| Resilience and</w:t>
      </w:r>
      <w:r w:rsidR="00EC7C88">
        <w:rPr>
          <w:rFonts w:ascii="Corbel Light" w:eastAsia="Spectral" w:hAnsi="Corbel Light" w:cs="Spectral"/>
        </w:rPr>
        <w:t xml:space="preserve"> Self-awareness | Business intelligence | Research &amp; strategy</w:t>
      </w:r>
      <w:r w:rsidR="002C09D2" w:rsidRPr="00072B9A">
        <w:rPr>
          <w:rFonts w:ascii="Corbel Light" w:eastAsia="Spectral" w:hAnsi="Corbel Light" w:cs="Spectral"/>
        </w:rPr>
        <w:t xml:space="preserve"> | Confidentiality | </w:t>
      </w:r>
      <w:r w:rsidR="002C0B73">
        <w:rPr>
          <w:rFonts w:ascii="Corbel Light" w:eastAsia="Spectral" w:hAnsi="Corbel Light" w:cs="Spectral"/>
        </w:rPr>
        <w:t>Collaboration</w:t>
      </w:r>
      <w:r w:rsidR="00EC7C88">
        <w:rPr>
          <w:rFonts w:ascii="Corbel Light" w:eastAsia="Spectral" w:hAnsi="Corbel Light" w:cs="Spectral"/>
        </w:rPr>
        <w:t xml:space="preserve"> | Adept to technology |</w:t>
      </w:r>
    </w:p>
    <w:p w:rsidR="00E82D61" w:rsidRPr="00072B9A" w:rsidRDefault="00E82D61">
      <w:pPr>
        <w:tabs>
          <w:tab w:val="right" w:pos="9360"/>
        </w:tabs>
        <w:spacing w:line="252" w:lineRule="auto"/>
        <w:rPr>
          <w:rFonts w:ascii="Corbel Light" w:eastAsia="Open Sans" w:hAnsi="Corbel Light" w:cs="Open Sans"/>
          <w:b/>
        </w:rPr>
      </w:pPr>
    </w:p>
    <w:p w:rsidR="00E82D61" w:rsidRDefault="002C0B73" w:rsidP="00072B9A">
      <w:pPr>
        <w:tabs>
          <w:tab w:val="right" w:pos="9360"/>
        </w:tabs>
        <w:spacing w:line="252" w:lineRule="auto"/>
        <w:jc w:val="center"/>
        <w:rPr>
          <w:rFonts w:ascii="Corbel Light" w:eastAsia="Spectral" w:hAnsi="Corbel Light" w:cs="Spectral"/>
          <w:b/>
        </w:rPr>
      </w:pPr>
      <w:r>
        <w:rPr>
          <w:rFonts w:ascii="Corbel Light" w:eastAsia="Spectral" w:hAnsi="Corbel Light" w:cs="Spectral"/>
          <w:b/>
        </w:rPr>
        <w:t xml:space="preserve"> </w:t>
      </w:r>
      <w:r w:rsidR="002C09D2" w:rsidRPr="00072B9A">
        <w:rPr>
          <w:rFonts w:ascii="Corbel Light" w:eastAsia="Spectral" w:hAnsi="Corbel Light" w:cs="Spectral"/>
          <w:b/>
        </w:rPr>
        <w:t>WORK EXPERIENCE</w:t>
      </w:r>
    </w:p>
    <w:p w:rsidR="00072B9A" w:rsidRPr="00072B9A" w:rsidRDefault="00072B9A" w:rsidP="00072B9A">
      <w:pPr>
        <w:tabs>
          <w:tab w:val="right" w:pos="9360"/>
        </w:tabs>
        <w:spacing w:line="252" w:lineRule="auto"/>
        <w:jc w:val="center"/>
        <w:rPr>
          <w:rFonts w:ascii="Corbel Light" w:eastAsia="Spectral" w:hAnsi="Corbel Light" w:cs="Spectral"/>
          <w:b/>
          <w:sz w:val="16"/>
          <w:szCs w:val="16"/>
        </w:rPr>
      </w:pPr>
    </w:p>
    <w:p w:rsid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International Development Exchange (Juba Express) – Dubai                     </w:t>
      </w:r>
      <w:r w:rsidRPr="00072B9A">
        <w:rPr>
          <w:rFonts w:ascii="Corbel Light" w:eastAsia="Spectral" w:hAnsi="Corbel Light" w:cs="Spectral"/>
          <w:b/>
        </w:rPr>
        <w:tab/>
      </w:r>
      <w:r w:rsidR="00C85AB7">
        <w:rPr>
          <w:rFonts w:ascii="Corbel Light" w:eastAsia="Spectral" w:hAnsi="Corbel Light" w:cs="Spectral"/>
          <w:b/>
        </w:rPr>
        <w:t xml:space="preserve">           FEB 2017 – MAR</w:t>
      </w:r>
      <w:r w:rsidR="001430E6">
        <w:rPr>
          <w:rFonts w:ascii="Corbel Light" w:eastAsia="Spectral" w:hAnsi="Corbel Light" w:cs="Spectral"/>
          <w:b/>
        </w:rPr>
        <w:t xml:space="preserve"> </w:t>
      </w:r>
      <w:r w:rsidRPr="00072B9A">
        <w:rPr>
          <w:rFonts w:ascii="Corbel Light" w:eastAsia="Spectral" w:hAnsi="Corbel Light" w:cs="Spectral"/>
          <w:b/>
        </w:rPr>
        <w:t xml:space="preserve">2020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Marketing &amp; Administration Coordinator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                                </w:t>
      </w:r>
      <w:r w:rsidRPr="00072B9A">
        <w:rPr>
          <w:rFonts w:ascii="Corbel Light" w:eastAsia="Spectral" w:hAnsi="Corbel Light" w:cs="Spectral"/>
          <w:b/>
        </w:rPr>
        <w:tab/>
        <w:t xml:space="preserve">                               </w:t>
      </w:r>
    </w:p>
    <w:p w:rsidR="00E82D61" w:rsidRPr="00072B9A" w:rsidRDefault="00072B9A" w:rsidP="00072B9A">
      <w:pPr>
        <w:tabs>
          <w:tab w:val="right" w:pos="10080"/>
        </w:tabs>
        <w:spacing w:before="20" w:after="20" w:line="240" w:lineRule="auto"/>
        <w:jc w:val="both"/>
        <w:rPr>
          <w:rFonts w:ascii="Corbel Light" w:eastAsia="Spectral" w:hAnsi="Corbel Light" w:cs="Spectral"/>
        </w:rPr>
      </w:pPr>
      <w:r>
        <w:rPr>
          <w:rFonts w:ascii="Corbel Light" w:eastAsia="Spectral" w:hAnsi="Corbel Light" w:cs="Spectral"/>
        </w:rPr>
        <w:t xml:space="preserve">Responsible in </w:t>
      </w:r>
      <w:r w:rsidR="002C09D2" w:rsidRPr="00072B9A">
        <w:rPr>
          <w:rFonts w:ascii="Corbel Light" w:eastAsia="Spectral" w:hAnsi="Corbel Light" w:cs="Spectral"/>
        </w:rPr>
        <w:t>conducting competitor</w:t>
      </w:r>
      <w:r>
        <w:rPr>
          <w:rFonts w:ascii="Corbel Light" w:eastAsia="Spectral" w:hAnsi="Corbel Light" w:cs="Spectral"/>
        </w:rPr>
        <w:t>s</w:t>
      </w:r>
      <w:r w:rsidR="002C09D2" w:rsidRPr="00072B9A">
        <w:rPr>
          <w:rFonts w:ascii="Corbel Light" w:eastAsia="Spectral" w:hAnsi="Corbel Light" w:cs="Spectral"/>
        </w:rPr>
        <w:t xml:space="preserve"> &amp; market research analysis and providing feedback, suggestions &amp; recommendations to Management. Managed financial and statistical information such as budget spreadsheet, Organizing, hosting presentations and customer visits and Data management. Coordinate all details of meetings, conferences, product launches, fairs and other events dedicated to employees and clients.</w:t>
      </w:r>
    </w:p>
    <w:p w:rsidR="00E82D61" w:rsidRPr="00072B9A" w:rsidRDefault="002C09D2" w:rsidP="00072B9A">
      <w:pPr>
        <w:tabs>
          <w:tab w:val="right" w:pos="10080"/>
        </w:tabs>
        <w:spacing w:before="20" w:after="20" w:line="240" w:lineRule="auto"/>
        <w:jc w:val="both"/>
        <w:rPr>
          <w:rFonts w:ascii="Corbel Light" w:eastAsia="Spectral" w:hAnsi="Corbel Light" w:cs="Spectral"/>
          <w:i/>
        </w:rPr>
      </w:pPr>
      <w:r w:rsidRPr="00072B9A">
        <w:rPr>
          <w:rFonts w:ascii="Corbel Light" w:eastAsia="Spectral" w:hAnsi="Corbel Light" w:cs="Spectral"/>
          <w:i/>
        </w:rPr>
        <w:t>Achievements</w:t>
      </w:r>
    </w:p>
    <w:p w:rsidR="00E82D61" w:rsidRPr="00072B9A" w:rsidRDefault="002C09D2" w:rsidP="00072B9A">
      <w:pPr>
        <w:keepLines/>
        <w:numPr>
          <w:ilvl w:val="0"/>
          <w:numId w:val="1"/>
        </w:numPr>
        <w:tabs>
          <w:tab w:val="right" w:pos="10080"/>
        </w:tabs>
        <w:spacing w:before="20" w:line="240" w:lineRule="auto"/>
        <w:jc w:val="both"/>
        <w:rPr>
          <w:rFonts w:ascii="Corbel Light" w:eastAsia="Spectral" w:hAnsi="Corbel Light" w:cs="Spectral"/>
        </w:rPr>
      </w:pPr>
      <w:r w:rsidRPr="00072B9A">
        <w:rPr>
          <w:rFonts w:ascii="Corbel Light" w:eastAsia="Spectral" w:hAnsi="Corbel Light" w:cs="Spectral"/>
        </w:rPr>
        <w:t>Developed a Marketing plan from conception that positioned the company in a competitive Advantage in the Market</w:t>
      </w:r>
    </w:p>
    <w:p w:rsidR="00E82D61" w:rsidRPr="00072B9A" w:rsidRDefault="002C09D2" w:rsidP="00072B9A">
      <w:pPr>
        <w:keepLines/>
        <w:numPr>
          <w:ilvl w:val="0"/>
          <w:numId w:val="1"/>
        </w:numPr>
        <w:tabs>
          <w:tab w:val="right" w:pos="10080"/>
        </w:tabs>
        <w:spacing w:after="20" w:line="240" w:lineRule="auto"/>
        <w:jc w:val="both"/>
        <w:rPr>
          <w:rFonts w:ascii="Corbel Light" w:eastAsia="Spectral" w:hAnsi="Corbel Light" w:cs="Spectral"/>
        </w:rPr>
      </w:pPr>
      <w:r w:rsidRPr="00072B9A">
        <w:rPr>
          <w:rFonts w:ascii="Corbel Light" w:eastAsia="Spectral" w:hAnsi="Corbel Light" w:cs="Spectral"/>
        </w:rPr>
        <w:t>Deposits in terms of rate, Speed and Commission and that has seen the company increase business by over 45% and Increased profits by developing, initiating, and managing corporate meetings, events and launches.</w:t>
      </w:r>
    </w:p>
    <w:p w:rsidR="00E82D61" w:rsidRPr="00072B9A" w:rsidRDefault="00E82D61" w:rsidP="00072B9A">
      <w:pPr>
        <w:keepLines/>
        <w:tabs>
          <w:tab w:val="right" w:pos="10080"/>
        </w:tabs>
        <w:spacing w:before="20" w:after="20" w:line="240" w:lineRule="auto"/>
        <w:jc w:val="both"/>
        <w:rPr>
          <w:rFonts w:ascii="Corbel Light" w:eastAsia="Spectral" w:hAnsi="Corbel Light" w:cs="Spectral"/>
        </w:rPr>
      </w:pP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Guaranty Trust Bank, Head Office- Nairobi, Kenya                           </w:t>
      </w:r>
      <w:r w:rsidRPr="00072B9A">
        <w:rPr>
          <w:rFonts w:ascii="Corbel Light" w:eastAsia="Spectral" w:hAnsi="Corbel Light" w:cs="Spectral"/>
          <w:b/>
        </w:rPr>
        <w:tab/>
        <w:t xml:space="preserve">                                NOV 2014 – JULY 2016</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Relationship Manager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                                                                                                                                    </w:t>
      </w:r>
    </w:p>
    <w:p w:rsidR="00E82D61" w:rsidRPr="00072B9A" w:rsidRDefault="002C09D2" w:rsidP="00072B9A">
      <w:pPr>
        <w:tabs>
          <w:tab w:val="right" w:pos="10080"/>
        </w:tabs>
        <w:spacing w:before="20" w:after="20" w:line="240" w:lineRule="auto"/>
        <w:ind w:hanging="45"/>
        <w:jc w:val="both"/>
        <w:rPr>
          <w:rFonts w:ascii="Corbel Light" w:eastAsia="Spectral" w:hAnsi="Corbel Light" w:cs="Spectral"/>
        </w:rPr>
      </w:pPr>
      <w:r w:rsidRPr="00072B9A">
        <w:rPr>
          <w:rFonts w:ascii="Corbel Light" w:eastAsia="Spectral" w:hAnsi="Corbel Light" w:cs="Spectral"/>
        </w:rPr>
        <w:t>Managed the Public Sector, proactively source, grow, own and team's portfolio profitability including sales and marketing opportunities. New product promotion initiatives while strengthening and retaining the existing relationships which increased the customer base.</w:t>
      </w:r>
    </w:p>
    <w:p w:rsidR="00E82D61" w:rsidRPr="00072B9A" w:rsidRDefault="002C09D2" w:rsidP="00072B9A">
      <w:pPr>
        <w:tabs>
          <w:tab w:val="right" w:pos="10080"/>
        </w:tabs>
        <w:spacing w:before="20" w:after="20" w:line="240" w:lineRule="auto"/>
        <w:ind w:left="40"/>
        <w:jc w:val="both"/>
        <w:rPr>
          <w:rFonts w:ascii="Corbel Light" w:eastAsia="Spectral" w:hAnsi="Corbel Light" w:cs="Spectral"/>
          <w:i/>
        </w:rPr>
      </w:pPr>
      <w:r w:rsidRPr="00072B9A">
        <w:rPr>
          <w:rFonts w:ascii="Corbel Light" w:eastAsia="Spectral" w:hAnsi="Corbel Light" w:cs="Spectral"/>
          <w:i/>
        </w:rPr>
        <w:t>Achievements</w:t>
      </w:r>
    </w:p>
    <w:p w:rsidR="00E82D61" w:rsidRPr="00072B9A" w:rsidRDefault="002C09D2" w:rsidP="00072B9A">
      <w:pPr>
        <w:numPr>
          <w:ilvl w:val="0"/>
          <w:numId w:val="2"/>
        </w:numPr>
        <w:tabs>
          <w:tab w:val="right" w:pos="10080"/>
        </w:tabs>
        <w:spacing w:before="20" w:line="240" w:lineRule="auto"/>
        <w:jc w:val="both"/>
        <w:rPr>
          <w:rFonts w:ascii="Corbel Light" w:eastAsia="Spectral" w:hAnsi="Corbel Light" w:cs="Spectral"/>
        </w:rPr>
      </w:pPr>
      <w:r w:rsidRPr="00072B9A">
        <w:rPr>
          <w:rFonts w:ascii="Corbel Light" w:eastAsia="Spectral" w:hAnsi="Corbel Light" w:cs="Spectral"/>
        </w:rPr>
        <w:t>Increased Companies Revenue through cross-selling of other services</w:t>
      </w:r>
      <w:r w:rsidR="005C4783">
        <w:rPr>
          <w:rFonts w:ascii="Corbel Light" w:eastAsia="Spectral" w:hAnsi="Corbel Light" w:cs="Spectral"/>
        </w:rPr>
        <w:t xml:space="preserve"> offered such as credit facility, Mortgage and property investments.</w:t>
      </w:r>
    </w:p>
    <w:p w:rsidR="00E82D61" w:rsidRPr="00072B9A" w:rsidRDefault="002C09D2" w:rsidP="00072B9A">
      <w:pPr>
        <w:numPr>
          <w:ilvl w:val="0"/>
          <w:numId w:val="2"/>
        </w:numPr>
        <w:tabs>
          <w:tab w:val="right" w:pos="10080"/>
        </w:tabs>
        <w:spacing w:after="20" w:line="240" w:lineRule="auto"/>
        <w:jc w:val="both"/>
        <w:rPr>
          <w:rFonts w:ascii="Corbel Light" w:eastAsia="Spectral" w:hAnsi="Corbel Light" w:cs="Spectral"/>
        </w:rPr>
      </w:pPr>
      <w:r w:rsidRPr="00072B9A">
        <w:rPr>
          <w:rFonts w:ascii="Corbel Light" w:eastAsia="Spectral" w:hAnsi="Corbel Light" w:cs="Spectral"/>
        </w:rPr>
        <w:t>Mobilized deposits from several clienteles and managed to grow a portfolio base in excess of Kenyan Shillings. 300 Million</w:t>
      </w:r>
    </w:p>
    <w:p w:rsidR="00E82D61" w:rsidRPr="00072B9A" w:rsidRDefault="00E82D61" w:rsidP="00072B9A">
      <w:pPr>
        <w:tabs>
          <w:tab w:val="right" w:pos="10080"/>
        </w:tabs>
        <w:spacing w:before="20" w:after="20" w:line="240" w:lineRule="auto"/>
        <w:ind w:left="540"/>
        <w:jc w:val="both"/>
        <w:rPr>
          <w:rFonts w:ascii="Corbel Light" w:eastAsia="Spectral" w:hAnsi="Corbel Light" w:cs="Spectral"/>
        </w:rPr>
      </w:pP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Trans National Bank, Head Office- Nairobi, Kenya              </w:t>
      </w:r>
      <w:r w:rsidRPr="00072B9A">
        <w:rPr>
          <w:rFonts w:ascii="Corbel Light" w:eastAsia="Spectral" w:hAnsi="Corbel Light" w:cs="Spectral"/>
          <w:b/>
        </w:rPr>
        <w:tab/>
        <w:t xml:space="preserve">                                SEPT 2011 – OCT 2014</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Customer Service Manager/Relationship Manager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                               </w:t>
      </w:r>
      <w:r w:rsidRPr="00072B9A">
        <w:rPr>
          <w:rFonts w:ascii="Corbel Light" w:eastAsia="Spectral" w:hAnsi="Corbel Light" w:cs="Spectral"/>
          <w:b/>
        </w:rPr>
        <w:tab/>
      </w:r>
    </w:p>
    <w:p w:rsidR="00E82D61" w:rsidRPr="00072B9A" w:rsidRDefault="002C09D2" w:rsidP="00072B9A">
      <w:pPr>
        <w:tabs>
          <w:tab w:val="right" w:pos="10080"/>
        </w:tabs>
        <w:spacing w:before="20" w:after="20" w:line="240" w:lineRule="auto"/>
        <w:ind w:left="40"/>
        <w:jc w:val="both"/>
        <w:rPr>
          <w:rFonts w:ascii="Corbel Light" w:eastAsia="Spectral" w:hAnsi="Corbel Light" w:cs="Spectral"/>
        </w:rPr>
      </w:pPr>
      <w:r w:rsidRPr="00072B9A">
        <w:rPr>
          <w:rFonts w:ascii="Corbel Light" w:eastAsia="Spectral" w:hAnsi="Corbel Light" w:cs="Spectral"/>
        </w:rPr>
        <w:t xml:space="preserve">Evaluated customer operations and recommended improvements. Trained and assessed a team of 30 customer service executives; to adhere to the company’s standard operating policies. Managed reports concerning customer data integrity and develop cost effective, long-term asset and liability business portfolios. Organized events for company at large like product launch, corporate client functions, </w:t>
      </w:r>
      <w:proofErr w:type="gramStart"/>
      <w:r w:rsidR="005C4783">
        <w:rPr>
          <w:rFonts w:ascii="Corbel Light" w:eastAsia="Spectral" w:hAnsi="Corbel Light" w:cs="Spectral"/>
        </w:rPr>
        <w:t>open</w:t>
      </w:r>
      <w:proofErr w:type="gramEnd"/>
      <w:r w:rsidR="005C4783">
        <w:rPr>
          <w:rFonts w:ascii="Corbel Light" w:eastAsia="Spectral" w:hAnsi="Corbel Light" w:cs="Spectral"/>
        </w:rPr>
        <w:t xml:space="preserve"> days for property developers and brand </w:t>
      </w:r>
      <w:r w:rsidR="007F328E">
        <w:rPr>
          <w:rFonts w:ascii="Corbel Light" w:eastAsia="Spectral" w:hAnsi="Corbel Light" w:cs="Spectral"/>
        </w:rPr>
        <w:t>launch.</w:t>
      </w:r>
    </w:p>
    <w:p w:rsidR="00E82D61" w:rsidRPr="00072B9A" w:rsidRDefault="002C09D2" w:rsidP="00072B9A">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lastRenderedPageBreak/>
        <w:t xml:space="preserve"> </w:t>
      </w:r>
    </w:p>
    <w:p w:rsidR="00E82D61" w:rsidRPr="00072B9A" w:rsidRDefault="002C09D2" w:rsidP="00072B9A">
      <w:pPr>
        <w:tabs>
          <w:tab w:val="right" w:pos="10080"/>
        </w:tabs>
        <w:spacing w:before="20" w:after="20" w:line="240" w:lineRule="auto"/>
        <w:ind w:left="40"/>
        <w:jc w:val="both"/>
        <w:rPr>
          <w:rFonts w:ascii="Corbel Light" w:eastAsia="Spectral" w:hAnsi="Corbel Light" w:cs="Spectral"/>
          <w:i/>
        </w:rPr>
      </w:pPr>
      <w:r w:rsidRPr="00072B9A">
        <w:rPr>
          <w:rFonts w:ascii="Corbel Light" w:eastAsia="Spectral" w:hAnsi="Corbel Light" w:cs="Spectral"/>
          <w:i/>
        </w:rPr>
        <w:t>Achievements</w:t>
      </w:r>
    </w:p>
    <w:p w:rsidR="00E82D61" w:rsidRPr="00072B9A" w:rsidRDefault="002C09D2" w:rsidP="00072B9A">
      <w:pPr>
        <w:numPr>
          <w:ilvl w:val="0"/>
          <w:numId w:val="3"/>
        </w:numPr>
        <w:tabs>
          <w:tab w:val="right" w:pos="10080"/>
        </w:tabs>
        <w:spacing w:before="20" w:line="240" w:lineRule="auto"/>
        <w:ind w:left="450"/>
        <w:jc w:val="both"/>
        <w:rPr>
          <w:rFonts w:ascii="Corbel Light" w:eastAsia="Spectral" w:hAnsi="Corbel Light" w:cs="Spectral"/>
        </w:rPr>
      </w:pPr>
      <w:r w:rsidRPr="00072B9A">
        <w:rPr>
          <w:rFonts w:ascii="Corbel Light" w:eastAsia="Spectral" w:hAnsi="Corbel Light" w:cs="Spectral"/>
        </w:rPr>
        <w:t>Successfully oversaw formation of the institutional banking department and mobilized deposits from several institutions and grew customer base</w:t>
      </w:r>
    </w:p>
    <w:p w:rsidR="00E82D61" w:rsidRPr="00072B9A" w:rsidRDefault="002C09D2" w:rsidP="00072B9A">
      <w:pPr>
        <w:numPr>
          <w:ilvl w:val="0"/>
          <w:numId w:val="3"/>
        </w:numPr>
        <w:tabs>
          <w:tab w:val="right" w:pos="10080"/>
        </w:tabs>
        <w:spacing w:line="240" w:lineRule="auto"/>
        <w:ind w:left="450"/>
        <w:jc w:val="both"/>
        <w:rPr>
          <w:rFonts w:ascii="Corbel Light" w:eastAsia="Spectral" w:hAnsi="Corbel Light" w:cs="Spectral"/>
        </w:rPr>
      </w:pPr>
      <w:r w:rsidRPr="00072B9A">
        <w:rPr>
          <w:rFonts w:ascii="Corbel Light" w:eastAsia="Spectral" w:hAnsi="Corbel Light" w:cs="Spectral"/>
        </w:rPr>
        <w:t>Successfully designed &amp; implemented</w:t>
      </w:r>
      <w:r w:rsidR="00FF6859">
        <w:rPr>
          <w:rFonts w:ascii="Corbel Light" w:eastAsia="Spectral" w:hAnsi="Corbel Light" w:cs="Spectral"/>
        </w:rPr>
        <w:t xml:space="preserve"> a Customer Service Charter ,</w:t>
      </w:r>
      <w:r w:rsidRPr="00072B9A">
        <w:rPr>
          <w:rFonts w:ascii="Corbel Light" w:eastAsia="Spectral" w:hAnsi="Corbel Light" w:cs="Spectral"/>
        </w:rPr>
        <w:t xml:space="preserve">Customer Service Standards and strategy </w:t>
      </w:r>
      <w:r w:rsidR="00FF6859">
        <w:rPr>
          <w:rFonts w:ascii="Corbel Light" w:eastAsia="Spectral" w:hAnsi="Corbel Light" w:cs="Spectral"/>
        </w:rPr>
        <w:t xml:space="preserve">an Service level agreements </w:t>
      </w:r>
      <w:r w:rsidRPr="00072B9A">
        <w:rPr>
          <w:rFonts w:ascii="Corbel Light" w:eastAsia="Spectral" w:hAnsi="Corbel Light" w:cs="Spectral"/>
        </w:rPr>
        <w:t>that is used bank wide to date</w:t>
      </w:r>
    </w:p>
    <w:p w:rsidR="00E82D61" w:rsidRPr="00072B9A" w:rsidRDefault="002C09D2" w:rsidP="00072B9A">
      <w:pPr>
        <w:numPr>
          <w:ilvl w:val="0"/>
          <w:numId w:val="3"/>
        </w:numPr>
        <w:tabs>
          <w:tab w:val="right" w:pos="10080"/>
        </w:tabs>
        <w:spacing w:after="20" w:line="240" w:lineRule="auto"/>
        <w:ind w:left="450"/>
        <w:jc w:val="both"/>
        <w:rPr>
          <w:rFonts w:ascii="Corbel Light" w:eastAsia="Spectral" w:hAnsi="Corbel Light" w:cs="Spectral"/>
        </w:rPr>
      </w:pPr>
      <w:r w:rsidRPr="00072B9A">
        <w:rPr>
          <w:rFonts w:ascii="Corbel Light" w:eastAsia="Spectral" w:hAnsi="Corbel Light" w:cs="Spectral"/>
        </w:rPr>
        <w:t>Organized events from conception to completion; arranged program schedules;</w:t>
      </w:r>
      <w:r w:rsidRPr="00072B9A">
        <w:rPr>
          <w:rFonts w:ascii="Corbel Light" w:eastAsia="Spectral" w:hAnsi="Corbel Light" w:cs="Spectral"/>
          <w:color w:val="181717"/>
          <w:highlight w:val="white"/>
        </w:rPr>
        <w:t xml:space="preserve"> </w:t>
      </w:r>
      <w:r w:rsidRPr="00072B9A">
        <w:rPr>
          <w:rFonts w:ascii="Corbel Light" w:eastAsia="Spectral" w:hAnsi="Corbel Light" w:cs="Spectral"/>
        </w:rPr>
        <w:t>Reduced and controlled expenses by partnering with local vendors to lower cost of events by 25%. Negotiated price with vendors to fit cost into my budget for the event.</w:t>
      </w:r>
    </w:p>
    <w:p w:rsidR="00E82D61" w:rsidRPr="00072B9A" w:rsidRDefault="002C09D2" w:rsidP="00072B9A">
      <w:pPr>
        <w:tabs>
          <w:tab w:val="right" w:pos="10080"/>
        </w:tabs>
        <w:spacing w:before="20" w:after="20" w:line="240" w:lineRule="auto"/>
        <w:ind w:left="360"/>
        <w:jc w:val="both"/>
        <w:rPr>
          <w:rFonts w:ascii="Corbel Light" w:eastAsia="Spectral" w:hAnsi="Corbel Light" w:cs="Spectral"/>
        </w:rPr>
      </w:pPr>
      <w:r w:rsidRPr="00072B9A">
        <w:rPr>
          <w:rFonts w:ascii="Corbel Light" w:eastAsia="Spectral" w:hAnsi="Corbel Light" w:cs="Spectral"/>
        </w:rPr>
        <w:t xml:space="preserve">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Kenya Commercial Bank (KCB) - Nairobi, Kenya                 </w:t>
      </w:r>
      <w:r w:rsidRPr="00072B9A">
        <w:rPr>
          <w:rFonts w:ascii="Corbel Light" w:eastAsia="Spectral" w:hAnsi="Corbel Light" w:cs="Spectral"/>
          <w:b/>
        </w:rPr>
        <w:tab/>
        <w:t xml:space="preserve">                               APRIL 2004 – MAY 2011</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Operations Manager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                                                                                                </w:t>
      </w:r>
    </w:p>
    <w:p w:rsidR="00E82D61" w:rsidRPr="00072B9A" w:rsidRDefault="002C09D2" w:rsidP="00072B9A">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t>As a Section head and penultimate Operations Manager by initiating an audit assessment of the branch on quarterly basis and enforcing compliance with administrative policies, safety rules, and government regulations.  Improving profits and services as well as managing costs by Formulation and implementing administrative, operational and customer relations, policies.</w:t>
      </w:r>
    </w:p>
    <w:p w:rsidR="00E82D61" w:rsidRPr="00072B9A" w:rsidRDefault="002C09D2" w:rsidP="00072B9A">
      <w:pPr>
        <w:tabs>
          <w:tab w:val="right" w:pos="10080"/>
        </w:tabs>
        <w:spacing w:before="20" w:after="20" w:line="240" w:lineRule="auto"/>
        <w:jc w:val="both"/>
        <w:rPr>
          <w:rFonts w:ascii="Corbel Light" w:eastAsia="Spectral" w:hAnsi="Corbel Light" w:cs="Spectral"/>
          <w:i/>
        </w:rPr>
      </w:pPr>
      <w:r w:rsidRPr="00072B9A">
        <w:rPr>
          <w:rFonts w:ascii="Corbel Light" w:eastAsia="Spectral" w:hAnsi="Corbel Light" w:cs="Spectral"/>
          <w:i/>
        </w:rPr>
        <w:t>Achievements</w:t>
      </w:r>
    </w:p>
    <w:p w:rsidR="00E82D61" w:rsidRPr="00072B9A" w:rsidRDefault="002C09D2" w:rsidP="00072B9A">
      <w:pPr>
        <w:numPr>
          <w:ilvl w:val="0"/>
          <w:numId w:val="5"/>
        </w:numPr>
        <w:tabs>
          <w:tab w:val="right" w:pos="10080"/>
        </w:tabs>
        <w:spacing w:before="20" w:line="240" w:lineRule="auto"/>
        <w:jc w:val="both"/>
        <w:rPr>
          <w:rFonts w:ascii="Corbel Light" w:eastAsia="Spectral" w:hAnsi="Corbel Light" w:cs="Spectral"/>
        </w:rPr>
      </w:pPr>
      <w:r w:rsidRPr="00072B9A">
        <w:rPr>
          <w:rFonts w:ascii="Corbel Light" w:eastAsia="Spectral" w:hAnsi="Corbel Light" w:cs="Spectral"/>
        </w:rPr>
        <w:t>Increased branch collection of commissions and revenue and grew branch loan book from 3 million to 270 million.</w:t>
      </w:r>
      <w:bookmarkStart w:id="0" w:name="_GoBack"/>
      <w:bookmarkEnd w:id="0"/>
    </w:p>
    <w:p w:rsidR="00E82D61" w:rsidRPr="00072B9A" w:rsidRDefault="002C09D2" w:rsidP="00072B9A">
      <w:pPr>
        <w:numPr>
          <w:ilvl w:val="0"/>
          <w:numId w:val="5"/>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Performed the quarterly branch audit which ensured that the branch was always above per during annual external audits</w:t>
      </w:r>
    </w:p>
    <w:p w:rsidR="00E82D61" w:rsidRPr="00072B9A" w:rsidRDefault="002C09D2" w:rsidP="00072B9A">
      <w:pPr>
        <w:numPr>
          <w:ilvl w:val="0"/>
          <w:numId w:val="5"/>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Analyzed expenditures, and other financial reports to develop plans, policies, and   budgets for increasing profits and improving services as well as managing costs</w:t>
      </w:r>
    </w:p>
    <w:p w:rsidR="00E82D61" w:rsidRPr="00072B9A" w:rsidRDefault="005C4783" w:rsidP="00072B9A">
      <w:pPr>
        <w:numPr>
          <w:ilvl w:val="0"/>
          <w:numId w:val="5"/>
        </w:numPr>
        <w:tabs>
          <w:tab w:val="right" w:pos="10080"/>
        </w:tabs>
        <w:spacing w:after="20" w:line="240" w:lineRule="auto"/>
        <w:jc w:val="both"/>
        <w:rPr>
          <w:rFonts w:ascii="Corbel Light" w:eastAsia="Spectral" w:hAnsi="Corbel Light" w:cs="Spectral"/>
        </w:rPr>
      </w:pPr>
      <w:r>
        <w:rPr>
          <w:rFonts w:ascii="Corbel Light" w:eastAsia="Spectral" w:hAnsi="Corbel Light" w:cs="Spectral"/>
        </w:rPr>
        <w:t xml:space="preserve">Increase company revenue through cross-selling of services offered by the bank like mortgage, property developments, credit cards among others </w:t>
      </w:r>
    </w:p>
    <w:p w:rsidR="00E82D61" w:rsidRPr="00072B9A" w:rsidRDefault="002C09D2" w:rsidP="00072B9A">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t>.</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Silver Springs Hotel - Nairobi, Kenya                                                                         JAN 2001 – SEPT 2003</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Reservation/Customer Service Agent    </w:t>
      </w:r>
    </w:p>
    <w:p w:rsidR="00E82D61" w:rsidRPr="00072B9A" w:rsidRDefault="002C09D2" w:rsidP="00072B9A">
      <w:pPr>
        <w:tabs>
          <w:tab w:val="right" w:pos="10080"/>
        </w:tabs>
        <w:spacing w:before="20" w:after="20" w:line="240" w:lineRule="auto"/>
        <w:jc w:val="both"/>
        <w:rPr>
          <w:rFonts w:ascii="Corbel Light" w:eastAsia="Spectral" w:hAnsi="Corbel Light" w:cs="Spectral"/>
          <w:b/>
        </w:rPr>
      </w:pPr>
      <w:r w:rsidRPr="00072B9A">
        <w:rPr>
          <w:rFonts w:ascii="Corbel Light" w:eastAsia="Spectral" w:hAnsi="Corbel Light" w:cs="Spectral"/>
          <w:b/>
        </w:rPr>
        <w:t xml:space="preserve">                                                                   </w:t>
      </w:r>
    </w:p>
    <w:p w:rsidR="00E82D61" w:rsidRPr="00072B9A" w:rsidRDefault="002C09D2" w:rsidP="00072B9A">
      <w:pPr>
        <w:tabs>
          <w:tab w:val="right" w:pos="10080"/>
        </w:tabs>
        <w:spacing w:before="20" w:after="20" w:line="240" w:lineRule="auto"/>
        <w:jc w:val="both"/>
        <w:rPr>
          <w:rFonts w:ascii="Corbel Light" w:eastAsia="Open Sans" w:hAnsi="Corbel Light" w:cs="Open Sans"/>
        </w:rPr>
      </w:pPr>
      <w:r w:rsidRPr="00072B9A">
        <w:rPr>
          <w:rFonts w:ascii="Corbel Light" w:eastAsia="Spectral" w:hAnsi="Corbel Light" w:cs="Spectral"/>
        </w:rPr>
        <w:t xml:space="preserve">Supported customers in person, on the phone, online or a combination of these in the planning and bookings stay also making travel suggestions and book rooms and tickets. I also managed accurate account of all rooms, guest relations support and balanced cash at the end of the shift </w:t>
      </w:r>
    </w:p>
    <w:p w:rsidR="00E82D61" w:rsidRPr="00072B9A" w:rsidRDefault="00E82D61">
      <w:pPr>
        <w:tabs>
          <w:tab w:val="right" w:pos="9360"/>
        </w:tabs>
        <w:spacing w:line="252" w:lineRule="auto"/>
        <w:rPr>
          <w:rFonts w:ascii="Corbel Light" w:eastAsia="Open Sans" w:hAnsi="Corbel Light" w:cs="Open Sans"/>
        </w:rPr>
      </w:pPr>
    </w:p>
    <w:p w:rsidR="00E82D61" w:rsidRPr="00072B9A" w:rsidRDefault="002C09D2">
      <w:pPr>
        <w:tabs>
          <w:tab w:val="right" w:pos="10080"/>
        </w:tabs>
        <w:spacing w:line="252" w:lineRule="auto"/>
        <w:jc w:val="center"/>
        <w:rPr>
          <w:rFonts w:ascii="Corbel Light" w:eastAsia="Spectral" w:hAnsi="Corbel Light" w:cs="Spectral"/>
          <w:b/>
        </w:rPr>
      </w:pPr>
      <w:r w:rsidRPr="00072B9A">
        <w:rPr>
          <w:rFonts w:ascii="Corbel Light" w:eastAsia="Spectral" w:hAnsi="Corbel Light" w:cs="Spectral"/>
          <w:b/>
        </w:rPr>
        <w:t xml:space="preserve">EDUCATION </w:t>
      </w:r>
    </w:p>
    <w:p w:rsidR="00E82D61" w:rsidRPr="00072B9A" w:rsidRDefault="00E82D61">
      <w:pPr>
        <w:tabs>
          <w:tab w:val="right" w:pos="10080"/>
        </w:tabs>
        <w:spacing w:line="252" w:lineRule="auto"/>
        <w:jc w:val="center"/>
        <w:rPr>
          <w:rFonts w:ascii="Corbel Light" w:eastAsia="Spectral" w:hAnsi="Corbel Light" w:cs="Spectral"/>
          <w:b/>
        </w:rPr>
      </w:pPr>
    </w:p>
    <w:p w:rsidR="00E82D61" w:rsidRPr="00072B9A" w:rsidRDefault="002C09D2">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b/>
        </w:rPr>
        <w:t xml:space="preserve">Bachelor of Science Degree in Hotel and Restaurant Management </w:t>
      </w:r>
      <w:r w:rsidRPr="00072B9A">
        <w:rPr>
          <w:rFonts w:ascii="Corbel Light" w:eastAsia="Spectral" w:hAnsi="Corbel Light" w:cs="Spectral"/>
        </w:rPr>
        <w:t xml:space="preserve"> </w:t>
      </w:r>
    </w:p>
    <w:p w:rsidR="00E82D61" w:rsidRPr="00072B9A" w:rsidRDefault="002C09D2">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t>United States International University - Africa, Nairobi, Kenya</w:t>
      </w:r>
    </w:p>
    <w:p w:rsidR="00E82D61" w:rsidRPr="00072B9A" w:rsidRDefault="002C09D2">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t xml:space="preserve"> </w:t>
      </w:r>
    </w:p>
    <w:p w:rsidR="00E82D61" w:rsidRPr="00072B9A" w:rsidRDefault="002C09D2">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b/>
        </w:rPr>
        <w:t xml:space="preserve">Diploma in Catering and Accommodation Technology  </w:t>
      </w:r>
      <w:r w:rsidRPr="00072B9A">
        <w:rPr>
          <w:rFonts w:ascii="Corbel Light" w:eastAsia="Spectral" w:hAnsi="Corbel Light" w:cs="Spectral"/>
        </w:rPr>
        <w:t xml:space="preserve"> </w:t>
      </w:r>
    </w:p>
    <w:p w:rsidR="00E82D61" w:rsidRPr="00072B9A" w:rsidRDefault="002C09D2">
      <w:pPr>
        <w:tabs>
          <w:tab w:val="right" w:pos="10080"/>
        </w:tabs>
        <w:spacing w:before="20" w:after="20" w:line="240" w:lineRule="auto"/>
        <w:jc w:val="both"/>
        <w:rPr>
          <w:rFonts w:ascii="Corbel Light" w:eastAsia="Spectral" w:hAnsi="Corbel Light" w:cs="Spectral"/>
        </w:rPr>
      </w:pPr>
      <w:r w:rsidRPr="00072B9A">
        <w:rPr>
          <w:rFonts w:ascii="Corbel Light" w:eastAsia="Spectral" w:hAnsi="Corbel Light" w:cs="Spectral"/>
        </w:rPr>
        <w:t>Technical University Of KENYA, Nairobi, Kenya</w:t>
      </w:r>
    </w:p>
    <w:p w:rsidR="00E82D61" w:rsidRPr="00072B9A" w:rsidRDefault="00E82D61">
      <w:pPr>
        <w:tabs>
          <w:tab w:val="right" w:pos="10080"/>
        </w:tabs>
        <w:spacing w:before="20" w:after="20" w:line="240" w:lineRule="auto"/>
        <w:jc w:val="both"/>
        <w:rPr>
          <w:rFonts w:ascii="Corbel Light" w:eastAsia="Spectral" w:hAnsi="Corbel Light" w:cs="Spectral"/>
        </w:rPr>
      </w:pPr>
    </w:p>
    <w:p w:rsidR="00E82D61" w:rsidRPr="00072B9A" w:rsidRDefault="002C09D2">
      <w:pPr>
        <w:tabs>
          <w:tab w:val="right" w:pos="10080"/>
        </w:tabs>
        <w:spacing w:before="20" w:after="20" w:line="240" w:lineRule="auto"/>
        <w:jc w:val="center"/>
        <w:rPr>
          <w:rFonts w:ascii="Corbel Light" w:eastAsia="Spectral" w:hAnsi="Corbel Light" w:cs="Spectral"/>
          <w:b/>
        </w:rPr>
      </w:pPr>
      <w:r w:rsidRPr="00072B9A">
        <w:rPr>
          <w:rFonts w:ascii="Corbel Light" w:eastAsia="Spectral" w:hAnsi="Corbel Light" w:cs="Spectral"/>
          <w:b/>
        </w:rPr>
        <w:t>TRAINING AND CERTIFICATION</w:t>
      </w:r>
    </w:p>
    <w:p w:rsidR="00E82D61" w:rsidRPr="00072B9A" w:rsidRDefault="002C09D2">
      <w:pPr>
        <w:tabs>
          <w:tab w:val="right" w:pos="10080"/>
        </w:tabs>
        <w:spacing w:before="20" w:after="20" w:line="240" w:lineRule="auto"/>
        <w:jc w:val="center"/>
        <w:rPr>
          <w:rFonts w:ascii="Corbel Light" w:eastAsia="Spectral" w:hAnsi="Corbel Light" w:cs="Spectral"/>
          <w:b/>
        </w:rPr>
      </w:pPr>
      <w:r w:rsidRPr="00072B9A">
        <w:rPr>
          <w:rFonts w:ascii="Corbel Light" w:eastAsia="Spectral" w:hAnsi="Corbel Light" w:cs="Spectral"/>
          <w:b/>
        </w:rPr>
        <w:t xml:space="preserve"> </w:t>
      </w:r>
    </w:p>
    <w:p w:rsidR="00E82D61" w:rsidRPr="00072B9A" w:rsidRDefault="002C09D2">
      <w:pPr>
        <w:numPr>
          <w:ilvl w:val="0"/>
          <w:numId w:val="4"/>
        </w:numPr>
        <w:tabs>
          <w:tab w:val="right" w:pos="10080"/>
        </w:tabs>
        <w:spacing w:before="20" w:line="240" w:lineRule="auto"/>
        <w:jc w:val="both"/>
        <w:rPr>
          <w:rFonts w:ascii="Corbel Light" w:eastAsia="Spectral" w:hAnsi="Corbel Light" w:cs="Spectral"/>
        </w:rPr>
      </w:pPr>
      <w:r w:rsidRPr="00072B9A">
        <w:rPr>
          <w:rFonts w:ascii="Corbel Light" w:eastAsia="Spectral" w:hAnsi="Corbel Light" w:cs="Spectral"/>
        </w:rPr>
        <w:t>Certified Human Resource Mgt Professional (CHRMP)</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Social media marketing foundations</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Anti-money Laundering course</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Management entry induction training</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IHRM- Industrial relations certificate</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Operations management certificate</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Cash management certification</w:t>
      </w:r>
    </w:p>
    <w:p w:rsidR="00E82D61" w:rsidRPr="00072B9A" w:rsidRDefault="002C09D2">
      <w:pPr>
        <w:numPr>
          <w:ilvl w:val="0"/>
          <w:numId w:val="4"/>
        </w:numPr>
        <w:tabs>
          <w:tab w:val="right" w:pos="10080"/>
        </w:tabs>
        <w:spacing w:line="240" w:lineRule="auto"/>
        <w:jc w:val="both"/>
        <w:rPr>
          <w:rFonts w:ascii="Corbel Light" w:eastAsia="Spectral" w:hAnsi="Corbel Light" w:cs="Spectral"/>
        </w:rPr>
      </w:pPr>
      <w:r w:rsidRPr="00072B9A">
        <w:rPr>
          <w:rFonts w:ascii="Corbel Light" w:eastAsia="Spectral" w:hAnsi="Corbel Light" w:cs="Spectral"/>
        </w:rPr>
        <w:t>Business leadership certification</w:t>
      </w:r>
    </w:p>
    <w:p w:rsidR="00E82D61" w:rsidRPr="00072B9A" w:rsidRDefault="002C09D2" w:rsidP="00072B9A">
      <w:pPr>
        <w:numPr>
          <w:ilvl w:val="0"/>
          <w:numId w:val="4"/>
        </w:numPr>
        <w:tabs>
          <w:tab w:val="right" w:pos="10080"/>
        </w:tabs>
        <w:spacing w:after="20" w:line="240" w:lineRule="auto"/>
        <w:jc w:val="both"/>
        <w:rPr>
          <w:rFonts w:ascii="Corbel Light" w:eastAsia="Spectral" w:hAnsi="Corbel Light" w:cs="Spectral"/>
        </w:rPr>
      </w:pPr>
      <w:r w:rsidRPr="00072B9A">
        <w:rPr>
          <w:rFonts w:ascii="Corbel Light" w:eastAsia="Spectral" w:hAnsi="Corbel Light" w:cs="Spectral"/>
        </w:rPr>
        <w:t>Customer service excellence</w:t>
      </w:r>
    </w:p>
    <w:sectPr w:rsidR="00E82D61" w:rsidRPr="00072B9A" w:rsidSect="00072B9A">
      <w:headerReference w:type="default" r:id="rId10"/>
      <w:pgSz w:w="12240" w:h="15840"/>
      <w:pgMar w:top="540" w:right="810" w:bottom="81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43" w:rsidRDefault="007B4B43">
      <w:pPr>
        <w:spacing w:line="240" w:lineRule="auto"/>
      </w:pPr>
      <w:r>
        <w:separator/>
      </w:r>
    </w:p>
  </w:endnote>
  <w:endnote w:type="continuationSeparator" w:id="0">
    <w:p w:rsidR="007B4B43" w:rsidRDefault="007B4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orbel Light">
    <w:panose1 w:val="020B0303020204020204"/>
    <w:charset w:val="00"/>
    <w:family w:val="swiss"/>
    <w:pitch w:val="variable"/>
    <w:sig w:usb0="A00002EF" w:usb1="4000A44B" w:usb2="00000000" w:usb3="00000000" w:csb0="0000019F" w:csb1="00000000"/>
  </w:font>
  <w:font w:name="Spectr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43" w:rsidRDefault="007B4B43">
      <w:pPr>
        <w:spacing w:line="240" w:lineRule="auto"/>
      </w:pPr>
      <w:r>
        <w:separator/>
      </w:r>
    </w:p>
  </w:footnote>
  <w:footnote w:type="continuationSeparator" w:id="0">
    <w:p w:rsidR="007B4B43" w:rsidRDefault="007B4B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D61" w:rsidRDefault="00E82D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E21"/>
    <w:multiLevelType w:val="multilevel"/>
    <w:tmpl w:val="F2EE27C2"/>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F1652C"/>
    <w:multiLevelType w:val="multilevel"/>
    <w:tmpl w:val="4C78F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104395"/>
    <w:multiLevelType w:val="multilevel"/>
    <w:tmpl w:val="EF0A0032"/>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5A7B4C"/>
    <w:multiLevelType w:val="multilevel"/>
    <w:tmpl w:val="C5585BB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8A8323E"/>
    <w:multiLevelType w:val="multilevel"/>
    <w:tmpl w:val="5E765A96"/>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82D61"/>
    <w:rsid w:val="00072B9A"/>
    <w:rsid w:val="001430E6"/>
    <w:rsid w:val="001F66F0"/>
    <w:rsid w:val="00273B29"/>
    <w:rsid w:val="002C09D2"/>
    <w:rsid w:val="002C0B73"/>
    <w:rsid w:val="0049020B"/>
    <w:rsid w:val="005C4783"/>
    <w:rsid w:val="005F0AB2"/>
    <w:rsid w:val="007B4B43"/>
    <w:rsid w:val="007C7E99"/>
    <w:rsid w:val="007F328E"/>
    <w:rsid w:val="00863B67"/>
    <w:rsid w:val="00A775F4"/>
    <w:rsid w:val="00C85AB7"/>
    <w:rsid w:val="00D973A3"/>
    <w:rsid w:val="00DA4219"/>
    <w:rsid w:val="00E602FC"/>
    <w:rsid w:val="00E82D61"/>
    <w:rsid w:val="00EC7C88"/>
    <w:rsid w:val="00ED47D3"/>
    <w:rsid w:val="00EF46FC"/>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herotichrono2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gladyscherotichr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Cherotich Rono</dc:creator>
  <cp:lastModifiedBy>Cherotich Rono</cp:lastModifiedBy>
  <cp:revision>16</cp:revision>
  <dcterms:created xsi:type="dcterms:W3CDTF">2020-06-08T01:08:00Z</dcterms:created>
  <dcterms:modified xsi:type="dcterms:W3CDTF">2020-07-12T08:26:00Z</dcterms:modified>
</cp:coreProperties>
</file>