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68DB7" w14:textId="37A67395" w:rsidR="00104483" w:rsidRPr="008578A2" w:rsidRDefault="001940D9">
      <w:pPr>
        <w:rPr>
          <w:sz w:val="20"/>
          <w:szCs w:val="20"/>
        </w:rPr>
      </w:pPr>
      <w:r w:rsidRPr="008578A2">
        <w:rPr>
          <w:noProof/>
          <w:sz w:val="20"/>
          <w:szCs w:val="20"/>
          <w:lang w:val="en-IN" w:eastAsia="en-IN"/>
        </w:rPr>
        <mc:AlternateContent>
          <mc:Choice Requires="wps">
            <w:drawing>
              <wp:anchor distT="0" distB="0" distL="114300" distR="114300" simplePos="0" relativeHeight="251663360" behindDoc="0" locked="0" layoutInCell="1" allowOverlap="1" wp14:anchorId="29C86C96" wp14:editId="707DBF86">
                <wp:simplePos x="0" y="0"/>
                <wp:positionH relativeFrom="column">
                  <wp:posOffset>1095555</wp:posOffset>
                </wp:positionH>
                <wp:positionV relativeFrom="paragraph">
                  <wp:posOffset>901736</wp:posOffset>
                </wp:positionV>
                <wp:extent cx="5833745" cy="488830"/>
                <wp:effectExtent l="0" t="0" r="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488830"/>
                        </a:xfrm>
                        <a:prstGeom prst="rect">
                          <a:avLst/>
                        </a:prstGeom>
                        <a:solidFill>
                          <a:srgbClr val="F8F8F8"/>
                        </a:solidFill>
                        <a:ln>
                          <a:noFill/>
                        </a:ln>
                      </wps:spPr>
                      <wps:txbx>
                        <w:txbxContent>
                          <w:p w14:paraId="0D87770C" w14:textId="011B7F2A" w:rsidR="00531070" w:rsidRPr="00531070" w:rsidRDefault="008939AC" w:rsidP="001940D9">
                            <w:pPr>
                              <w:pStyle w:val="ContactInfo"/>
                            </w:pPr>
                            <w:r>
                              <w:t xml:space="preserve">Flat-F1, Block E-4, SKR Sun Bright Garden, </w:t>
                            </w:r>
                            <w:proofErr w:type="spellStart"/>
                            <w:r>
                              <w:t>Kattupakkam</w:t>
                            </w:r>
                            <w:proofErr w:type="spellEnd"/>
                            <w:r w:rsidR="00531070" w:rsidRPr="00531070">
                              <w:t xml:space="preserve">, Chennai, </w:t>
                            </w:r>
                            <w:proofErr w:type="spellStart"/>
                            <w:r w:rsidR="00531070" w:rsidRPr="00531070">
                              <w:t>Tamilnadu</w:t>
                            </w:r>
                            <w:proofErr w:type="spellEnd"/>
                            <w:r w:rsidR="00531070" w:rsidRPr="00531070">
                              <w:t>, India.</w:t>
                            </w:r>
                          </w:p>
                          <w:p w14:paraId="20EEAD20" w14:textId="60F48EFA" w:rsidR="00C8479D" w:rsidRPr="005368C1" w:rsidRDefault="00531070" w:rsidP="001940D9">
                            <w:pPr>
                              <w:pStyle w:val="ContactInfo"/>
                              <w:rPr>
                                <w:iCs/>
                                <w:lang w:val="en-US"/>
                              </w:rPr>
                            </w:pPr>
                            <w:r>
                              <w:t>+91-</w:t>
                            </w:r>
                            <w:r w:rsidR="00632727">
                              <w:t xml:space="preserve"> </w:t>
                            </w:r>
                            <w:r>
                              <w:t>988</w:t>
                            </w:r>
                            <w:r w:rsidR="00525F6C">
                              <w:t xml:space="preserve"> </w:t>
                            </w:r>
                            <w:r>
                              <w:t>48</w:t>
                            </w:r>
                            <w:r w:rsidR="00525F6C">
                              <w:t xml:space="preserve"> </w:t>
                            </w:r>
                            <w:r>
                              <w:t>28</w:t>
                            </w:r>
                            <w:r w:rsidR="00632727">
                              <w:t xml:space="preserve"> </w:t>
                            </w:r>
                            <w:r>
                              <w:t>712</w:t>
                            </w:r>
                            <w:r w:rsidR="00632727">
                              <w:t xml:space="preserve"> | </w:t>
                            </w:r>
                            <w:hyperlink r:id="rId7" w:history="1">
                              <w:r w:rsidR="00632727" w:rsidRPr="00CA1916">
                                <w:rPr>
                                  <w:rStyle w:val="Hyperlink"/>
                                  <w:i/>
                                </w:rPr>
                                <w:t>rpethanna@gmail.com</w:t>
                              </w:r>
                            </w:hyperlink>
                            <w:r w:rsidR="00632727">
                              <w:rPr>
                                <w:i/>
                              </w:rPr>
                              <w:t xml:space="preserve"> </w:t>
                            </w:r>
                            <w:r w:rsidR="005368C1">
                              <w:rPr>
                                <w:iCs/>
                              </w:rPr>
                              <w:t xml:space="preserve">| </w:t>
                            </w:r>
                            <w:r w:rsidR="005368C1" w:rsidRPr="005368C1">
                              <w:t>www.linkedin.com/in/pethannarajendranpmp</w:t>
                            </w:r>
                          </w:p>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86C96" id="Rectangle 4" o:spid="_x0000_s1026" style="position:absolute;margin-left:86.25pt;margin-top:71pt;width:459.3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" fillcolor="#f8f8f8" stroked="f">
                <v:textbox inset="14.4pt">
                  <w:txbxContent>
                    <w:p w14:paraId="0D87770C" w14:textId="011B7F2A" w:rsidR="00531070" w:rsidRPr="00531070" w:rsidRDefault="008939AC" w:rsidP="001940D9">
                      <w:pPr>
                        <w:pStyle w:val="ContactInfo"/>
                      </w:pPr>
                      <w:r>
                        <w:t xml:space="preserve">Flat-F1, Block E-4, SKR Sun Bright Garden, </w:t>
                      </w:r>
                      <w:proofErr w:type="spellStart"/>
                      <w:r>
                        <w:t>Kattupakkam</w:t>
                      </w:r>
                      <w:proofErr w:type="spellEnd"/>
                      <w:r w:rsidR="00531070" w:rsidRPr="00531070">
                        <w:t xml:space="preserve">, Chennai, </w:t>
                      </w:r>
                      <w:proofErr w:type="spellStart"/>
                      <w:r w:rsidR="00531070" w:rsidRPr="00531070">
                        <w:t>Tamilnadu</w:t>
                      </w:r>
                      <w:proofErr w:type="spellEnd"/>
                      <w:r w:rsidR="00531070" w:rsidRPr="00531070">
                        <w:t>, India.</w:t>
                      </w:r>
                    </w:p>
                    <w:p w14:paraId="20EEAD20" w14:textId="60F48EFA" w:rsidR="00C8479D" w:rsidRPr="005368C1" w:rsidRDefault="00531070" w:rsidP="001940D9">
                      <w:pPr>
                        <w:pStyle w:val="ContactInfo"/>
                        <w:rPr>
                          <w:iCs/>
                          <w:lang w:val="en-US"/>
                        </w:rPr>
                      </w:pPr>
                      <w:r>
                        <w:t>+91-</w:t>
                      </w:r>
                      <w:r w:rsidR="00632727">
                        <w:t xml:space="preserve"> </w:t>
                      </w:r>
                      <w:r>
                        <w:t>988</w:t>
                      </w:r>
                      <w:r w:rsidR="00525F6C">
                        <w:t xml:space="preserve"> </w:t>
                      </w:r>
                      <w:r>
                        <w:t>48</w:t>
                      </w:r>
                      <w:r w:rsidR="00525F6C">
                        <w:t xml:space="preserve"> </w:t>
                      </w:r>
                      <w:r>
                        <w:t>28</w:t>
                      </w:r>
                      <w:r w:rsidR="00632727">
                        <w:t xml:space="preserve"> </w:t>
                      </w:r>
                      <w:r>
                        <w:t>712</w:t>
                      </w:r>
                      <w:r w:rsidR="00632727">
                        <w:t xml:space="preserve"> | </w:t>
                      </w:r>
                      <w:hyperlink r:id="rId8" w:history="1">
                        <w:r w:rsidR="00632727" w:rsidRPr="00CA1916">
                          <w:rPr>
                            <w:rStyle w:val="Hyperlink"/>
                            <w:i/>
                          </w:rPr>
                          <w:t>rpethanna@gmail.com</w:t>
                        </w:r>
                      </w:hyperlink>
                      <w:r w:rsidR="00632727">
                        <w:rPr>
                          <w:i/>
                        </w:rPr>
                        <w:t xml:space="preserve"> </w:t>
                      </w:r>
                      <w:r w:rsidR="005368C1">
                        <w:rPr>
                          <w:iCs/>
                        </w:rPr>
                        <w:t xml:space="preserve">| </w:t>
                      </w:r>
                      <w:r w:rsidR="005368C1" w:rsidRPr="005368C1">
                        <w:t>www.linkedin.com/in/pethannarajendranpmp</w:t>
                      </w:r>
                    </w:p>
                  </w:txbxContent>
                </v:textbox>
              </v:rect>
            </w:pict>
          </mc:Fallback>
        </mc:AlternateContent>
      </w:r>
      <w:r w:rsidRPr="008578A2">
        <w:rPr>
          <w:noProof/>
          <w:sz w:val="20"/>
          <w:szCs w:val="20"/>
          <w:lang w:val="en-IN" w:eastAsia="en-IN"/>
        </w:rPr>
        <mc:AlternateContent>
          <mc:Choice Requires="wps">
            <w:drawing>
              <wp:anchor distT="0" distB="0" distL="114300" distR="114300" simplePos="0" relativeHeight="251657216" behindDoc="0" locked="0" layoutInCell="1" allowOverlap="1" wp14:anchorId="0DD21363" wp14:editId="07ACFD5D">
                <wp:simplePos x="0" y="0"/>
                <wp:positionH relativeFrom="column">
                  <wp:posOffset>1099820</wp:posOffset>
                </wp:positionH>
                <wp:positionV relativeFrom="paragraph">
                  <wp:posOffset>41311</wp:posOffset>
                </wp:positionV>
                <wp:extent cx="5833745" cy="821223"/>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821223"/>
                        </a:xfrm>
                        <a:prstGeom prst="rect">
                          <a:avLst/>
                        </a:prstGeom>
                        <a:solidFill>
                          <a:srgbClr val="BEDBEB"/>
                        </a:solidFill>
                        <a:ln>
                          <a:noFill/>
                        </a:ln>
                      </wps:spPr>
                      <wps:txbx>
                        <w:txbxContent>
                          <w:p w14:paraId="7A43B24A" w14:textId="77777777" w:rsidR="00C8479D" w:rsidRPr="00C8479D" w:rsidRDefault="00531070" w:rsidP="00C8479D">
                            <w:pPr>
                              <w:pStyle w:val="Name"/>
                            </w:pPr>
                            <w:r>
                              <w:t>Pethanna Rajendran</w:t>
                            </w:r>
                          </w:p>
                          <w:p w14:paraId="121BC1EA" w14:textId="3C2B8827" w:rsidR="00C8479D" w:rsidRPr="00C8479D" w:rsidRDefault="00D563B9" w:rsidP="00C8479D">
                            <w:pPr>
                              <w:pStyle w:val="Designation"/>
                            </w:pPr>
                            <w:r>
                              <w:t>Construction P</w:t>
                            </w:r>
                            <w:r w:rsidR="00DD4CF4">
                              <w:t>roject Management Professional</w:t>
                            </w:r>
                          </w:p>
                        </w:txbxContent>
                      </wps:txbx>
                      <wps:bodyPr rot="0" vert="horz" wrap="square" lIns="18288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DD21363" id="Rectangle 3" o:spid="_x0000_s1027" style="position:absolute;margin-left:86.6pt;margin-top:3.25pt;width:459.35pt;height:6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" fillcolor="#bedbeb" stroked="f">
                <v:textbox inset="14.4pt">
                  <w:txbxContent>
                    <w:p w14:paraId="7A43B24A" w14:textId="77777777" w:rsidR="00C8479D" w:rsidRPr="00C8479D" w:rsidRDefault="00531070" w:rsidP="00C8479D">
                      <w:pPr>
                        <w:pStyle w:val="Name"/>
                      </w:pPr>
                      <w:r>
                        <w:t>Pethanna Rajendran</w:t>
                      </w:r>
                    </w:p>
                    <w:p w14:paraId="121BC1EA" w14:textId="3C2B8827" w:rsidR="00C8479D" w:rsidRPr="00C8479D" w:rsidRDefault="00D563B9" w:rsidP="00C8479D">
                      <w:pPr>
                        <w:pStyle w:val="Designation"/>
                      </w:pPr>
                      <w:r>
                        <w:t>Construction P</w:t>
                      </w:r>
                      <w:r w:rsidR="00DD4CF4">
                        <w:t>roject Management Professional</w:t>
                      </w:r>
                    </w:p>
                  </w:txbxContent>
                </v:textbox>
              </v:rect>
            </w:pict>
          </mc:Fallback>
        </mc:AlternateContent>
      </w:r>
      <w:r w:rsidR="00A93F8E" w:rsidRPr="008578A2">
        <w:rPr>
          <w:noProof/>
          <w:sz w:val="20"/>
          <w:szCs w:val="20"/>
          <w:lang w:val="en-IN" w:eastAsia="en-IN"/>
        </w:rPr>
        <w:drawing>
          <wp:inline distT="0" distB="0" distL="0" distR="0" wp14:anchorId="0CEABC4D" wp14:editId="03DF1C70">
            <wp:extent cx="1010727" cy="1335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727" cy="1335066"/>
                    </a:xfrm>
                    <a:prstGeom prst="rect">
                      <a:avLst/>
                    </a:prstGeom>
                  </pic:spPr>
                </pic:pic>
              </a:graphicData>
            </a:graphic>
          </wp:inline>
        </w:drawing>
      </w:r>
    </w:p>
    <w:p w14:paraId="0661E967" w14:textId="77777777" w:rsidR="001E4AC8" w:rsidRPr="008578A2" w:rsidRDefault="001E4AC8">
      <w:pPr>
        <w:rPr>
          <w:sz w:val="20"/>
          <w:szCs w:val="20"/>
        </w:rPr>
      </w:pPr>
    </w:p>
    <w:tbl>
      <w:tblPr>
        <w:tblStyle w:val="TableGrid"/>
        <w:tblW w:w="11027" w:type="dxa"/>
        <w:jc w:val="center"/>
        <w:tblBorders>
          <w:top w:val="single" w:sz="8" w:space="0" w:color="D1D1D1"/>
          <w:left w:val="single" w:sz="8" w:space="0" w:color="D1D1D1"/>
          <w:bottom w:val="single" w:sz="8" w:space="0" w:color="D1D1D1"/>
          <w:right w:val="single" w:sz="8" w:space="0" w:color="D1D1D1"/>
          <w:insideH w:val="single" w:sz="8" w:space="0" w:color="D1D1D1"/>
          <w:insideV w:val="single" w:sz="8" w:space="0" w:color="D1D1D1"/>
        </w:tblBorders>
        <w:tblLayout w:type="fixed"/>
        <w:tblCellMar>
          <w:top w:w="28" w:type="dxa"/>
          <w:left w:w="142" w:type="dxa"/>
          <w:bottom w:w="28" w:type="dxa"/>
          <w:right w:w="142" w:type="dxa"/>
        </w:tblCellMar>
        <w:tblLook w:val="04A0" w:firstRow="1" w:lastRow="0" w:firstColumn="1" w:lastColumn="0" w:noHBand="0" w:noVBand="1"/>
      </w:tblPr>
      <w:tblGrid>
        <w:gridCol w:w="3516"/>
        <w:gridCol w:w="142"/>
        <w:gridCol w:w="284"/>
        <w:gridCol w:w="1842"/>
        <w:gridCol w:w="1043"/>
        <w:gridCol w:w="1934"/>
        <w:gridCol w:w="142"/>
        <w:gridCol w:w="142"/>
        <w:gridCol w:w="1982"/>
      </w:tblGrid>
      <w:tr w:rsidR="008D47E3" w:rsidRPr="008578A2" w14:paraId="2FB6B430" w14:textId="77777777" w:rsidTr="005E38A5">
        <w:trPr>
          <w:trHeight w:val="170"/>
          <w:jc w:val="center"/>
        </w:trPr>
        <w:tc>
          <w:tcPr>
            <w:tcW w:w="3658" w:type="dxa"/>
            <w:gridSpan w:val="2"/>
          </w:tcPr>
          <w:p w14:paraId="6C897C1B" w14:textId="326F06CF" w:rsidR="008D47E3" w:rsidRPr="008578A2" w:rsidRDefault="008D47E3" w:rsidP="001B71D5">
            <w:pPr>
              <w:pStyle w:val="Heading1"/>
              <w:rPr>
                <w:sz w:val="28"/>
                <w:szCs w:val="28"/>
              </w:rPr>
            </w:pPr>
            <w:r w:rsidRPr="008578A2">
              <w:rPr>
                <w:sz w:val="28"/>
                <w:szCs w:val="28"/>
              </w:rPr>
              <w:t>Objective</w:t>
            </w:r>
          </w:p>
        </w:tc>
        <w:tc>
          <w:tcPr>
            <w:tcW w:w="7369" w:type="dxa"/>
            <w:gridSpan w:val="7"/>
          </w:tcPr>
          <w:p w14:paraId="716AF7F0" w14:textId="5551A146" w:rsidR="008D47E3" w:rsidRPr="008578A2" w:rsidRDefault="008D47E3" w:rsidP="008D47E3">
            <w:pPr>
              <w:rPr>
                <w:sz w:val="20"/>
                <w:szCs w:val="20"/>
              </w:rPr>
            </w:pPr>
            <w:r w:rsidRPr="008578A2">
              <w:rPr>
                <w:sz w:val="20"/>
                <w:szCs w:val="20"/>
              </w:rPr>
              <w:t xml:space="preserve">To </w:t>
            </w:r>
            <w:r w:rsidR="00964F2F" w:rsidRPr="008578A2">
              <w:rPr>
                <w:sz w:val="20"/>
                <w:szCs w:val="20"/>
              </w:rPr>
              <w:t xml:space="preserve">build &amp; </w:t>
            </w:r>
            <w:r w:rsidRPr="008578A2">
              <w:rPr>
                <w:sz w:val="20"/>
                <w:szCs w:val="20"/>
              </w:rPr>
              <w:t xml:space="preserve">lead a team that successfully resolves challenges and deliver </w:t>
            </w:r>
            <w:r w:rsidR="00A1354F">
              <w:rPr>
                <w:sz w:val="20"/>
                <w:szCs w:val="20"/>
              </w:rPr>
              <w:t xml:space="preserve">the projects to the customer and </w:t>
            </w:r>
            <w:r w:rsidR="007E5672" w:rsidRPr="008578A2">
              <w:rPr>
                <w:sz w:val="20"/>
                <w:szCs w:val="20"/>
              </w:rPr>
              <w:t>value</w:t>
            </w:r>
            <w:r w:rsidRPr="008578A2">
              <w:rPr>
                <w:sz w:val="20"/>
                <w:szCs w:val="20"/>
              </w:rPr>
              <w:t xml:space="preserve"> </w:t>
            </w:r>
            <w:r w:rsidR="007E5672" w:rsidRPr="008578A2">
              <w:rPr>
                <w:sz w:val="20"/>
                <w:szCs w:val="20"/>
              </w:rPr>
              <w:t xml:space="preserve">to the </w:t>
            </w:r>
            <w:r w:rsidR="00D563B9" w:rsidRPr="008578A2">
              <w:rPr>
                <w:sz w:val="20"/>
                <w:szCs w:val="20"/>
              </w:rPr>
              <w:t>organization</w:t>
            </w:r>
            <w:r w:rsidR="007E5672" w:rsidRPr="008578A2">
              <w:rPr>
                <w:sz w:val="20"/>
                <w:szCs w:val="20"/>
              </w:rPr>
              <w:t>.</w:t>
            </w:r>
          </w:p>
        </w:tc>
      </w:tr>
      <w:tr w:rsidR="0032689A" w:rsidRPr="008578A2" w14:paraId="51C901E1" w14:textId="77777777" w:rsidTr="005E38A5">
        <w:trPr>
          <w:trHeight w:val="170"/>
          <w:jc w:val="center"/>
        </w:trPr>
        <w:tc>
          <w:tcPr>
            <w:tcW w:w="3658" w:type="dxa"/>
            <w:gridSpan w:val="2"/>
          </w:tcPr>
          <w:p w14:paraId="7543BA8E" w14:textId="77777777" w:rsidR="0032689A" w:rsidRPr="008578A2" w:rsidRDefault="0032689A" w:rsidP="001B71D5">
            <w:pPr>
              <w:pStyle w:val="Heading1"/>
              <w:rPr>
                <w:sz w:val="28"/>
                <w:szCs w:val="28"/>
              </w:rPr>
            </w:pPr>
            <w:r w:rsidRPr="008578A2">
              <w:rPr>
                <w:sz w:val="28"/>
                <w:szCs w:val="28"/>
              </w:rPr>
              <w:t>Professional Attributes</w:t>
            </w:r>
          </w:p>
        </w:tc>
        <w:tc>
          <w:tcPr>
            <w:tcW w:w="7369" w:type="dxa"/>
            <w:gridSpan w:val="7"/>
          </w:tcPr>
          <w:p w14:paraId="460A5470" w14:textId="48E27B22" w:rsidR="00DD4CF4" w:rsidRPr="008578A2" w:rsidRDefault="00BB5A0D" w:rsidP="008C2E34">
            <w:pPr>
              <w:pStyle w:val="ListParagraph"/>
              <w:numPr>
                <w:ilvl w:val="0"/>
                <w:numId w:val="2"/>
              </w:numPr>
              <w:rPr>
                <w:sz w:val="20"/>
                <w:szCs w:val="20"/>
              </w:rPr>
            </w:pPr>
            <w:r>
              <w:rPr>
                <w:sz w:val="20"/>
                <w:szCs w:val="20"/>
              </w:rPr>
              <w:t>C</w:t>
            </w:r>
            <w:r w:rsidR="00DD4CF4" w:rsidRPr="008578A2">
              <w:rPr>
                <w:sz w:val="20"/>
                <w:szCs w:val="20"/>
              </w:rPr>
              <w:t xml:space="preserve">ertified </w:t>
            </w:r>
            <w:r w:rsidR="00DD4CF4" w:rsidRPr="008578A2">
              <w:rPr>
                <w:b/>
                <w:bCs/>
                <w:sz w:val="20"/>
                <w:szCs w:val="20"/>
              </w:rPr>
              <w:t>Project Management Professional (PMP®)</w:t>
            </w:r>
          </w:p>
          <w:p w14:paraId="4258C4E2" w14:textId="383AE259" w:rsidR="008C2E34" w:rsidRPr="008578A2" w:rsidRDefault="008C2E34" w:rsidP="008C2E34">
            <w:pPr>
              <w:pStyle w:val="ListParagraph"/>
              <w:numPr>
                <w:ilvl w:val="0"/>
                <w:numId w:val="2"/>
              </w:numPr>
              <w:rPr>
                <w:sz w:val="20"/>
                <w:szCs w:val="20"/>
              </w:rPr>
            </w:pPr>
            <w:r w:rsidRPr="008578A2">
              <w:rPr>
                <w:sz w:val="20"/>
                <w:szCs w:val="20"/>
              </w:rPr>
              <w:t>A</w:t>
            </w:r>
            <w:r w:rsidR="00DA1486" w:rsidRPr="008578A2">
              <w:rPr>
                <w:sz w:val="20"/>
                <w:szCs w:val="20"/>
              </w:rPr>
              <w:t>n</w:t>
            </w:r>
            <w:r w:rsidRPr="008578A2">
              <w:rPr>
                <w:sz w:val="20"/>
                <w:szCs w:val="20"/>
              </w:rPr>
              <w:t xml:space="preserve"> </w:t>
            </w:r>
            <w:r w:rsidR="00DA1486" w:rsidRPr="008578A2">
              <w:rPr>
                <w:sz w:val="20"/>
                <w:szCs w:val="20"/>
              </w:rPr>
              <w:t xml:space="preserve">excellent </w:t>
            </w:r>
            <w:r w:rsidRPr="008578A2">
              <w:rPr>
                <w:sz w:val="20"/>
                <w:szCs w:val="20"/>
              </w:rPr>
              <w:t>team leader &amp; team builder</w:t>
            </w:r>
          </w:p>
          <w:p w14:paraId="247F3FFD" w14:textId="77777777" w:rsidR="00C86203" w:rsidRPr="008578A2" w:rsidRDefault="00C86203" w:rsidP="008C2E34">
            <w:pPr>
              <w:pStyle w:val="ListParagraph"/>
              <w:numPr>
                <w:ilvl w:val="0"/>
                <w:numId w:val="2"/>
              </w:numPr>
              <w:rPr>
                <w:sz w:val="20"/>
                <w:szCs w:val="20"/>
              </w:rPr>
            </w:pPr>
            <w:r w:rsidRPr="008578A2">
              <w:rPr>
                <w:sz w:val="20"/>
                <w:szCs w:val="20"/>
              </w:rPr>
              <w:t xml:space="preserve">Good at Strategy &amp; business planning </w:t>
            </w:r>
          </w:p>
          <w:p w14:paraId="475A46FB" w14:textId="77777777" w:rsidR="008C2E34" w:rsidRPr="008578A2" w:rsidRDefault="008C2E34" w:rsidP="008C2E34">
            <w:pPr>
              <w:pStyle w:val="ListParagraph"/>
              <w:numPr>
                <w:ilvl w:val="0"/>
                <w:numId w:val="2"/>
              </w:numPr>
              <w:rPr>
                <w:sz w:val="20"/>
                <w:szCs w:val="20"/>
              </w:rPr>
            </w:pPr>
            <w:r w:rsidRPr="008578A2">
              <w:rPr>
                <w:sz w:val="20"/>
                <w:szCs w:val="20"/>
              </w:rPr>
              <w:t>Strong in problem solving and analytic approach</w:t>
            </w:r>
          </w:p>
          <w:p w14:paraId="7367021D" w14:textId="4132860B" w:rsidR="00DA1486" w:rsidRPr="008578A2" w:rsidRDefault="00D563B9" w:rsidP="00C86203">
            <w:pPr>
              <w:pStyle w:val="ListParagraph"/>
              <w:numPr>
                <w:ilvl w:val="0"/>
                <w:numId w:val="2"/>
              </w:numPr>
              <w:rPr>
                <w:noProof w:val="0"/>
                <w:sz w:val="20"/>
                <w:szCs w:val="20"/>
              </w:rPr>
            </w:pPr>
            <w:r>
              <w:rPr>
                <w:sz w:val="20"/>
                <w:szCs w:val="20"/>
              </w:rPr>
              <w:t xml:space="preserve">Demonstrated experience </w:t>
            </w:r>
            <w:r w:rsidR="00AB5D4C" w:rsidRPr="008578A2">
              <w:rPr>
                <w:sz w:val="20"/>
                <w:szCs w:val="20"/>
              </w:rPr>
              <w:t>in planning</w:t>
            </w:r>
            <w:r>
              <w:rPr>
                <w:sz w:val="20"/>
                <w:szCs w:val="20"/>
              </w:rPr>
              <w:t>, execution</w:t>
            </w:r>
            <w:r w:rsidR="00AB5D4C" w:rsidRPr="008578A2">
              <w:rPr>
                <w:sz w:val="20"/>
                <w:szCs w:val="20"/>
              </w:rPr>
              <w:t xml:space="preserve"> &amp; control in large infrastructure projects</w:t>
            </w:r>
          </w:p>
        </w:tc>
      </w:tr>
      <w:tr w:rsidR="00A375B5" w:rsidRPr="008578A2" w14:paraId="2AB0B85C" w14:textId="77777777" w:rsidTr="006B679F">
        <w:trPr>
          <w:trHeight w:val="276"/>
          <w:jc w:val="center"/>
        </w:trPr>
        <w:tc>
          <w:tcPr>
            <w:tcW w:w="11027" w:type="dxa"/>
            <w:gridSpan w:val="9"/>
          </w:tcPr>
          <w:p w14:paraId="18811288" w14:textId="3E73BF1B" w:rsidR="00A375B5" w:rsidRPr="008578A2" w:rsidRDefault="00A375B5" w:rsidP="00A375B5">
            <w:pPr>
              <w:pStyle w:val="Heading1"/>
              <w:rPr>
                <w:rStyle w:val="Starcolour"/>
                <w:sz w:val="20"/>
                <w:szCs w:val="20"/>
              </w:rPr>
            </w:pPr>
            <w:r w:rsidRPr="008578A2">
              <w:rPr>
                <w:sz w:val="28"/>
                <w:szCs w:val="28"/>
              </w:rPr>
              <w:t>Skills</w:t>
            </w:r>
            <w:r>
              <w:rPr>
                <w:sz w:val="28"/>
                <w:szCs w:val="28"/>
              </w:rPr>
              <w:t xml:space="preserve"> set</w:t>
            </w:r>
          </w:p>
        </w:tc>
      </w:tr>
      <w:tr w:rsidR="00A375B5" w:rsidRPr="008578A2" w14:paraId="6D61FC61" w14:textId="77777777" w:rsidTr="005E38A5">
        <w:trPr>
          <w:trHeight w:val="283"/>
          <w:jc w:val="center"/>
        </w:trPr>
        <w:tc>
          <w:tcPr>
            <w:tcW w:w="3516" w:type="dxa"/>
            <w:vAlign w:val="center"/>
          </w:tcPr>
          <w:p w14:paraId="046C40BF" w14:textId="6FB83E1C" w:rsidR="00A375B5" w:rsidRPr="00A375B5" w:rsidRDefault="00A375B5" w:rsidP="005E38A5">
            <w:pPr>
              <w:pStyle w:val="NoSpacing"/>
              <w:ind w:left="259" w:hanging="259"/>
              <w:rPr>
                <w:rStyle w:val="Starcolour"/>
                <w:color w:val="auto"/>
                <w:sz w:val="20"/>
                <w:szCs w:val="20"/>
              </w:rPr>
            </w:pPr>
            <w:r w:rsidRPr="008578A2">
              <w:rPr>
                <w:sz w:val="20"/>
                <w:szCs w:val="20"/>
              </w:rPr>
              <w:t xml:space="preserve">Project </w:t>
            </w:r>
            <w:r w:rsidR="00D563B9" w:rsidRPr="008578A2">
              <w:rPr>
                <w:sz w:val="20"/>
                <w:szCs w:val="20"/>
              </w:rPr>
              <w:t xml:space="preserve">planning </w:t>
            </w:r>
            <w:r w:rsidRPr="008578A2">
              <w:rPr>
                <w:sz w:val="20"/>
                <w:szCs w:val="20"/>
              </w:rPr>
              <w:t xml:space="preserve">&amp; </w:t>
            </w:r>
            <w:r w:rsidR="00D563B9" w:rsidRPr="008578A2">
              <w:rPr>
                <w:sz w:val="20"/>
                <w:szCs w:val="20"/>
              </w:rPr>
              <w:t>execution</w:t>
            </w:r>
          </w:p>
        </w:tc>
        <w:tc>
          <w:tcPr>
            <w:tcW w:w="2268" w:type="dxa"/>
            <w:gridSpan w:val="3"/>
            <w:vAlign w:val="center"/>
          </w:tcPr>
          <w:p w14:paraId="54827615" w14:textId="47B5780C" w:rsidR="00A375B5" w:rsidRPr="008578A2" w:rsidRDefault="00A375B5" w:rsidP="00A375B5">
            <w:pPr>
              <w:pStyle w:val="NoSpacing"/>
              <w:rPr>
                <w:rStyle w:val="Starcolou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p>
        </w:tc>
        <w:tc>
          <w:tcPr>
            <w:tcW w:w="3119" w:type="dxa"/>
            <w:gridSpan w:val="3"/>
            <w:vAlign w:val="center"/>
          </w:tcPr>
          <w:p w14:paraId="2258FA3B" w14:textId="0F8421C6" w:rsidR="00A375B5" w:rsidRPr="00A375B5" w:rsidRDefault="00A375B5" w:rsidP="005E38A5">
            <w:pPr>
              <w:pStyle w:val="NoSpacing"/>
              <w:ind w:left="259" w:hanging="267"/>
              <w:rPr>
                <w:sz w:val="20"/>
                <w:szCs w:val="20"/>
              </w:rPr>
            </w:pPr>
            <w:r w:rsidRPr="008578A2">
              <w:rPr>
                <w:sz w:val="20"/>
                <w:szCs w:val="20"/>
              </w:rPr>
              <w:t>Process Improvements</w:t>
            </w:r>
          </w:p>
        </w:tc>
        <w:tc>
          <w:tcPr>
            <w:tcW w:w="2124" w:type="dxa"/>
            <w:gridSpan w:val="2"/>
            <w:vAlign w:val="center"/>
          </w:tcPr>
          <w:p w14:paraId="49FF9773" w14:textId="49480F01" w:rsidR="00A375B5" w:rsidRPr="008578A2" w:rsidRDefault="00A375B5" w:rsidP="00A375B5">
            <w:pPr>
              <w:pStyle w:val="NoSpacing"/>
              <w:rPr>
                <w:rStyle w:val="Starcolou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005B3988" w:rsidRPr="008578A2">
              <w:rPr>
                <w:rStyle w:val="Starcolour"/>
                <w:sz w:val="20"/>
                <w:szCs w:val="20"/>
              </w:rPr>
              <w:sym w:font="Wingdings" w:char="F0AB"/>
            </w:r>
            <w:r w:rsidRPr="008578A2">
              <w:rPr>
                <w:color w:val="D9D9D9" w:themeColor="background1" w:themeShade="D9"/>
                <w:sz w:val="20"/>
                <w:szCs w:val="20"/>
              </w:rPr>
              <w:sym w:font="Wingdings" w:char="F0AB"/>
            </w:r>
          </w:p>
        </w:tc>
      </w:tr>
      <w:tr w:rsidR="00A375B5" w:rsidRPr="008578A2" w14:paraId="07F3F13F" w14:textId="77777777" w:rsidTr="005E38A5">
        <w:trPr>
          <w:trHeight w:val="283"/>
          <w:jc w:val="center"/>
        </w:trPr>
        <w:tc>
          <w:tcPr>
            <w:tcW w:w="3516" w:type="dxa"/>
            <w:vAlign w:val="center"/>
          </w:tcPr>
          <w:p w14:paraId="1264A88A" w14:textId="7BDFEBA5" w:rsidR="00A375B5" w:rsidRPr="008578A2" w:rsidRDefault="00A375B5" w:rsidP="005E38A5">
            <w:pPr>
              <w:pStyle w:val="NoSpacing"/>
              <w:ind w:left="259" w:hanging="259"/>
              <w:rPr>
                <w:sz w:val="20"/>
                <w:szCs w:val="20"/>
              </w:rPr>
            </w:pPr>
            <w:r w:rsidRPr="008578A2">
              <w:rPr>
                <w:sz w:val="20"/>
                <w:szCs w:val="20"/>
              </w:rPr>
              <w:t>Estimation &amp; Proposals</w:t>
            </w:r>
          </w:p>
        </w:tc>
        <w:tc>
          <w:tcPr>
            <w:tcW w:w="2268" w:type="dxa"/>
            <w:gridSpan w:val="3"/>
            <w:vAlign w:val="center"/>
          </w:tcPr>
          <w:p w14:paraId="3AA26916" w14:textId="6FDB360D" w:rsidR="00A375B5" w:rsidRPr="005E38A5" w:rsidRDefault="00A375B5" w:rsidP="005E38A5">
            <w:pPr>
              <w:pStyle w:val="NoSpacing"/>
              <w:rPr>
                <w:color w:val="3E7AA2"/>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p>
        </w:tc>
        <w:tc>
          <w:tcPr>
            <w:tcW w:w="3119" w:type="dxa"/>
            <w:gridSpan w:val="3"/>
            <w:vAlign w:val="center"/>
          </w:tcPr>
          <w:p w14:paraId="03A63841" w14:textId="5B1061A6" w:rsidR="00A375B5" w:rsidRPr="008578A2" w:rsidRDefault="00A375B5" w:rsidP="005E38A5">
            <w:pPr>
              <w:pStyle w:val="NoSpacing"/>
              <w:ind w:left="259" w:hanging="267"/>
              <w:rPr>
                <w:sz w:val="20"/>
                <w:szCs w:val="20"/>
              </w:rPr>
            </w:pPr>
            <w:r w:rsidRPr="008578A2">
              <w:rPr>
                <w:sz w:val="20"/>
                <w:szCs w:val="20"/>
              </w:rPr>
              <w:t>Creativity &amp; Innovation</w:t>
            </w:r>
          </w:p>
        </w:tc>
        <w:tc>
          <w:tcPr>
            <w:tcW w:w="2124" w:type="dxa"/>
            <w:gridSpan w:val="2"/>
            <w:vAlign w:val="center"/>
          </w:tcPr>
          <w:p w14:paraId="03239ABD" w14:textId="4A4072B5" w:rsidR="00A375B5" w:rsidRPr="008578A2" w:rsidRDefault="00A375B5" w:rsidP="00A375B5">
            <w:pPr>
              <w:pStyle w:val="NoSpacing"/>
              <w:rP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color w:val="D9D9D9" w:themeColor="background1" w:themeShade="D9"/>
                <w:sz w:val="20"/>
                <w:szCs w:val="20"/>
              </w:rPr>
              <w:sym w:font="Wingdings" w:char="F0AB"/>
            </w:r>
            <w:r w:rsidRPr="008578A2">
              <w:rPr>
                <w:color w:val="D9D9D9" w:themeColor="background1" w:themeShade="D9"/>
                <w:sz w:val="20"/>
                <w:szCs w:val="20"/>
              </w:rPr>
              <w:sym w:font="Wingdings" w:char="F0AB"/>
            </w:r>
          </w:p>
        </w:tc>
      </w:tr>
      <w:tr w:rsidR="00A375B5" w:rsidRPr="008578A2" w14:paraId="62634068" w14:textId="77777777" w:rsidTr="005E38A5">
        <w:trPr>
          <w:trHeight w:val="283"/>
          <w:jc w:val="center"/>
        </w:trPr>
        <w:tc>
          <w:tcPr>
            <w:tcW w:w="3516" w:type="dxa"/>
            <w:vAlign w:val="center"/>
          </w:tcPr>
          <w:p w14:paraId="384E9201" w14:textId="58602475" w:rsidR="00A375B5" w:rsidRPr="008578A2" w:rsidRDefault="00A375B5" w:rsidP="005E38A5">
            <w:pPr>
              <w:pStyle w:val="NoSpacing"/>
              <w:ind w:left="259" w:hanging="259"/>
              <w:rPr>
                <w:sz w:val="20"/>
                <w:szCs w:val="20"/>
              </w:rPr>
            </w:pPr>
            <w:r w:rsidRPr="008578A2">
              <w:rPr>
                <w:sz w:val="20"/>
                <w:szCs w:val="20"/>
              </w:rPr>
              <w:t>Costing &amp; Budgeting</w:t>
            </w:r>
          </w:p>
        </w:tc>
        <w:tc>
          <w:tcPr>
            <w:tcW w:w="2268" w:type="dxa"/>
            <w:gridSpan w:val="3"/>
            <w:vAlign w:val="center"/>
          </w:tcPr>
          <w:p w14:paraId="394407F5" w14:textId="17E18240" w:rsidR="00A375B5" w:rsidRPr="008578A2" w:rsidRDefault="00A375B5" w:rsidP="00A375B5">
            <w:pPr>
              <w:pStyle w:val="NoSpacing"/>
              <w:rP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p>
        </w:tc>
        <w:tc>
          <w:tcPr>
            <w:tcW w:w="3119" w:type="dxa"/>
            <w:gridSpan w:val="3"/>
            <w:vAlign w:val="center"/>
          </w:tcPr>
          <w:p w14:paraId="01F20272" w14:textId="24E667D7" w:rsidR="00A375B5" w:rsidRPr="008578A2" w:rsidRDefault="00A375B5" w:rsidP="005E38A5">
            <w:pPr>
              <w:pStyle w:val="NoSpacing"/>
              <w:ind w:left="259" w:hanging="267"/>
              <w:rPr>
                <w:sz w:val="20"/>
                <w:szCs w:val="20"/>
              </w:rPr>
            </w:pPr>
            <w:r w:rsidRPr="008578A2">
              <w:rPr>
                <w:sz w:val="20"/>
                <w:szCs w:val="20"/>
              </w:rPr>
              <w:t xml:space="preserve">Project </w:t>
            </w:r>
            <w:r w:rsidR="00D563B9">
              <w:rPr>
                <w:sz w:val="20"/>
                <w:szCs w:val="20"/>
              </w:rPr>
              <w:t>Monitoring</w:t>
            </w:r>
            <w:r w:rsidRPr="008578A2">
              <w:rPr>
                <w:sz w:val="20"/>
                <w:szCs w:val="20"/>
              </w:rPr>
              <w:t xml:space="preserve"> &amp; Control</w:t>
            </w:r>
          </w:p>
        </w:tc>
        <w:tc>
          <w:tcPr>
            <w:tcW w:w="2124" w:type="dxa"/>
            <w:gridSpan w:val="2"/>
            <w:vAlign w:val="center"/>
          </w:tcPr>
          <w:p w14:paraId="347AB44A" w14:textId="04F38FFF" w:rsidR="00A375B5" w:rsidRPr="005E38A5" w:rsidRDefault="00A375B5" w:rsidP="005E38A5">
            <w:pPr>
              <w:pStyle w:val="NoSpacing"/>
              <w:rPr>
                <w:color w:val="D9D9D9" w:themeColor="background1" w:themeShade="D9"/>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color w:val="D9D9D9" w:themeColor="background1" w:themeShade="D9"/>
                <w:sz w:val="20"/>
                <w:szCs w:val="20"/>
              </w:rPr>
              <w:sym w:font="Wingdings" w:char="F0AB"/>
            </w:r>
          </w:p>
        </w:tc>
      </w:tr>
      <w:tr w:rsidR="00A375B5" w:rsidRPr="008578A2" w14:paraId="74131D77" w14:textId="77777777" w:rsidTr="005E38A5">
        <w:trPr>
          <w:trHeight w:val="283"/>
          <w:jc w:val="center"/>
        </w:trPr>
        <w:tc>
          <w:tcPr>
            <w:tcW w:w="3516" w:type="dxa"/>
            <w:vAlign w:val="center"/>
          </w:tcPr>
          <w:p w14:paraId="0FEB1103" w14:textId="7B637EBB" w:rsidR="00A375B5" w:rsidRPr="008578A2" w:rsidRDefault="00A375B5" w:rsidP="005E38A5">
            <w:pPr>
              <w:pStyle w:val="NoSpacing"/>
              <w:ind w:left="259" w:hanging="259"/>
              <w:rPr>
                <w:sz w:val="20"/>
                <w:szCs w:val="20"/>
              </w:rPr>
            </w:pPr>
            <w:r w:rsidRPr="008578A2">
              <w:rPr>
                <w:sz w:val="20"/>
                <w:szCs w:val="20"/>
              </w:rPr>
              <w:t>Scheduling &amp; Resource planning</w:t>
            </w:r>
          </w:p>
        </w:tc>
        <w:tc>
          <w:tcPr>
            <w:tcW w:w="2268" w:type="dxa"/>
            <w:gridSpan w:val="3"/>
            <w:vAlign w:val="center"/>
          </w:tcPr>
          <w:p w14:paraId="47F85836" w14:textId="2B4C9F9C" w:rsidR="00A375B5" w:rsidRPr="005E38A5" w:rsidRDefault="00A375B5" w:rsidP="005E38A5">
            <w:pPr>
              <w:pStyle w:val="NoSpacing"/>
              <w:rPr>
                <w:color w:val="D9D9D9" w:themeColor="background1" w:themeShade="D9"/>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p>
        </w:tc>
        <w:tc>
          <w:tcPr>
            <w:tcW w:w="3119" w:type="dxa"/>
            <w:gridSpan w:val="3"/>
            <w:vAlign w:val="center"/>
          </w:tcPr>
          <w:p w14:paraId="1D5CEB55" w14:textId="6CF0EB79" w:rsidR="00A375B5" w:rsidRPr="008578A2" w:rsidRDefault="00D563B9" w:rsidP="005E38A5">
            <w:pPr>
              <w:pStyle w:val="NoSpacing"/>
              <w:ind w:left="259" w:hanging="267"/>
              <w:rPr>
                <w:sz w:val="20"/>
                <w:szCs w:val="20"/>
              </w:rPr>
            </w:pPr>
            <w:r>
              <w:rPr>
                <w:sz w:val="20"/>
                <w:szCs w:val="20"/>
              </w:rPr>
              <w:t>Project Risk Management</w:t>
            </w:r>
          </w:p>
        </w:tc>
        <w:tc>
          <w:tcPr>
            <w:tcW w:w="2124" w:type="dxa"/>
            <w:gridSpan w:val="2"/>
            <w:vAlign w:val="center"/>
          </w:tcPr>
          <w:p w14:paraId="14AAB5F4" w14:textId="3593DF8A" w:rsidR="00A375B5" w:rsidRPr="005E38A5" w:rsidRDefault="00A375B5" w:rsidP="005E38A5">
            <w:pPr>
              <w:pStyle w:val="NoSpacing"/>
              <w:rPr>
                <w:color w:val="3E7AA2"/>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color w:val="D9D9D9" w:themeColor="background1" w:themeShade="D9"/>
                <w:sz w:val="20"/>
                <w:szCs w:val="20"/>
              </w:rPr>
              <w:sym w:font="Wingdings" w:char="F0AB"/>
            </w:r>
          </w:p>
        </w:tc>
      </w:tr>
      <w:tr w:rsidR="00A375B5" w:rsidRPr="008578A2" w14:paraId="6A5125F7" w14:textId="77777777" w:rsidTr="005E38A5">
        <w:trPr>
          <w:trHeight w:val="283"/>
          <w:jc w:val="center"/>
        </w:trPr>
        <w:tc>
          <w:tcPr>
            <w:tcW w:w="3516" w:type="dxa"/>
            <w:vAlign w:val="center"/>
          </w:tcPr>
          <w:p w14:paraId="7688DA75" w14:textId="3301D128" w:rsidR="00A375B5" w:rsidRPr="008578A2" w:rsidRDefault="00A375B5" w:rsidP="005E38A5">
            <w:pPr>
              <w:pStyle w:val="NoSpacing"/>
              <w:ind w:left="259" w:hanging="259"/>
              <w:rPr>
                <w:sz w:val="20"/>
                <w:szCs w:val="20"/>
              </w:rPr>
            </w:pPr>
            <w:r w:rsidRPr="008578A2">
              <w:rPr>
                <w:sz w:val="20"/>
                <w:szCs w:val="20"/>
              </w:rPr>
              <w:t>Procurement &amp; vendor management</w:t>
            </w:r>
          </w:p>
        </w:tc>
        <w:tc>
          <w:tcPr>
            <w:tcW w:w="2268" w:type="dxa"/>
            <w:gridSpan w:val="3"/>
            <w:vAlign w:val="center"/>
          </w:tcPr>
          <w:p w14:paraId="7B31B070" w14:textId="533B76E2" w:rsidR="00A375B5" w:rsidRPr="005E38A5" w:rsidRDefault="00A375B5" w:rsidP="005E38A5">
            <w:pPr>
              <w:pStyle w:val="NoSpacing"/>
              <w:rPr>
                <w:color w:val="3E7AA2"/>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p>
        </w:tc>
        <w:tc>
          <w:tcPr>
            <w:tcW w:w="3119" w:type="dxa"/>
            <w:gridSpan w:val="3"/>
            <w:vAlign w:val="center"/>
          </w:tcPr>
          <w:p w14:paraId="3C4AB54B" w14:textId="564637D3" w:rsidR="00A375B5" w:rsidRPr="008578A2" w:rsidRDefault="00A375B5" w:rsidP="005E38A5">
            <w:pPr>
              <w:pStyle w:val="NoSpacing"/>
              <w:ind w:left="259" w:hanging="267"/>
              <w:rPr>
                <w:sz w:val="20"/>
                <w:szCs w:val="20"/>
              </w:rPr>
            </w:pPr>
            <w:r w:rsidRPr="008578A2">
              <w:rPr>
                <w:sz w:val="20"/>
                <w:szCs w:val="20"/>
              </w:rPr>
              <w:t>Contracts &amp; claim management</w:t>
            </w:r>
          </w:p>
        </w:tc>
        <w:tc>
          <w:tcPr>
            <w:tcW w:w="2124" w:type="dxa"/>
            <w:gridSpan w:val="2"/>
            <w:vAlign w:val="center"/>
          </w:tcPr>
          <w:p w14:paraId="1C5E578B" w14:textId="6EA5FEF0" w:rsidR="00A375B5" w:rsidRPr="008578A2" w:rsidRDefault="00A375B5" w:rsidP="00A375B5">
            <w:pPr>
              <w:pStyle w:val="NoSpacing"/>
              <w:rP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color w:val="D9D9D9" w:themeColor="background1" w:themeShade="D9"/>
                <w:sz w:val="20"/>
                <w:szCs w:val="20"/>
              </w:rPr>
              <w:sym w:font="Wingdings" w:char="F0AB"/>
            </w:r>
            <w:r w:rsidRPr="008578A2">
              <w:rPr>
                <w:color w:val="D9D9D9" w:themeColor="background1" w:themeShade="D9"/>
                <w:sz w:val="20"/>
                <w:szCs w:val="20"/>
              </w:rPr>
              <w:sym w:font="Wingdings" w:char="F0AB"/>
            </w:r>
          </w:p>
        </w:tc>
      </w:tr>
      <w:tr w:rsidR="00A375B5" w:rsidRPr="008578A2" w14:paraId="66226301" w14:textId="77777777" w:rsidTr="005E38A5">
        <w:trPr>
          <w:trHeight w:val="283"/>
          <w:jc w:val="center"/>
        </w:trPr>
        <w:tc>
          <w:tcPr>
            <w:tcW w:w="3516" w:type="dxa"/>
            <w:vAlign w:val="center"/>
          </w:tcPr>
          <w:p w14:paraId="5EA8C2EF" w14:textId="67C1C3DF" w:rsidR="00A375B5" w:rsidRPr="008578A2" w:rsidRDefault="00A375B5" w:rsidP="005E38A5">
            <w:pPr>
              <w:pStyle w:val="NoSpacing"/>
              <w:ind w:left="259" w:hanging="259"/>
              <w:rPr>
                <w:sz w:val="20"/>
                <w:szCs w:val="20"/>
              </w:rPr>
            </w:pPr>
            <w:r w:rsidRPr="008578A2">
              <w:rPr>
                <w:sz w:val="20"/>
                <w:szCs w:val="20"/>
              </w:rPr>
              <w:t>Knowledge of Construction methods</w:t>
            </w:r>
          </w:p>
        </w:tc>
        <w:tc>
          <w:tcPr>
            <w:tcW w:w="2268" w:type="dxa"/>
            <w:gridSpan w:val="3"/>
            <w:vAlign w:val="center"/>
          </w:tcPr>
          <w:p w14:paraId="0B4B3347" w14:textId="32E50D84" w:rsidR="00A375B5" w:rsidRPr="008578A2" w:rsidRDefault="00A375B5" w:rsidP="00A375B5">
            <w:pPr>
              <w:pStyle w:val="NoSpacing"/>
              <w:rP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00142AE0" w:rsidRPr="008578A2">
              <w:rPr>
                <w:rStyle w:val="Starcolour"/>
                <w:sz w:val="20"/>
                <w:szCs w:val="20"/>
              </w:rPr>
              <w:sym w:font="Wingdings" w:char="F0AB"/>
            </w:r>
          </w:p>
        </w:tc>
        <w:tc>
          <w:tcPr>
            <w:tcW w:w="3119" w:type="dxa"/>
            <w:gridSpan w:val="3"/>
            <w:vAlign w:val="center"/>
          </w:tcPr>
          <w:p w14:paraId="5EFAE636" w14:textId="5FBE3BF0" w:rsidR="00A375B5" w:rsidRPr="008578A2" w:rsidRDefault="00A375B5" w:rsidP="005E38A5">
            <w:pPr>
              <w:pStyle w:val="NoSpacing"/>
              <w:ind w:left="259" w:hanging="267"/>
              <w:rPr>
                <w:sz w:val="20"/>
                <w:szCs w:val="20"/>
              </w:rPr>
            </w:pPr>
            <w:r w:rsidRPr="008578A2">
              <w:rPr>
                <w:sz w:val="20"/>
                <w:szCs w:val="20"/>
              </w:rPr>
              <w:t>Strategy &amp; business developmen</w:t>
            </w:r>
            <w:r>
              <w:rPr>
                <w:sz w:val="20"/>
                <w:szCs w:val="20"/>
              </w:rPr>
              <w:t>t</w:t>
            </w:r>
          </w:p>
        </w:tc>
        <w:tc>
          <w:tcPr>
            <w:tcW w:w="2124" w:type="dxa"/>
            <w:gridSpan w:val="2"/>
            <w:vAlign w:val="center"/>
          </w:tcPr>
          <w:p w14:paraId="462A76F5" w14:textId="5DD4D30F" w:rsidR="00A375B5" w:rsidRPr="008578A2" w:rsidRDefault="00A375B5" w:rsidP="00A375B5">
            <w:pPr>
              <w:pStyle w:val="NoSpacing"/>
              <w:rP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color w:val="D9D9D9" w:themeColor="background1" w:themeShade="D9"/>
                <w:sz w:val="20"/>
                <w:szCs w:val="20"/>
              </w:rPr>
              <w:sym w:font="Wingdings" w:char="F0AB"/>
            </w:r>
            <w:r w:rsidRPr="008578A2">
              <w:rPr>
                <w:color w:val="D9D9D9" w:themeColor="background1" w:themeShade="D9"/>
                <w:sz w:val="20"/>
                <w:szCs w:val="20"/>
              </w:rPr>
              <w:sym w:font="Wingdings" w:char="F0AB"/>
            </w:r>
          </w:p>
        </w:tc>
      </w:tr>
      <w:tr w:rsidR="00A375B5" w:rsidRPr="008578A2" w14:paraId="2D64D4B3" w14:textId="77777777" w:rsidTr="005E38A5">
        <w:trPr>
          <w:trHeight w:val="283"/>
          <w:jc w:val="center"/>
        </w:trPr>
        <w:tc>
          <w:tcPr>
            <w:tcW w:w="3516" w:type="dxa"/>
            <w:vAlign w:val="center"/>
          </w:tcPr>
          <w:p w14:paraId="62623458" w14:textId="7D4B9772" w:rsidR="00A375B5" w:rsidRPr="008578A2" w:rsidRDefault="00A375B5" w:rsidP="005E38A5">
            <w:pPr>
              <w:pStyle w:val="NoSpacing"/>
              <w:ind w:left="259" w:hanging="259"/>
              <w:rPr>
                <w:sz w:val="20"/>
                <w:szCs w:val="20"/>
              </w:rPr>
            </w:pPr>
            <w:proofErr w:type="spellStart"/>
            <w:r w:rsidRPr="008578A2">
              <w:rPr>
                <w:sz w:val="20"/>
                <w:szCs w:val="20"/>
              </w:rPr>
              <w:t>MicroSoft</w:t>
            </w:r>
            <w:proofErr w:type="spellEnd"/>
            <w:r w:rsidRPr="008578A2">
              <w:rPr>
                <w:sz w:val="20"/>
                <w:szCs w:val="20"/>
              </w:rPr>
              <w:t xml:space="preserve"> Excel, PowerPoint, Word</w:t>
            </w:r>
          </w:p>
        </w:tc>
        <w:tc>
          <w:tcPr>
            <w:tcW w:w="2268" w:type="dxa"/>
            <w:gridSpan w:val="3"/>
            <w:vAlign w:val="center"/>
          </w:tcPr>
          <w:p w14:paraId="6C7F0FD3" w14:textId="29527B0C" w:rsidR="00A375B5" w:rsidRPr="008578A2" w:rsidRDefault="00A375B5" w:rsidP="00A375B5">
            <w:pPr>
              <w:pStyle w:val="NoSpacing"/>
              <w:rPr>
                <w:rStyle w:val="Starcolou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00142AE0" w:rsidRPr="008578A2">
              <w:rPr>
                <w:rStyle w:val="Starcolour"/>
                <w:sz w:val="20"/>
                <w:szCs w:val="20"/>
              </w:rPr>
              <w:sym w:font="Wingdings" w:char="F0AB"/>
            </w:r>
          </w:p>
        </w:tc>
        <w:tc>
          <w:tcPr>
            <w:tcW w:w="3119" w:type="dxa"/>
            <w:gridSpan w:val="3"/>
            <w:vAlign w:val="center"/>
          </w:tcPr>
          <w:p w14:paraId="618EF528" w14:textId="0E205C69" w:rsidR="00A375B5" w:rsidRPr="008578A2" w:rsidRDefault="00A375B5" w:rsidP="005E38A5">
            <w:pPr>
              <w:pStyle w:val="NoSpacing"/>
              <w:ind w:left="259" w:hanging="267"/>
              <w:rPr>
                <w:sz w:val="20"/>
                <w:szCs w:val="20"/>
              </w:rPr>
            </w:pPr>
            <w:r w:rsidRPr="008578A2">
              <w:rPr>
                <w:sz w:val="20"/>
                <w:szCs w:val="20"/>
              </w:rPr>
              <w:t xml:space="preserve">MS Project   </w:t>
            </w:r>
          </w:p>
        </w:tc>
        <w:tc>
          <w:tcPr>
            <w:tcW w:w="2124" w:type="dxa"/>
            <w:gridSpan w:val="2"/>
            <w:vAlign w:val="center"/>
          </w:tcPr>
          <w:p w14:paraId="445FE1C3" w14:textId="0A85E8BC" w:rsidR="00A375B5" w:rsidRPr="008578A2" w:rsidRDefault="00A375B5" w:rsidP="00A375B5">
            <w:pPr>
              <w:pStyle w:val="NoSpacing"/>
              <w:rPr>
                <w:rStyle w:val="Starcolou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color w:val="D9D9D9" w:themeColor="background1" w:themeShade="D9"/>
                <w:sz w:val="20"/>
                <w:szCs w:val="20"/>
              </w:rPr>
              <w:sym w:font="Wingdings" w:char="F0AB"/>
            </w:r>
          </w:p>
        </w:tc>
      </w:tr>
      <w:tr w:rsidR="00A375B5" w:rsidRPr="008578A2" w14:paraId="0327907E" w14:textId="77777777" w:rsidTr="005E38A5">
        <w:trPr>
          <w:trHeight w:val="283"/>
          <w:jc w:val="center"/>
        </w:trPr>
        <w:tc>
          <w:tcPr>
            <w:tcW w:w="3516" w:type="dxa"/>
            <w:vAlign w:val="center"/>
          </w:tcPr>
          <w:p w14:paraId="353B83D3" w14:textId="08DB1299" w:rsidR="00A375B5" w:rsidRPr="008578A2" w:rsidRDefault="00A375B5" w:rsidP="005E38A5">
            <w:pPr>
              <w:pStyle w:val="NoSpacing"/>
              <w:ind w:left="259" w:hanging="259"/>
              <w:rPr>
                <w:sz w:val="20"/>
                <w:szCs w:val="20"/>
              </w:rPr>
            </w:pPr>
            <w:r w:rsidRPr="008578A2">
              <w:rPr>
                <w:sz w:val="20"/>
                <w:szCs w:val="20"/>
              </w:rPr>
              <w:t>PRIMAVERA Version 6.0</w:t>
            </w:r>
          </w:p>
        </w:tc>
        <w:tc>
          <w:tcPr>
            <w:tcW w:w="2268" w:type="dxa"/>
            <w:gridSpan w:val="3"/>
            <w:vAlign w:val="center"/>
          </w:tcPr>
          <w:p w14:paraId="473CFA96" w14:textId="1D5FDFB6" w:rsidR="00A375B5" w:rsidRPr="008578A2" w:rsidRDefault="00A375B5" w:rsidP="00A375B5">
            <w:pPr>
              <w:pStyle w:val="NoSpacing"/>
              <w:rPr>
                <w:rStyle w:val="Starcolou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005B3988" w:rsidRPr="008578A2">
              <w:rPr>
                <w:rStyle w:val="Starcolour"/>
                <w:sz w:val="20"/>
                <w:szCs w:val="20"/>
              </w:rPr>
              <w:sym w:font="Wingdings" w:char="F0AB"/>
            </w:r>
            <w:r w:rsidRPr="008578A2">
              <w:rPr>
                <w:color w:val="D9D9D9" w:themeColor="background1" w:themeShade="D9"/>
                <w:sz w:val="20"/>
                <w:szCs w:val="20"/>
              </w:rPr>
              <w:sym w:font="Wingdings" w:char="F0AB"/>
            </w:r>
          </w:p>
        </w:tc>
        <w:tc>
          <w:tcPr>
            <w:tcW w:w="3119" w:type="dxa"/>
            <w:gridSpan w:val="3"/>
            <w:vAlign w:val="center"/>
          </w:tcPr>
          <w:p w14:paraId="09662A88" w14:textId="5E6AB429" w:rsidR="00A375B5" w:rsidRPr="008578A2" w:rsidRDefault="00A375B5" w:rsidP="005E38A5">
            <w:pPr>
              <w:pStyle w:val="NoSpacing"/>
              <w:ind w:left="259" w:hanging="267"/>
              <w:rPr>
                <w:sz w:val="20"/>
                <w:szCs w:val="20"/>
              </w:rPr>
            </w:pPr>
            <w:r w:rsidRPr="008578A2">
              <w:rPr>
                <w:sz w:val="20"/>
                <w:szCs w:val="20"/>
              </w:rPr>
              <w:t>AutoCAD</w:t>
            </w:r>
          </w:p>
        </w:tc>
        <w:tc>
          <w:tcPr>
            <w:tcW w:w="2124" w:type="dxa"/>
            <w:gridSpan w:val="2"/>
            <w:vAlign w:val="center"/>
          </w:tcPr>
          <w:p w14:paraId="2F7A554F" w14:textId="771FA135" w:rsidR="00A375B5" w:rsidRPr="008578A2" w:rsidRDefault="00A375B5" w:rsidP="00A375B5">
            <w:pPr>
              <w:pStyle w:val="NoSpacing"/>
              <w:rPr>
                <w:rStyle w:val="Starcolour"/>
                <w:sz w:val="20"/>
                <w:szCs w:val="20"/>
              </w:rPr>
            </w:pP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rStyle w:val="Starcolour"/>
                <w:sz w:val="20"/>
                <w:szCs w:val="20"/>
              </w:rPr>
              <w:sym w:font="Wingdings" w:char="F0AB"/>
            </w:r>
            <w:r w:rsidRPr="008578A2">
              <w:rPr>
                <w:color w:val="D9D9D9" w:themeColor="background1" w:themeShade="D9"/>
                <w:sz w:val="20"/>
                <w:szCs w:val="20"/>
              </w:rPr>
              <w:sym w:font="Wingdings" w:char="F0AB"/>
            </w:r>
            <w:r w:rsidRPr="008578A2">
              <w:rPr>
                <w:color w:val="D9D9D9" w:themeColor="background1" w:themeShade="D9"/>
                <w:sz w:val="20"/>
                <w:szCs w:val="20"/>
              </w:rPr>
              <w:sym w:font="Wingdings" w:char="F0AB"/>
            </w:r>
          </w:p>
        </w:tc>
      </w:tr>
      <w:tr w:rsidR="00A375B5" w:rsidRPr="008578A2" w14:paraId="6FBD8AF6" w14:textId="77777777" w:rsidTr="005E38A5">
        <w:trPr>
          <w:trHeight w:val="57"/>
          <w:jc w:val="center"/>
        </w:trPr>
        <w:tc>
          <w:tcPr>
            <w:tcW w:w="11027" w:type="dxa"/>
            <w:gridSpan w:val="9"/>
          </w:tcPr>
          <w:p w14:paraId="2A007CB9" w14:textId="16F2691E" w:rsidR="00A375B5" w:rsidRPr="008578A2" w:rsidRDefault="00A375B5" w:rsidP="00A375B5">
            <w:pPr>
              <w:pStyle w:val="Heading1"/>
              <w:rPr>
                <w:sz w:val="22"/>
                <w:szCs w:val="24"/>
              </w:rPr>
            </w:pPr>
            <w:r w:rsidRPr="008578A2">
              <w:rPr>
                <w:sz w:val="28"/>
                <w:szCs w:val="28"/>
              </w:rPr>
              <w:t>Education</w:t>
            </w:r>
          </w:p>
        </w:tc>
      </w:tr>
      <w:tr w:rsidR="00A375B5" w:rsidRPr="008578A2" w14:paraId="3A409697" w14:textId="77777777" w:rsidTr="005E38A5">
        <w:trPr>
          <w:trHeight w:val="89"/>
          <w:jc w:val="center"/>
        </w:trPr>
        <w:tc>
          <w:tcPr>
            <w:tcW w:w="3942" w:type="dxa"/>
            <w:gridSpan w:val="3"/>
          </w:tcPr>
          <w:p w14:paraId="2AAD9317" w14:textId="688699F1" w:rsidR="00A375B5" w:rsidRPr="008578A2" w:rsidRDefault="00A375B5" w:rsidP="00A375B5">
            <w:pPr>
              <w:pStyle w:val="BoldNormal14"/>
              <w:rPr>
                <w:sz w:val="22"/>
                <w:szCs w:val="24"/>
              </w:rPr>
            </w:pPr>
            <w:r w:rsidRPr="008578A2">
              <w:rPr>
                <w:sz w:val="22"/>
                <w:szCs w:val="24"/>
              </w:rPr>
              <w:t>Degree</w:t>
            </w:r>
          </w:p>
        </w:tc>
        <w:tc>
          <w:tcPr>
            <w:tcW w:w="5103" w:type="dxa"/>
            <w:gridSpan w:val="5"/>
            <w:vAlign w:val="center"/>
          </w:tcPr>
          <w:p w14:paraId="5FF09C44" w14:textId="77777777" w:rsidR="00A375B5" w:rsidRPr="008578A2" w:rsidRDefault="00A375B5" w:rsidP="00A375B5">
            <w:pPr>
              <w:pStyle w:val="BoldNormal14"/>
              <w:rPr>
                <w:sz w:val="22"/>
                <w:szCs w:val="24"/>
              </w:rPr>
            </w:pPr>
            <w:r w:rsidRPr="008578A2">
              <w:rPr>
                <w:sz w:val="22"/>
                <w:szCs w:val="24"/>
              </w:rPr>
              <w:t>Institute</w:t>
            </w:r>
          </w:p>
        </w:tc>
        <w:tc>
          <w:tcPr>
            <w:tcW w:w="1982" w:type="dxa"/>
            <w:vAlign w:val="center"/>
          </w:tcPr>
          <w:p w14:paraId="2CA7BE69" w14:textId="77777777" w:rsidR="00A375B5" w:rsidRPr="008578A2" w:rsidRDefault="00A375B5" w:rsidP="00A375B5">
            <w:pPr>
              <w:pStyle w:val="BoldNormal14"/>
              <w:rPr>
                <w:sz w:val="22"/>
                <w:szCs w:val="24"/>
              </w:rPr>
            </w:pPr>
            <w:r w:rsidRPr="008578A2">
              <w:rPr>
                <w:sz w:val="22"/>
                <w:szCs w:val="24"/>
              </w:rPr>
              <w:t>Year of passing</w:t>
            </w:r>
          </w:p>
        </w:tc>
      </w:tr>
      <w:tr w:rsidR="00A375B5" w:rsidRPr="008578A2" w14:paraId="623E9C09" w14:textId="77777777" w:rsidTr="005E38A5">
        <w:trPr>
          <w:trHeight w:val="170"/>
          <w:jc w:val="center"/>
        </w:trPr>
        <w:tc>
          <w:tcPr>
            <w:tcW w:w="3942" w:type="dxa"/>
            <w:gridSpan w:val="3"/>
            <w:vAlign w:val="center"/>
          </w:tcPr>
          <w:p w14:paraId="0EEE499C" w14:textId="77777777" w:rsidR="00A375B5" w:rsidRPr="005E38A5" w:rsidRDefault="00A375B5" w:rsidP="00A375B5">
            <w:pPr>
              <w:pStyle w:val="BoldNormal14"/>
              <w:rPr>
                <w:b w:val="0"/>
                <w:sz w:val="20"/>
                <w:szCs w:val="22"/>
              </w:rPr>
            </w:pPr>
            <w:r w:rsidRPr="005E38A5">
              <w:rPr>
                <w:b w:val="0"/>
                <w:sz w:val="20"/>
                <w:szCs w:val="22"/>
              </w:rPr>
              <w:t>Management Education Program</w:t>
            </w:r>
          </w:p>
        </w:tc>
        <w:tc>
          <w:tcPr>
            <w:tcW w:w="5103" w:type="dxa"/>
            <w:gridSpan w:val="5"/>
            <w:vAlign w:val="center"/>
          </w:tcPr>
          <w:p w14:paraId="668A98EC" w14:textId="77777777" w:rsidR="00A375B5" w:rsidRPr="001B2707" w:rsidRDefault="00A375B5" w:rsidP="00A375B5">
            <w:pPr>
              <w:pStyle w:val="BoldNormal14"/>
              <w:rPr>
                <w:sz w:val="20"/>
                <w:szCs w:val="22"/>
              </w:rPr>
            </w:pPr>
            <w:r w:rsidRPr="001B2707">
              <w:rPr>
                <w:sz w:val="20"/>
                <w:szCs w:val="22"/>
              </w:rPr>
              <w:t>Indian Institute of Management, Ahmedabad</w:t>
            </w:r>
          </w:p>
        </w:tc>
        <w:tc>
          <w:tcPr>
            <w:tcW w:w="1982" w:type="dxa"/>
            <w:vAlign w:val="center"/>
          </w:tcPr>
          <w:p w14:paraId="6E1978DD" w14:textId="77777777" w:rsidR="00A375B5" w:rsidRPr="005E38A5" w:rsidRDefault="00A375B5" w:rsidP="00A375B5">
            <w:pPr>
              <w:pStyle w:val="BoldNormal14"/>
              <w:rPr>
                <w:b w:val="0"/>
                <w:sz w:val="20"/>
                <w:szCs w:val="22"/>
              </w:rPr>
            </w:pPr>
            <w:r w:rsidRPr="005E38A5">
              <w:rPr>
                <w:b w:val="0"/>
                <w:sz w:val="20"/>
                <w:szCs w:val="22"/>
              </w:rPr>
              <w:t>Jun- 2015</w:t>
            </w:r>
          </w:p>
        </w:tc>
      </w:tr>
      <w:tr w:rsidR="00A375B5" w:rsidRPr="008578A2" w14:paraId="5DA41F7D" w14:textId="77777777" w:rsidTr="005E38A5">
        <w:trPr>
          <w:trHeight w:val="170"/>
          <w:jc w:val="center"/>
        </w:trPr>
        <w:tc>
          <w:tcPr>
            <w:tcW w:w="3942" w:type="dxa"/>
            <w:gridSpan w:val="3"/>
            <w:vAlign w:val="center"/>
          </w:tcPr>
          <w:p w14:paraId="4EFCDA5B" w14:textId="77777777" w:rsidR="00A375B5" w:rsidRPr="005E38A5" w:rsidRDefault="00A375B5" w:rsidP="00A375B5">
            <w:pPr>
              <w:pStyle w:val="BoldNormal14"/>
              <w:rPr>
                <w:b w:val="0"/>
                <w:sz w:val="20"/>
                <w:szCs w:val="22"/>
              </w:rPr>
            </w:pPr>
            <w:r w:rsidRPr="005E38A5">
              <w:rPr>
                <w:b w:val="0"/>
                <w:sz w:val="20"/>
                <w:szCs w:val="22"/>
              </w:rPr>
              <w:t>Master of Technology – Construction Technology &amp; Management</w:t>
            </w:r>
          </w:p>
        </w:tc>
        <w:tc>
          <w:tcPr>
            <w:tcW w:w="5103" w:type="dxa"/>
            <w:gridSpan w:val="5"/>
            <w:vAlign w:val="center"/>
          </w:tcPr>
          <w:p w14:paraId="5551B03F" w14:textId="77777777" w:rsidR="00A375B5" w:rsidRPr="001B2707" w:rsidRDefault="00A375B5" w:rsidP="00A375B5">
            <w:pPr>
              <w:pStyle w:val="BoldNormal14"/>
              <w:rPr>
                <w:sz w:val="20"/>
                <w:szCs w:val="22"/>
              </w:rPr>
            </w:pPr>
            <w:r w:rsidRPr="001B2707">
              <w:rPr>
                <w:sz w:val="20"/>
                <w:szCs w:val="22"/>
              </w:rPr>
              <w:t>Indian Institute of Technology, Delhi</w:t>
            </w:r>
          </w:p>
        </w:tc>
        <w:tc>
          <w:tcPr>
            <w:tcW w:w="1982" w:type="dxa"/>
            <w:vAlign w:val="center"/>
          </w:tcPr>
          <w:p w14:paraId="39E33CE6" w14:textId="77777777" w:rsidR="00A375B5" w:rsidRPr="005E38A5" w:rsidRDefault="00A375B5" w:rsidP="00A375B5">
            <w:pPr>
              <w:pStyle w:val="BoldNormal14"/>
              <w:rPr>
                <w:b w:val="0"/>
                <w:sz w:val="20"/>
                <w:szCs w:val="22"/>
              </w:rPr>
            </w:pPr>
            <w:r w:rsidRPr="005E38A5">
              <w:rPr>
                <w:b w:val="0"/>
                <w:sz w:val="20"/>
                <w:szCs w:val="22"/>
              </w:rPr>
              <w:t>Jun-2008</w:t>
            </w:r>
          </w:p>
        </w:tc>
      </w:tr>
      <w:tr w:rsidR="00A375B5" w:rsidRPr="008578A2" w14:paraId="0CFFF2A7" w14:textId="77777777" w:rsidTr="005E38A5">
        <w:trPr>
          <w:trHeight w:val="170"/>
          <w:jc w:val="center"/>
        </w:trPr>
        <w:tc>
          <w:tcPr>
            <w:tcW w:w="3942" w:type="dxa"/>
            <w:gridSpan w:val="3"/>
            <w:vAlign w:val="center"/>
          </w:tcPr>
          <w:p w14:paraId="7C71C71C" w14:textId="77777777" w:rsidR="00A375B5" w:rsidRPr="005E38A5" w:rsidRDefault="00A375B5" w:rsidP="00A375B5">
            <w:pPr>
              <w:pStyle w:val="BoldNormal14"/>
              <w:rPr>
                <w:b w:val="0"/>
                <w:sz w:val="20"/>
                <w:szCs w:val="22"/>
              </w:rPr>
            </w:pPr>
            <w:r w:rsidRPr="005E38A5">
              <w:rPr>
                <w:b w:val="0"/>
                <w:sz w:val="20"/>
                <w:szCs w:val="22"/>
              </w:rPr>
              <w:t>Bachelor of Engineering – Civil Engineering</w:t>
            </w:r>
          </w:p>
        </w:tc>
        <w:tc>
          <w:tcPr>
            <w:tcW w:w="5103" w:type="dxa"/>
            <w:gridSpan w:val="5"/>
            <w:vAlign w:val="center"/>
          </w:tcPr>
          <w:p w14:paraId="33F07C54" w14:textId="77777777" w:rsidR="00A375B5" w:rsidRPr="001B2707" w:rsidRDefault="00A375B5" w:rsidP="00A375B5">
            <w:pPr>
              <w:pStyle w:val="BoldNormal14"/>
              <w:rPr>
                <w:sz w:val="20"/>
                <w:szCs w:val="22"/>
              </w:rPr>
            </w:pPr>
            <w:r w:rsidRPr="001B2707">
              <w:rPr>
                <w:sz w:val="20"/>
                <w:szCs w:val="22"/>
              </w:rPr>
              <w:t>College of Engineering, Guindy, Anna University, Chennai</w:t>
            </w:r>
          </w:p>
        </w:tc>
        <w:tc>
          <w:tcPr>
            <w:tcW w:w="1982" w:type="dxa"/>
            <w:vAlign w:val="center"/>
          </w:tcPr>
          <w:p w14:paraId="2BDE5F6F" w14:textId="77777777" w:rsidR="00A375B5" w:rsidRPr="005E38A5" w:rsidRDefault="00A375B5" w:rsidP="00A375B5">
            <w:pPr>
              <w:pStyle w:val="BoldNormal14"/>
              <w:rPr>
                <w:b w:val="0"/>
                <w:sz w:val="20"/>
                <w:szCs w:val="22"/>
              </w:rPr>
            </w:pPr>
            <w:r w:rsidRPr="005E38A5">
              <w:rPr>
                <w:b w:val="0"/>
                <w:sz w:val="20"/>
                <w:szCs w:val="22"/>
              </w:rPr>
              <w:t>May-2006</w:t>
            </w:r>
          </w:p>
        </w:tc>
      </w:tr>
      <w:tr w:rsidR="00A375B5" w:rsidRPr="008578A2" w14:paraId="57543A8B" w14:textId="77777777" w:rsidTr="005E38A5">
        <w:trPr>
          <w:trHeight w:val="155"/>
          <w:jc w:val="center"/>
        </w:trPr>
        <w:tc>
          <w:tcPr>
            <w:tcW w:w="11027" w:type="dxa"/>
            <w:gridSpan w:val="9"/>
          </w:tcPr>
          <w:p w14:paraId="2050D04F" w14:textId="1978554B" w:rsidR="00A375B5" w:rsidRPr="002B07A4" w:rsidRDefault="00A375B5" w:rsidP="009F306A">
            <w:pPr>
              <w:pStyle w:val="Heading1"/>
              <w:rPr>
                <w:b w:val="0"/>
                <w:bCs/>
                <w:sz w:val="20"/>
                <w:szCs w:val="20"/>
              </w:rPr>
            </w:pPr>
            <w:r w:rsidRPr="009F306A">
              <w:rPr>
                <w:sz w:val="28"/>
                <w:szCs w:val="28"/>
              </w:rPr>
              <w:t>Experience</w:t>
            </w:r>
            <w:r w:rsidR="00644D95">
              <w:rPr>
                <w:sz w:val="28"/>
                <w:szCs w:val="28"/>
              </w:rPr>
              <w:t xml:space="preserve"> – 1</w:t>
            </w:r>
            <w:r w:rsidR="005C631B">
              <w:rPr>
                <w:sz w:val="28"/>
                <w:szCs w:val="28"/>
              </w:rPr>
              <w:t>3</w:t>
            </w:r>
            <w:r w:rsidR="00B80506">
              <w:rPr>
                <w:sz w:val="28"/>
                <w:szCs w:val="28"/>
              </w:rPr>
              <w:t>+</w:t>
            </w:r>
            <w:r w:rsidR="00644D95">
              <w:rPr>
                <w:sz w:val="28"/>
                <w:szCs w:val="28"/>
              </w:rPr>
              <w:t xml:space="preserve"> years</w:t>
            </w:r>
          </w:p>
        </w:tc>
      </w:tr>
      <w:tr w:rsidR="00A375B5" w:rsidRPr="008578A2" w14:paraId="27FA50B7" w14:textId="77777777" w:rsidTr="005E38A5">
        <w:trPr>
          <w:trHeight w:val="155"/>
          <w:jc w:val="center"/>
        </w:trPr>
        <w:tc>
          <w:tcPr>
            <w:tcW w:w="11027" w:type="dxa"/>
            <w:gridSpan w:val="9"/>
          </w:tcPr>
          <w:p w14:paraId="212BCA3D" w14:textId="4C7DC3D6" w:rsidR="00A375B5" w:rsidRPr="008578A2" w:rsidRDefault="00A375B5" w:rsidP="00A375B5">
            <w:pPr>
              <w:pStyle w:val="BoldNormal14"/>
              <w:rPr>
                <w:sz w:val="20"/>
                <w:szCs w:val="20"/>
              </w:rPr>
            </w:pPr>
            <w:r w:rsidRPr="008578A2">
              <w:rPr>
                <w:bCs/>
                <w:sz w:val="24"/>
                <w:szCs w:val="24"/>
              </w:rPr>
              <w:t>Larsen &amp; Toubro Limited</w:t>
            </w:r>
            <w:r>
              <w:rPr>
                <w:bCs/>
                <w:sz w:val="24"/>
                <w:szCs w:val="24"/>
              </w:rPr>
              <w:t xml:space="preserve">  </w:t>
            </w:r>
            <w:hyperlink r:id="rId10" w:history="1">
              <w:r w:rsidRPr="008578A2">
                <w:rPr>
                  <w:rStyle w:val="Hyperlink"/>
                  <w:b w:val="0"/>
                  <w:sz w:val="18"/>
                  <w:szCs w:val="18"/>
                </w:rPr>
                <w:t>https://www.larsentoubro.com</w:t>
              </w:r>
            </w:hyperlink>
            <w:r>
              <w:t xml:space="preserve"> | </w:t>
            </w:r>
            <w:sdt>
              <w:sdtPr>
                <w:rPr>
                  <w:sz w:val="24"/>
                  <w:szCs w:val="24"/>
                </w:rPr>
                <w:id w:val="326177524"/>
                <w:placeholder>
                  <w:docPart w:val="5A12FD23351348FFBE7E0E7F08DBB33A"/>
                </w:placeholder>
              </w:sdtPr>
              <w:sdtEndPr/>
              <w:sdtContent>
                <w:r w:rsidRPr="008578A2">
                  <w:rPr>
                    <w:sz w:val="24"/>
                    <w:szCs w:val="24"/>
                  </w:rPr>
                  <w:t xml:space="preserve">L&amp;T Construction </w:t>
                </w:r>
              </w:sdtContent>
            </w:sdt>
            <w:r>
              <w:rPr>
                <w:sz w:val="24"/>
                <w:szCs w:val="24"/>
              </w:rPr>
              <w:t xml:space="preserve"> </w:t>
            </w:r>
            <w:hyperlink r:id="rId11" w:history="1">
              <w:r w:rsidRPr="00744AB4">
                <w:rPr>
                  <w:rStyle w:val="Hyperlink"/>
                  <w:b w:val="0"/>
                  <w:bCs/>
                  <w:sz w:val="20"/>
                  <w:szCs w:val="20"/>
                </w:rPr>
                <w:t>https://www.lntecc.com</w:t>
              </w:r>
            </w:hyperlink>
            <w:r>
              <w:rPr>
                <w:b w:val="0"/>
                <w:bCs/>
                <w:sz w:val="20"/>
                <w:szCs w:val="20"/>
              </w:rPr>
              <w:t xml:space="preserve"> | </w:t>
            </w:r>
            <w:r w:rsidRPr="008578A2">
              <w:rPr>
                <w:b w:val="0"/>
                <w:sz w:val="24"/>
                <w:szCs w:val="24"/>
              </w:rPr>
              <w:t>Since Jul-08</w:t>
            </w:r>
          </w:p>
        </w:tc>
      </w:tr>
      <w:tr w:rsidR="004F4975" w:rsidRPr="008578A2" w14:paraId="1E2017CE" w14:textId="77777777" w:rsidTr="005E38A5">
        <w:trPr>
          <w:trHeight w:val="155"/>
          <w:jc w:val="center"/>
        </w:trPr>
        <w:tc>
          <w:tcPr>
            <w:tcW w:w="8761" w:type="dxa"/>
            <w:gridSpan w:val="6"/>
          </w:tcPr>
          <w:p w14:paraId="3C39AFE3" w14:textId="18D967F3" w:rsidR="004F4975" w:rsidRPr="008578A2" w:rsidRDefault="004F4975" w:rsidP="004F4975">
            <w:pPr>
              <w:pStyle w:val="BoldNormal14"/>
              <w:rPr>
                <w:sz w:val="22"/>
                <w:szCs w:val="24"/>
              </w:rPr>
            </w:pPr>
            <w:r>
              <w:rPr>
                <w:sz w:val="22"/>
                <w:szCs w:val="24"/>
              </w:rPr>
              <w:t>Project Manager</w:t>
            </w:r>
          </w:p>
          <w:p w14:paraId="04AD94F7" w14:textId="5A8AEDAF" w:rsidR="004F4975" w:rsidRPr="008578A2" w:rsidRDefault="004F4975" w:rsidP="004F4975">
            <w:pPr>
              <w:pStyle w:val="BoldNormal14"/>
              <w:rPr>
                <w:sz w:val="22"/>
                <w:szCs w:val="24"/>
              </w:rPr>
            </w:pPr>
            <w:r>
              <w:rPr>
                <w:b w:val="0"/>
                <w:sz w:val="20"/>
                <w:szCs w:val="24"/>
              </w:rPr>
              <w:t xml:space="preserve">Fast Reactor Fuel Cycle Facility </w:t>
            </w:r>
            <w:r w:rsidR="008F2462">
              <w:rPr>
                <w:b w:val="0"/>
                <w:sz w:val="20"/>
                <w:szCs w:val="24"/>
              </w:rPr>
              <w:t xml:space="preserve">projects </w:t>
            </w:r>
            <w:r>
              <w:rPr>
                <w:b w:val="0"/>
                <w:sz w:val="20"/>
                <w:szCs w:val="24"/>
              </w:rPr>
              <w:t xml:space="preserve">at </w:t>
            </w:r>
            <w:proofErr w:type="spellStart"/>
            <w:r>
              <w:rPr>
                <w:b w:val="0"/>
                <w:sz w:val="20"/>
                <w:szCs w:val="24"/>
              </w:rPr>
              <w:t>Kalpakkam</w:t>
            </w:r>
            <w:proofErr w:type="spellEnd"/>
          </w:p>
        </w:tc>
        <w:tc>
          <w:tcPr>
            <w:tcW w:w="2266" w:type="dxa"/>
            <w:gridSpan w:val="3"/>
            <w:vAlign w:val="center"/>
          </w:tcPr>
          <w:p w14:paraId="12388A58" w14:textId="6D40E191" w:rsidR="004F4975" w:rsidRPr="008578A2" w:rsidRDefault="004F4975" w:rsidP="004F4975">
            <w:pPr>
              <w:ind w:left="141"/>
              <w:jc w:val="center"/>
              <w:rPr>
                <w:sz w:val="20"/>
                <w:szCs w:val="20"/>
              </w:rPr>
            </w:pPr>
            <w:r>
              <w:rPr>
                <w:sz w:val="20"/>
                <w:szCs w:val="20"/>
              </w:rPr>
              <w:t>Jul’21</w:t>
            </w:r>
            <w:r w:rsidRPr="008578A2">
              <w:rPr>
                <w:sz w:val="20"/>
                <w:szCs w:val="20"/>
              </w:rPr>
              <w:t xml:space="preserve"> – till date</w:t>
            </w:r>
          </w:p>
        </w:tc>
      </w:tr>
      <w:tr w:rsidR="004F4975" w:rsidRPr="008578A2" w14:paraId="0155C59B" w14:textId="77777777" w:rsidTr="005E38A5">
        <w:trPr>
          <w:trHeight w:val="155"/>
          <w:jc w:val="center"/>
        </w:trPr>
        <w:tc>
          <w:tcPr>
            <w:tcW w:w="8761" w:type="dxa"/>
            <w:gridSpan w:val="6"/>
          </w:tcPr>
          <w:p w14:paraId="33FD356B" w14:textId="77777777" w:rsidR="004F4975" w:rsidRPr="008578A2" w:rsidRDefault="004F4975" w:rsidP="004F4975">
            <w:pPr>
              <w:pStyle w:val="BoldNormal14"/>
              <w:rPr>
                <w:sz w:val="22"/>
                <w:szCs w:val="24"/>
              </w:rPr>
            </w:pPr>
            <w:r w:rsidRPr="008578A2">
              <w:rPr>
                <w:sz w:val="22"/>
                <w:szCs w:val="24"/>
              </w:rPr>
              <w:t xml:space="preserve">Head - Project Planning &amp; Control </w:t>
            </w:r>
          </w:p>
          <w:p w14:paraId="2E6DB98E" w14:textId="13F71481" w:rsidR="004F4975" w:rsidRPr="008578A2" w:rsidRDefault="004F4975" w:rsidP="004F4975">
            <w:pPr>
              <w:pStyle w:val="BoldNormal14"/>
              <w:rPr>
                <w:sz w:val="22"/>
                <w:szCs w:val="24"/>
              </w:rPr>
            </w:pPr>
            <w:r w:rsidRPr="008578A2">
              <w:rPr>
                <w:b w:val="0"/>
                <w:sz w:val="20"/>
                <w:szCs w:val="24"/>
              </w:rPr>
              <w:t>Construction Main Plant Structures in Kudankulam Nuclear Power Project – 3&amp;4</w:t>
            </w:r>
          </w:p>
        </w:tc>
        <w:tc>
          <w:tcPr>
            <w:tcW w:w="2266" w:type="dxa"/>
            <w:gridSpan w:val="3"/>
            <w:vAlign w:val="center"/>
          </w:tcPr>
          <w:p w14:paraId="427443B1" w14:textId="5E4A7661" w:rsidR="004F4975" w:rsidRPr="008578A2" w:rsidRDefault="004F4975" w:rsidP="004F4975">
            <w:pPr>
              <w:ind w:left="141"/>
              <w:jc w:val="center"/>
              <w:rPr>
                <w:sz w:val="20"/>
                <w:szCs w:val="20"/>
              </w:rPr>
            </w:pPr>
            <w:r w:rsidRPr="008578A2">
              <w:rPr>
                <w:sz w:val="20"/>
                <w:szCs w:val="20"/>
              </w:rPr>
              <w:t>Oct</w:t>
            </w:r>
            <w:r>
              <w:rPr>
                <w:sz w:val="20"/>
                <w:szCs w:val="20"/>
              </w:rPr>
              <w:t>’</w:t>
            </w:r>
            <w:r w:rsidRPr="008578A2">
              <w:rPr>
                <w:sz w:val="20"/>
                <w:szCs w:val="20"/>
              </w:rPr>
              <w:t xml:space="preserve">19 – </w:t>
            </w:r>
            <w:r>
              <w:rPr>
                <w:sz w:val="20"/>
                <w:szCs w:val="20"/>
              </w:rPr>
              <w:t>Jul’21</w:t>
            </w:r>
          </w:p>
        </w:tc>
      </w:tr>
      <w:tr w:rsidR="004F4975" w:rsidRPr="008578A2" w14:paraId="060F74AC" w14:textId="77777777" w:rsidTr="005E38A5">
        <w:trPr>
          <w:trHeight w:val="462"/>
          <w:jc w:val="center"/>
        </w:trPr>
        <w:tc>
          <w:tcPr>
            <w:tcW w:w="8761" w:type="dxa"/>
            <w:gridSpan w:val="6"/>
          </w:tcPr>
          <w:p w14:paraId="75BA1B6F" w14:textId="1EB7481F" w:rsidR="004F4975" w:rsidRPr="008578A2" w:rsidRDefault="004F4975" w:rsidP="004F4975">
            <w:pPr>
              <w:pStyle w:val="BoldNormal14"/>
              <w:rPr>
                <w:sz w:val="22"/>
                <w:szCs w:val="24"/>
              </w:rPr>
            </w:pPr>
            <w:r w:rsidRPr="008578A2">
              <w:rPr>
                <w:sz w:val="22"/>
                <w:szCs w:val="24"/>
              </w:rPr>
              <w:lastRenderedPageBreak/>
              <w:t>Senior Construction Manager</w:t>
            </w:r>
          </w:p>
          <w:p w14:paraId="15F9EF31" w14:textId="79902A2F" w:rsidR="004F4975" w:rsidRPr="008578A2" w:rsidRDefault="004F4975" w:rsidP="004F4975">
            <w:pPr>
              <w:pStyle w:val="BoldNormal14"/>
              <w:rPr>
                <w:sz w:val="22"/>
                <w:szCs w:val="24"/>
              </w:rPr>
            </w:pPr>
            <w:r w:rsidRPr="008578A2">
              <w:rPr>
                <w:b w:val="0"/>
                <w:sz w:val="20"/>
                <w:szCs w:val="24"/>
              </w:rPr>
              <w:t xml:space="preserve">Construction </w:t>
            </w:r>
            <w:r>
              <w:rPr>
                <w:b w:val="0"/>
                <w:sz w:val="20"/>
                <w:szCs w:val="24"/>
              </w:rPr>
              <w:t xml:space="preserve">of </w:t>
            </w:r>
            <w:r w:rsidRPr="008578A2">
              <w:rPr>
                <w:b w:val="0"/>
                <w:sz w:val="20"/>
                <w:szCs w:val="24"/>
              </w:rPr>
              <w:t>Reactor Building in Kudankulam Nuclear Power Project – 3&amp;4</w:t>
            </w:r>
          </w:p>
        </w:tc>
        <w:tc>
          <w:tcPr>
            <w:tcW w:w="2266" w:type="dxa"/>
            <w:gridSpan w:val="3"/>
            <w:vAlign w:val="center"/>
          </w:tcPr>
          <w:p w14:paraId="3059F4C2" w14:textId="2D2414DF" w:rsidR="004F4975" w:rsidRPr="008578A2" w:rsidRDefault="004F4975" w:rsidP="004F4975">
            <w:pPr>
              <w:ind w:left="141"/>
              <w:jc w:val="center"/>
              <w:rPr>
                <w:sz w:val="20"/>
                <w:szCs w:val="20"/>
              </w:rPr>
            </w:pPr>
            <w:r w:rsidRPr="008578A2">
              <w:rPr>
                <w:sz w:val="20"/>
                <w:szCs w:val="20"/>
              </w:rPr>
              <w:t xml:space="preserve">Apr’17 </w:t>
            </w:r>
            <w:r>
              <w:rPr>
                <w:sz w:val="20"/>
                <w:szCs w:val="20"/>
              </w:rPr>
              <w:t xml:space="preserve">to </w:t>
            </w:r>
            <w:r w:rsidRPr="008578A2">
              <w:rPr>
                <w:sz w:val="20"/>
                <w:szCs w:val="20"/>
              </w:rPr>
              <w:t>Oct’19</w:t>
            </w:r>
          </w:p>
        </w:tc>
      </w:tr>
      <w:tr w:rsidR="004F4975" w:rsidRPr="008578A2" w14:paraId="0AF6D778" w14:textId="77777777" w:rsidTr="005E38A5">
        <w:trPr>
          <w:trHeight w:val="462"/>
          <w:jc w:val="center"/>
        </w:trPr>
        <w:tc>
          <w:tcPr>
            <w:tcW w:w="8761" w:type="dxa"/>
            <w:gridSpan w:val="6"/>
          </w:tcPr>
          <w:p w14:paraId="732271E6" w14:textId="40F6F189" w:rsidR="004F4975" w:rsidRPr="008578A2" w:rsidRDefault="004F4975" w:rsidP="004F4975">
            <w:pPr>
              <w:pStyle w:val="BoldNormal14"/>
              <w:rPr>
                <w:sz w:val="22"/>
                <w:szCs w:val="24"/>
              </w:rPr>
            </w:pPr>
            <w:r w:rsidRPr="008578A2">
              <w:rPr>
                <w:sz w:val="22"/>
                <w:szCs w:val="24"/>
              </w:rPr>
              <w:t>Senior Construction Manager</w:t>
            </w:r>
          </w:p>
          <w:p w14:paraId="0B787985" w14:textId="77777777" w:rsidR="004F4975" w:rsidRPr="008578A2" w:rsidRDefault="004F4975" w:rsidP="004F4975">
            <w:pPr>
              <w:pStyle w:val="BoldNormal14"/>
              <w:rPr>
                <w:sz w:val="22"/>
                <w:szCs w:val="24"/>
              </w:rPr>
            </w:pPr>
            <w:r w:rsidRPr="008578A2">
              <w:rPr>
                <w:b w:val="0"/>
                <w:sz w:val="20"/>
                <w:szCs w:val="24"/>
              </w:rPr>
              <w:t>Construction of buildings for Fast Reactor Fuel Cycle Facility (FRFCF) – WMP package</w:t>
            </w:r>
          </w:p>
        </w:tc>
        <w:tc>
          <w:tcPr>
            <w:tcW w:w="2266" w:type="dxa"/>
            <w:gridSpan w:val="3"/>
            <w:vAlign w:val="center"/>
          </w:tcPr>
          <w:p w14:paraId="27DAABA0" w14:textId="03D42F73" w:rsidR="004F4975" w:rsidRPr="008578A2" w:rsidRDefault="004F4975" w:rsidP="004F4975">
            <w:pPr>
              <w:ind w:left="141"/>
              <w:jc w:val="center"/>
              <w:rPr>
                <w:sz w:val="20"/>
                <w:szCs w:val="20"/>
              </w:rPr>
            </w:pPr>
            <w:r w:rsidRPr="008578A2">
              <w:rPr>
                <w:sz w:val="20"/>
                <w:szCs w:val="20"/>
              </w:rPr>
              <w:t>Apr’16</w:t>
            </w:r>
            <w:r>
              <w:rPr>
                <w:sz w:val="20"/>
                <w:szCs w:val="20"/>
              </w:rPr>
              <w:t xml:space="preserve"> to </w:t>
            </w:r>
            <w:r w:rsidRPr="008578A2">
              <w:rPr>
                <w:sz w:val="20"/>
                <w:szCs w:val="20"/>
              </w:rPr>
              <w:t>Mar’17</w:t>
            </w:r>
          </w:p>
        </w:tc>
      </w:tr>
      <w:tr w:rsidR="004F4975" w:rsidRPr="008578A2" w14:paraId="1254D3CD" w14:textId="77777777" w:rsidTr="005E38A5">
        <w:trPr>
          <w:trHeight w:val="462"/>
          <w:jc w:val="center"/>
        </w:trPr>
        <w:tc>
          <w:tcPr>
            <w:tcW w:w="8761" w:type="dxa"/>
            <w:gridSpan w:val="6"/>
          </w:tcPr>
          <w:p w14:paraId="717D4AED" w14:textId="5A4C7773" w:rsidR="004F4975" w:rsidRPr="008578A2" w:rsidRDefault="004F4975" w:rsidP="004F4975">
            <w:pPr>
              <w:pStyle w:val="BoldNormal14"/>
              <w:rPr>
                <w:sz w:val="24"/>
                <w:szCs w:val="24"/>
              </w:rPr>
            </w:pPr>
            <w:r w:rsidRPr="008578A2">
              <w:rPr>
                <w:sz w:val="22"/>
                <w:szCs w:val="24"/>
              </w:rPr>
              <w:t>Estimation &amp; Proposals</w:t>
            </w:r>
            <w:r w:rsidRPr="008578A2">
              <w:rPr>
                <w:sz w:val="24"/>
                <w:szCs w:val="24"/>
              </w:rPr>
              <w:t xml:space="preserve"> </w:t>
            </w:r>
            <w:r w:rsidRPr="008578A2">
              <w:rPr>
                <w:sz w:val="22"/>
                <w:szCs w:val="24"/>
              </w:rPr>
              <w:t>Manager</w:t>
            </w:r>
          </w:p>
          <w:p w14:paraId="6EB05D02" w14:textId="3EB72EDD" w:rsidR="004F4975" w:rsidRPr="008578A2" w:rsidRDefault="004F4975" w:rsidP="004F4975">
            <w:pPr>
              <w:pStyle w:val="BoldNormal14"/>
              <w:rPr>
                <w:sz w:val="22"/>
                <w:szCs w:val="24"/>
              </w:rPr>
            </w:pPr>
            <w:r w:rsidRPr="008578A2">
              <w:rPr>
                <w:b w:val="0"/>
                <w:sz w:val="20"/>
                <w:szCs w:val="24"/>
              </w:rPr>
              <w:t>Estimation &amp; Costing for tenders</w:t>
            </w:r>
            <w:r>
              <w:rPr>
                <w:b w:val="0"/>
                <w:sz w:val="20"/>
                <w:szCs w:val="24"/>
              </w:rPr>
              <w:t xml:space="preserve"> | </w:t>
            </w:r>
            <w:r w:rsidRPr="008578A2">
              <w:rPr>
                <w:b w:val="0"/>
                <w:sz w:val="20"/>
                <w:szCs w:val="24"/>
              </w:rPr>
              <w:t>Business Development</w:t>
            </w:r>
            <w:r>
              <w:rPr>
                <w:b w:val="0"/>
                <w:sz w:val="20"/>
                <w:szCs w:val="24"/>
              </w:rPr>
              <w:t xml:space="preserve"> | </w:t>
            </w:r>
            <w:r w:rsidRPr="008578A2">
              <w:rPr>
                <w:b w:val="0"/>
                <w:sz w:val="20"/>
                <w:szCs w:val="24"/>
              </w:rPr>
              <w:t>Strategic planning</w:t>
            </w:r>
          </w:p>
        </w:tc>
        <w:tc>
          <w:tcPr>
            <w:tcW w:w="2266" w:type="dxa"/>
            <w:gridSpan w:val="3"/>
            <w:vMerge w:val="restart"/>
            <w:vAlign w:val="center"/>
          </w:tcPr>
          <w:p w14:paraId="64364DD5" w14:textId="1E52E38C" w:rsidR="004F4975" w:rsidRPr="008578A2" w:rsidRDefault="004F4975" w:rsidP="004F4975">
            <w:pPr>
              <w:ind w:left="141"/>
              <w:jc w:val="center"/>
              <w:rPr>
                <w:sz w:val="20"/>
                <w:szCs w:val="20"/>
              </w:rPr>
            </w:pPr>
            <w:r w:rsidRPr="008578A2">
              <w:rPr>
                <w:sz w:val="20"/>
                <w:szCs w:val="20"/>
              </w:rPr>
              <w:t xml:space="preserve">Jun’13 </w:t>
            </w:r>
            <w:r>
              <w:rPr>
                <w:sz w:val="20"/>
                <w:szCs w:val="20"/>
              </w:rPr>
              <w:t>t</w:t>
            </w:r>
            <w:r w:rsidRPr="008578A2">
              <w:rPr>
                <w:sz w:val="20"/>
                <w:szCs w:val="20"/>
              </w:rPr>
              <w:t>o Mar’16</w:t>
            </w:r>
          </w:p>
        </w:tc>
      </w:tr>
      <w:tr w:rsidR="004F4975" w:rsidRPr="008578A2" w14:paraId="3B174833" w14:textId="77777777" w:rsidTr="005E38A5">
        <w:trPr>
          <w:trHeight w:val="462"/>
          <w:jc w:val="center"/>
        </w:trPr>
        <w:tc>
          <w:tcPr>
            <w:tcW w:w="8761" w:type="dxa"/>
            <w:gridSpan w:val="6"/>
          </w:tcPr>
          <w:p w14:paraId="0472ED18" w14:textId="7FB256E4" w:rsidR="004F4975" w:rsidRPr="008578A2" w:rsidRDefault="004F4975" w:rsidP="004F4975">
            <w:pPr>
              <w:pStyle w:val="BoldNormal14"/>
              <w:rPr>
                <w:sz w:val="22"/>
                <w:szCs w:val="24"/>
              </w:rPr>
            </w:pPr>
            <w:r w:rsidRPr="008578A2">
              <w:rPr>
                <w:sz w:val="22"/>
                <w:szCs w:val="24"/>
              </w:rPr>
              <w:t>MIS &amp; Project Coordinator</w:t>
            </w:r>
          </w:p>
          <w:p w14:paraId="47FE6CB0" w14:textId="5F8D9EB5" w:rsidR="004F4975" w:rsidRPr="008578A2" w:rsidRDefault="004F4975" w:rsidP="004F4975">
            <w:pPr>
              <w:pStyle w:val="BoldNormal14"/>
              <w:rPr>
                <w:sz w:val="24"/>
                <w:szCs w:val="24"/>
              </w:rPr>
            </w:pPr>
            <w:r>
              <w:rPr>
                <w:b w:val="0"/>
                <w:sz w:val="20"/>
                <w:szCs w:val="24"/>
              </w:rPr>
              <w:t>6</w:t>
            </w:r>
            <w:r w:rsidRPr="008578A2">
              <w:rPr>
                <w:b w:val="0"/>
                <w:sz w:val="20"/>
                <w:szCs w:val="24"/>
              </w:rPr>
              <w:t xml:space="preserve"> Projects under Nuclear Construction Business Unit</w:t>
            </w:r>
            <w:r w:rsidR="00B80506">
              <w:rPr>
                <w:b w:val="0"/>
                <w:sz w:val="20"/>
                <w:szCs w:val="24"/>
              </w:rPr>
              <w:t>, Chennai</w:t>
            </w:r>
          </w:p>
        </w:tc>
        <w:tc>
          <w:tcPr>
            <w:tcW w:w="2266" w:type="dxa"/>
            <w:gridSpan w:val="3"/>
            <w:vMerge/>
            <w:vAlign w:val="center"/>
          </w:tcPr>
          <w:p w14:paraId="069C73E8" w14:textId="77777777" w:rsidR="004F4975" w:rsidRPr="008578A2" w:rsidRDefault="004F4975" w:rsidP="004F4975">
            <w:pPr>
              <w:pStyle w:val="BoldNormal14"/>
              <w:rPr>
                <w:sz w:val="24"/>
                <w:szCs w:val="24"/>
              </w:rPr>
            </w:pPr>
          </w:p>
        </w:tc>
      </w:tr>
      <w:tr w:rsidR="004F4975" w:rsidRPr="008578A2" w14:paraId="01C806F6" w14:textId="77777777" w:rsidTr="005E38A5">
        <w:trPr>
          <w:trHeight w:val="460"/>
          <w:jc w:val="center"/>
        </w:trPr>
        <w:tc>
          <w:tcPr>
            <w:tcW w:w="8761" w:type="dxa"/>
            <w:gridSpan w:val="6"/>
          </w:tcPr>
          <w:p w14:paraId="181E7EF1" w14:textId="77777777" w:rsidR="004F4975" w:rsidRPr="008578A2" w:rsidRDefault="004F4975" w:rsidP="004F4975">
            <w:pPr>
              <w:pStyle w:val="BoldNormal14"/>
              <w:rPr>
                <w:sz w:val="22"/>
                <w:szCs w:val="24"/>
              </w:rPr>
            </w:pPr>
            <w:r w:rsidRPr="008578A2">
              <w:rPr>
                <w:sz w:val="22"/>
                <w:szCs w:val="24"/>
              </w:rPr>
              <w:t>Construction Manager</w:t>
            </w:r>
          </w:p>
          <w:p w14:paraId="64F89992" w14:textId="3BE18D57" w:rsidR="004F4975" w:rsidRPr="008578A2" w:rsidRDefault="004F4975" w:rsidP="004F4975">
            <w:pPr>
              <w:pStyle w:val="BoldNormal14"/>
              <w:rPr>
                <w:sz w:val="24"/>
                <w:szCs w:val="24"/>
              </w:rPr>
            </w:pPr>
            <w:r w:rsidRPr="008578A2">
              <w:rPr>
                <w:b w:val="0"/>
                <w:sz w:val="20"/>
                <w:szCs w:val="24"/>
              </w:rPr>
              <w:t xml:space="preserve">Reactor Building in </w:t>
            </w:r>
            <w:proofErr w:type="spellStart"/>
            <w:r w:rsidRPr="008578A2">
              <w:rPr>
                <w:b w:val="0"/>
                <w:sz w:val="20"/>
                <w:szCs w:val="24"/>
              </w:rPr>
              <w:t>Kakrapar</w:t>
            </w:r>
            <w:proofErr w:type="spellEnd"/>
            <w:r w:rsidRPr="008578A2">
              <w:rPr>
                <w:b w:val="0"/>
                <w:sz w:val="20"/>
                <w:szCs w:val="24"/>
              </w:rPr>
              <w:t xml:space="preserve"> Atomic Power Project (KAPP), Gujarat</w:t>
            </w:r>
          </w:p>
        </w:tc>
        <w:tc>
          <w:tcPr>
            <w:tcW w:w="2266" w:type="dxa"/>
            <w:gridSpan w:val="3"/>
            <w:vAlign w:val="center"/>
          </w:tcPr>
          <w:p w14:paraId="43ED4DA2" w14:textId="2D4EE704" w:rsidR="004F4975" w:rsidRPr="008578A2" w:rsidRDefault="004F4975" w:rsidP="004F4975">
            <w:pPr>
              <w:ind w:left="141"/>
              <w:jc w:val="center"/>
              <w:rPr>
                <w:sz w:val="20"/>
                <w:szCs w:val="20"/>
              </w:rPr>
            </w:pPr>
            <w:r w:rsidRPr="008578A2">
              <w:rPr>
                <w:sz w:val="20"/>
                <w:szCs w:val="20"/>
              </w:rPr>
              <w:t>Dec ’12</w:t>
            </w:r>
            <w:r>
              <w:rPr>
                <w:sz w:val="20"/>
                <w:szCs w:val="20"/>
              </w:rPr>
              <w:t xml:space="preserve"> </w:t>
            </w:r>
            <w:r w:rsidRPr="008578A2">
              <w:rPr>
                <w:sz w:val="20"/>
                <w:szCs w:val="20"/>
              </w:rPr>
              <w:t>to</w:t>
            </w:r>
            <w:r>
              <w:rPr>
                <w:sz w:val="20"/>
                <w:szCs w:val="20"/>
              </w:rPr>
              <w:t xml:space="preserve"> </w:t>
            </w:r>
            <w:r w:rsidRPr="008578A2">
              <w:rPr>
                <w:sz w:val="20"/>
                <w:szCs w:val="20"/>
              </w:rPr>
              <w:t>Jun’13</w:t>
            </w:r>
          </w:p>
        </w:tc>
      </w:tr>
      <w:tr w:rsidR="004F4975" w:rsidRPr="008578A2" w14:paraId="48031790" w14:textId="77777777" w:rsidTr="005E38A5">
        <w:trPr>
          <w:trHeight w:val="460"/>
          <w:jc w:val="center"/>
        </w:trPr>
        <w:tc>
          <w:tcPr>
            <w:tcW w:w="8761" w:type="dxa"/>
            <w:gridSpan w:val="6"/>
          </w:tcPr>
          <w:p w14:paraId="7384C85E" w14:textId="77777777" w:rsidR="004F4975" w:rsidRPr="008578A2" w:rsidRDefault="004F4975" w:rsidP="004F4975">
            <w:pPr>
              <w:pStyle w:val="BoldNormal14"/>
              <w:rPr>
                <w:sz w:val="22"/>
                <w:szCs w:val="24"/>
              </w:rPr>
            </w:pPr>
            <w:r w:rsidRPr="008578A2">
              <w:rPr>
                <w:sz w:val="22"/>
                <w:szCs w:val="24"/>
              </w:rPr>
              <w:t>Assistant Planning Manager</w:t>
            </w:r>
          </w:p>
          <w:p w14:paraId="4807A540" w14:textId="56F8061D" w:rsidR="004F4975" w:rsidRPr="008578A2" w:rsidRDefault="004F4975" w:rsidP="004F4975">
            <w:pPr>
              <w:pStyle w:val="BoldNormal14"/>
              <w:rPr>
                <w:sz w:val="24"/>
                <w:szCs w:val="24"/>
              </w:rPr>
            </w:pPr>
            <w:proofErr w:type="spellStart"/>
            <w:r w:rsidRPr="008578A2">
              <w:rPr>
                <w:b w:val="0"/>
                <w:sz w:val="20"/>
                <w:szCs w:val="24"/>
              </w:rPr>
              <w:t>Kakrapar</w:t>
            </w:r>
            <w:proofErr w:type="spellEnd"/>
            <w:r w:rsidRPr="008578A2">
              <w:rPr>
                <w:b w:val="0"/>
                <w:sz w:val="20"/>
                <w:szCs w:val="24"/>
              </w:rPr>
              <w:t xml:space="preserve"> Atomic Power Project (KAPP), Gujarat</w:t>
            </w:r>
          </w:p>
        </w:tc>
        <w:tc>
          <w:tcPr>
            <w:tcW w:w="2266" w:type="dxa"/>
            <w:gridSpan w:val="3"/>
            <w:vAlign w:val="center"/>
          </w:tcPr>
          <w:p w14:paraId="165B4F6F" w14:textId="2D91C3B7" w:rsidR="004F4975" w:rsidRPr="008578A2" w:rsidRDefault="004F4975" w:rsidP="004F4975">
            <w:pPr>
              <w:ind w:left="141"/>
              <w:jc w:val="center"/>
              <w:rPr>
                <w:sz w:val="20"/>
                <w:szCs w:val="20"/>
              </w:rPr>
            </w:pPr>
            <w:r w:rsidRPr="008578A2">
              <w:rPr>
                <w:sz w:val="20"/>
                <w:szCs w:val="20"/>
              </w:rPr>
              <w:t>Dec ’09 to</w:t>
            </w:r>
            <w:r>
              <w:rPr>
                <w:sz w:val="20"/>
                <w:szCs w:val="20"/>
              </w:rPr>
              <w:t xml:space="preserve"> </w:t>
            </w:r>
            <w:r w:rsidRPr="008578A2">
              <w:rPr>
                <w:sz w:val="20"/>
                <w:szCs w:val="20"/>
              </w:rPr>
              <w:t>Nov’12</w:t>
            </w:r>
          </w:p>
        </w:tc>
      </w:tr>
      <w:tr w:rsidR="004F4975" w:rsidRPr="008578A2" w14:paraId="576890E0" w14:textId="77777777" w:rsidTr="005E38A5">
        <w:trPr>
          <w:trHeight w:val="460"/>
          <w:jc w:val="center"/>
        </w:trPr>
        <w:tc>
          <w:tcPr>
            <w:tcW w:w="8761" w:type="dxa"/>
            <w:gridSpan w:val="6"/>
          </w:tcPr>
          <w:p w14:paraId="03CD478E" w14:textId="77777777" w:rsidR="004F4975" w:rsidRPr="008578A2" w:rsidRDefault="004F4975" w:rsidP="004F4975">
            <w:pPr>
              <w:pStyle w:val="BoldNormal14"/>
              <w:rPr>
                <w:sz w:val="22"/>
                <w:szCs w:val="24"/>
              </w:rPr>
            </w:pPr>
            <w:r w:rsidRPr="008578A2">
              <w:rPr>
                <w:sz w:val="22"/>
                <w:szCs w:val="24"/>
              </w:rPr>
              <w:t>Planning Engineer</w:t>
            </w:r>
          </w:p>
          <w:p w14:paraId="753EB4C0" w14:textId="040F79A1" w:rsidR="004F4975" w:rsidRPr="008578A2" w:rsidRDefault="004F4975" w:rsidP="004F4975">
            <w:pPr>
              <w:pStyle w:val="BoldNormal14"/>
              <w:rPr>
                <w:sz w:val="24"/>
                <w:szCs w:val="24"/>
              </w:rPr>
            </w:pPr>
            <w:r w:rsidRPr="008578A2">
              <w:rPr>
                <w:b w:val="0"/>
                <w:sz w:val="20"/>
                <w:szCs w:val="24"/>
              </w:rPr>
              <w:t xml:space="preserve">Kudankulam Nuclear Power Project (KKNPP), </w:t>
            </w:r>
            <w:proofErr w:type="spellStart"/>
            <w:r w:rsidRPr="008578A2">
              <w:rPr>
                <w:b w:val="0"/>
                <w:sz w:val="20"/>
                <w:szCs w:val="24"/>
              </w:rPr>
              <w:t>Tamilnadu</w:t>
            </w:r>
            <w:proofErr w:type="spellEnd"/>
          </w:p>
        </w:tc>
        <w:tc>
          <w:tcPr>
            <w:tcW w:w="2266" w:type="dxa"/>
            <w:gridSpan w:val="3"/>
            <w:vAlign w:val="center"/>
          </w:tcPr>
          <w:p w14:paraId="307A1AF2" w14:textId="0F56C9A3" w:rsidR="004F4975" w:rsidRPr="008578A2" w:rsidRDefault="004F4975" w:rsidP="004F4975">
            <w:pPr>
              <w:ind w:left="141"/>
              <w:jc w:val="center"/>
              <w:rPr>
                <w:sz w:val="20"/>
                <w:szCs w:val="20"/>
              </w:rPr>
            </w:pPr>
            <w:r w:rsidRPr="008578A2">
              <w:rPr>
                <w:sz w:val="20"/>
                <w:szCs w:val="20"/>
              </w:rPr>
              <w:t>Jul ’08 to</w:t>
            </w:r>
            <w:r>
              <w:rPr>
                <w:sz w:val="20"/>
                <w:szCs w:val="20"/>
              </w:rPr>
              <w:t xml:space="preserve"> </w:t>
            </w:r>
            <w:r w:rsidRPr="008578A2">
              <w:rPr>
                <w:sz w:val="20"/>
                <w:szCs w:val="20"/>
              </w:rPr>
              <w:t>Dec’09</w:t>
            </w:r>
          </w:p>
        </w:tc>
      </w:tr>
      <w:tr w:rsidR="004F4975" w:rsidRPr="008578A2" w14:paraId="0FB4C7C9" w14:textId="77777777" w:rsidTr="005E38A5">
        <w:trPr>
          <w:trHeight w:val="460"/>
          <w:jc w:val="center"/>
        </w:trPr>
        <w:tc>
          <w:tcPr>
            <w:tcW w:w="3658" w:type="dxa"/>
            <w:gridSpan w:val="2"/>
          </w:tcPr>
          <w:p w14:paraId="618ACED8" w14:textId="77777777" w:rsidR="004F4975" w:rsidRPr="008578A2" w:rsidRDefault="004F4975" w:rsidP="004F4975">
            <w:pPr>
              <w:pStyle w:val="Heading1"/>
              <w:rPr>
                <w:sz w:val="28"/>
                <w:szCs w:val="28"/>
              </w:rPr>
            </w:pPr>
            <w:r w:rsidRPr="008578A2">
              <w:rPr>
                <w:sz w:val="28"/>
                <w:szCs w:val="28"/>
              </w:rPr>
              <w:t>Professional achievements</w:t>
            </w:r>
          </w:p>
        </w:tc>
        <w:tc>
          <w:tcPr>
            <w:tcW w:w="7369" w:type="dxa"/>
            <w:gridSpan w:val="7"/>
            <w:vAlign w:val="center"/>
          </w:tcPr>
          <w:p w14:paraId="10A30528" w14:textId="77777777" w:rsidR="004F4975" w:rsidRPr="001866DD" w:rsidRDefault="004F4975" w:rsidP="004F4975">
            <w:pPr>
              <w:pStyle w:val="ListBullet"/>
              <w:rPr>
                <w:rFonts w:ascii="Candara" w:hAnsi="Candara"/>
                <w:sz w:val="20"/>
              </w:rPr>
            </w:pPr>
            <w:r w:rsidRPr="001866DD">
              <w:rPr>
                <w:rFonts w:ascii="Candara" w:hAnsi="Candara"/>
                <w:sz w:val="20"/>
              </w:rPr>
              <w:t>Bagged projects worth INR 900 Cr (~ USD 140 Mn) for Nuclear business</w:t>
            </w:r>
          </w:p>
          <w:p w14:paraId="252E1CC5" w14:textId="56C4A2A7" w:rsidR="004F4975" w:rsidRPr="001866DD" w:rsidRDefault="004F4975" w:rsidP="004F4975">
            <w:pPr>
              <w:pStyle w:val="ListBullet"/>
              <w:rPr>
                <w:rFonts w:ascii="Candara" w:hAnsi="Candara"/>
                <w:sz w:val="20"/>
              </w:rPr>
            </w:pPr>
            <w:r w:rsidRPr="001866DD">
              <w:rPr>
                <w:rFonts w:ascii="Candara" w:hAnsi="Candara"/>
                <w:sz w:val="20"/>
              </w:rPr>
              <w:t xml:space="preserve">Developed a software </w:t>
            </w:r>
            <w:r>
              <w:rPr>
                <w:rFonts w:ascii="Candara" w:hAnsi="Candara"/>
                <w:sz w:val="20"/>
              </w:rPr>
              <w:t>named</w:t>
            </w:r>
            <w:r w:rsidRPr="001866DD">
              <w:rPr>
                <w:rFonts w:ascii="Candara" w:hAnsi="Candara"/>
                <w:sz w:val="20"/>
              </w:rPr>
              <w:t xml:space="preserve"> “FOCUS” for planning and monitoring with an app, that reduced the time required to plan a pour by 40%</w:t>
            </w:r>
          </w:p>
          <w:p w14:paraId="6CB67C76" w14:textId="7D2389CF" w:rsidR="004F4975" w:rsidRPr="001866DD" w:rsidRDefault="004F4975" w:rsidP="004F4975">
            <w:pPr>
              <w:pStyle w:val="ListBullet"/>
              <w:rPr>
                <w:rFonts w:ascii="Candara" w:hAnsi="Candara"/>
                <w:sz w:val="20"/>
              </w:rPr>
            </w:pPr>
            <w:r w:rsidRPr="001866DD">
              <w:rPr>
                <w:rFonts w:ascii="Candara" w:hAnsi="Candara"/>
                <w:sz w:val="20"/>
              </w:rPr>
              <w:t>Implemented innovative construction techniques to speed up the construction in critical path by 15%</w:t>
            </w:r>
          </w:p>
          <w:p w14:paraId="6294F0CC" w14:textId="7E4E5976" w:rsidR="004F4975" w:rsidRPr="001866DD" w:rsidRDefault="004F4975" w:rsidP="004F4975">
            <w:pPr>
              <w:pStyle w:val="ListBullet"/>
              <w:rPr>
                <w:rFonts w:ascii="Candara" w:hAnsi="Candara"/>
                <w:sz w:val="20"/>
              </w:rPr>
            </w:pPr>
            <w:r w:rsidRPr="001866DD">
              <w:rPr>
                <w:rFonts w:ascii="Candara" w:hAnsi="Candara"/>
                <w:sz w:val="20"/>
              </w:rPr>
              <w:t>Built on the growth strategy for nuclear construction business</w:t>
            </w:r>
          </w:p>
          <w:p w14:paraId="6D3B1C2C" w14:textId="7499CC96" w:rsidR="004F4975" w:rsidRPr="008578A2" w:rsidRDefault="004F4975" w:rsidP="004F4975">
            <w:pPr>
              <w:pStyle w:val="ListBullet"/>
              <w:rPr>
                <w:rFonts w:ascii="Candara" w:hAnsi="Candara"/>
                <w:sz w:val="22"/>
                <w:szCs w:val="18"/>
              </w:rPr>
            </w:pPr>
            <w:r w:rsidRPr="001866DD">
              <w:rPr>
                <w:rFonts w:ascii="Candara" w:hAnsi="Candara"/>
                <w:sz w:val="20"/>
              </w:rPr>
              <w:t>Created the master construction schedule for entire KAPP civil works involving about 1500 pours and various interfaces</w:t>
            </w:r>
          </w:p>
        </w:tc>
      </w:tr>
      <w:tr w:rsidR="004F4975" w:rsidRPr="008578A2" w14:paraId="0A08A67B" w14:textId="77777777" w:rsidTr="005E38A5">
        <w:trPr>
          <w:trHeight w:val="460"/>
          <w:jc w:val="center"/>
        </w:trPr>
        <w:tc>
          <w:tcPr>
            <w:tcW w:w="3658" w:type="dxa"/>
            <w:gridSpan w:val="2"/>
          </w:tcPr>
          <w:p w14:paraId="5A899FFF" w14:textId="164CF1FE" w:rsidR="004F4975" w:rsidRPr="008578A2" w:rsidRDefault="00445829" w:rsidP="004F4975">
            <w:pPr>
              <w:pStyle w:val="Heading1"/>
              <w:rPr>
                <w:sz w:val="28"/>
                <w:szCs w:val="28"/>
              </w:rPr>
            </w:pPr>
            <w:r>
              <w:rPr>
                <w:sz w:val="28"/>
                <w:szCs w:val="28"/>
              </w:rPr>
              <w:t>Current Role</w:t>
            </w:r>
          </w:p>
        </w:tc>
        <w:tc>
          <w:tcPr>
            <w:tcW w:w="7369" w:type="dxa"/>
            <w:gridSpan w:val="7"/>
          </w:tcPr>
          <w:p w14:paraId="1761C88B" w14:textId="7DF119B2" w:rsidR="00445829" w:rsidRPr="007D0250" w:rsidRDefault="00445829" w:rsidP="00445829">
            <w:pPr>
              <w:pStyle w:val="NoSpacing"/>
              <w:rPr>
                <w:b/>
                <w:bCs/>
                <w:sz w:val="28"/>
                <w:szCs w:val="28"/>
              </w:rPr>
            </w:pPr>
            <w:r>
              <w:rPr>
                <w:b/>
                <w:bCs/>
                <w:sz w:val="28"/>
                <w:szCs w:val="28"/>
              </w:rPr>
              <w:t>Project Manager</w:t>
            </w:r>
            <w:r w:rsidRPr="007D0250">
              <w:rPr>
                <w:b/>
                <w:bCs/>
                <w:sz w:val="28"/>
                <w:szCs w:val="28"/>
              </w:rPr>
              <w:t xml:space="preserve"> (</w:t>
            </w:r>
            <w:r>
              <w:rPr>
                <w:b/>
                <w:bCs/>
                <w:sz w:val="28"/>
                <w:szCs w:val="28"/>
              </w:rPr>
              <w:t>Jul-21 to till date</w:t>
            </w:r>
            <w:r w:rsidRPr="007D0250">
              <w:rPr>
                <w:b/>
                <w:bCs/>
                <w:sz w:val="28"/>
                <w:szCs w:val="28"/>
              </w:rPr>
              <w:t>)</w:t>
            </w:r>
          </w:p>
          <w:p w14:paraId="580599A6" w14:textId="77777777" w:rsidR="00445829" w:rsidRPr="008578A2" w:rsidRDefault="00445829" w:rsidP="00445829">
            <w:pPr>
              <w:pStyle w:val="Heading1"/>
              <w:rPr>
                <w:sz w:val="22"/>
                <w:szCs w:val="28"/>
              </w:rPr>
            </w:pPr>
            <w:r w:rsidRPr="008578A2">
              <w:rPr>
                <w:sz w:val="22"/>
                <w:szCs w:val="28"/>
              </w:rPr>
              <w:t xml:space="preserve">Fast Reactor Fuel Cycle Facilities (FRFCF) </w:t>
            </w:r>
          </w:p>
          <w:p w14:paraId="7897851B" w14:textId="3E07BBCC" w:rsidR="00445829" w:rsidRDefault="00445829" w:rsidP="00445829">
            <w:pPr>
              <w:rPr>
                <w:sz w:val="20"/>
                <w:szCs w:val="20"/>
              </w:rPr>
            </w:pPr>
            <w:r w:rsidRPr="00445829">
              <w:rPr>
                <w:sz w:val="20"/>
                <w:szCs w:val="20"/>
              </w:rPr>
              <w:t>An enabler for the 3</w:t>
            </w:r>
            <w:r w:rsidRPr="00445829">
              <w:rPr>
                <w:sz w:val="20"/>
                <w:szCs w:val="20"/>
                <w:vertAlign w:val="superscript"/>
              </w:rPr>
              <w:t>rd</w:t>
            </w:r>
            <w:r w:rsidRPr="00445829">
              <w:rPr>
                <w:sz w:val="20"/>
                <w:szCs w:val="20"/>
              </w:rPr>
              <w:t xml:space="preserve"> stage of Indian Nuclear Program, designed and constructed by Indira Gandhi Centre for Atomic Research. Work involves construction of waste management plant, Fuel </w:t>
            </w:r>
            <w:r>
              <w:rPr>
                <w:sz w:val="20"/>
                <w:szCs w:val="20"/>
              </w:rPr>
              <w:t>R</w:t>
            </w:r>
            <w:r w:rsidRPr="00445829">
              <w:rPr>
                <w:sz w:val="20"/>
                <w:szCs w:val="20"/>
              </w:rPr>
              <w:t xml:space="preserve">eprocessing </w:t>
            </w:r>
            <w:r>
              <w:rPr>
                <w:sz w:val="20"/>
                <w:szCs w:val="20"/>
              </w:rPr>
              <w:t>P</w:t>
            </w:r>
            <w:r w:rsidRPr="00445829">
              <w:rPr>
                <w:sz w:val="20"/>
                <w:szCs w:val="20"/>
              </w:rPr>
              <w:t xml:space="preserve">lant and various other allied buildings. Located at </w:t>
            </w:r>
            <w:proofErr w:type="spellStart"/>
            <w:r w:rsidRPr="00445829">
              <w:rPr>
                <w:sz w:val="20"/>
                <w:szCs w:val="20"/>
              </w:rPr>
              <w:t>Kalpakkam</w:t>
            </w:r>
            <w:proofErr w:type="spellEnd"/>
            <w:r w:rsidRPr="00445829">
              <w:rPr>
                <w:sz w:val="20"/>
                <w:szCs w:val="20"/>
              </w:rPr>
              <w:t xml:space="preserve">, </w:t>
            </w:r>
            <w:proofErr w:type="spellStart"/>
            <w:r w:rsidRPr="00445829">
              <w:rPr>
                <w:sz w:val="20"/>
                <w:szCs w:val="20"/>
              </w:rPr>
              <w:t>Tamilnadu</w:t>
            </w:r>
            <w:proofErr w:type="spellEnd"/>
            <w:r w:rsidRPr="00445829">
              <w:rPr>
                <w:sz w:val="20"/>
                <w:szCs w:val="20"/>
              </w:rPr>
              <w:t xml:space="preserve">, India; Project Value - $ </w:t>
            </w:r>
            <w:r>
              <w:rPr>
                <w:sz w:val="20"/>
                <w:szCs w:val="20"/>
              </w:rPr>
              <w:t>150</w:t>
            </w:r>
            <w:r w:rsidRPr="00445829">
              <w:rPr>
                <w:sz w:val="20"/>
                <w:szCs w:val="20"/>
              </w:rPr>
              <w:t xml:space="preserve"> Mn</w:t>
            </w:r>
          </w:p>
          <w:p w14:paraId="6D7BD32C" w14:textId="77777777" w:rsidR="00BF015E" w:rsidRDefault="00BF015E" w:rsidP="00445829">
            <w:pPr>
              <w:pStyle w:val="ListParagraph"/>
              <w:numPr>
                <w:ilvl w:val="0"/>
                <w:numId w:val="14"/>
              </w:numPr>
              <w:ind w:left="989"/>
              <w:rPr>
                <w:sz w:val="20"/>
                <w:szCs w:val="20"/>
              </w:rPr>
            </w:pPr>
            <w:r>
              <w:rPr>
                <w:sz w:val="20"/>
                <w:szCs w:val="20"/>
              </w:rPr>
              <w:t>Responsible for timely completion of the project within the budget satisfying all quality &amp; safety requirements</w:t>
            </w:r>
          </w:p>
          <w:p w14:paraId="383F2DF2" w14:textId="78F1C0BC" w:rsidR="00445829" w:rsidRPr="00445829" w:rsidRDefault="00445829" w:rsidP="00445829">
            <w:pPr>
              <w:pStyle w:val="ListParagraph"/>
              <w:numPr>
                <w:ilvl w:val="0"/>
                <w:numId w:val="14"/>
              </w:numPr>
              <w:ind w:left="989"/>
              <w:rPr>
                <w:sz w:val="20"/>
                <w:szCs w:val="20"/>
              </w:rPr>
            </w:pPr>
            <w:r w:rsidRPr="00445829">
              <w:rPr>
                <w:sz w:val="20"/>
                <w:szCs w:val="20"/>
              </w:rPr>
              <w:t>Planning, executing, monitoring &amp; controlling the project</w:t>
            </w:r>
          </w:p>
          <w:p w14:paraId="23E9A0E7" w14:textId="77777777" w:rsidR="00445829" w:rsidRPr="008F5487" w:rsidRDefault="00445829" w:rsidP="00445829">
            <w:pPr>
              <w:pStyle w:val="ListParagraph"/>
              <w:numPr>
                <w:ilvl w:val="0"/>
                <w:numId w:val="14"/>
              </w:numPr>
              <w:ind w:left="989"/>
              <w:rPr>
                <w:sz w:val="20"/>
                <w:szCs w:val="20"/>
              </w:rPr>
            </w:pPr>
            <w:r w:rsidRPr="008F5487">
              <w:rPr>
                <w:sz w:val="20"/>
                <w:szCs w:val="20"/>
              </w:rPr>
              <w:t xml:space="preserve">Responsible for monitoring &amp; controlling the project cost </w:t>
            </w:r>
          </w:p>
          <w:p w14:paraId="54CE90DD" w14:textId="77777777" w:rsidR="00445829" w:rsidRPr="008F5487" w:rsidRDefault="00445829" w:rsidP="00445829">
            <w:pPr>
              <w:pStyle w:val="ListParagraph"/>
              <w:numPr>
                <w:ilvl w:val="0"/>
                <w:numId w:val="14"/>
              </w:numPr>
              <w:ind w:left="989"/>
              <w:rPr>
                <w:sz w:val="20"/>
                <w:szCs w:val="20"/>
              </w:rPr>
            </w:pPr>
            <w:r w:rsidRPr="008F5487">
              <w:rPr>
                <w:sz w:val="20"/>
                <w:szCs w:val="20"/>
              </w:rPr>
              <w:t>Monitor</w:t>
            </w:r>
            <w:r>
              <w:rPr>
                <w:sz w:val="20"/>
                <w:szCs w:val="20"/>
              </w:rPr>
              <w:t>ing</w:t>
            </w:r>
            <w:r w:rsidRPr="008F5487">
              <w:rPr>
                <w:sz w:val="20"/>
                <w:szCs w:val="20"/>
              </w:rPr>
              <w:t xml:space="preserve"> resource productivity levels and enhancing them </w:t>
            </w:r>
          </w:p>
          <w:p w14:paraId="13984B0D" w14:textId="77777777" w:rsidR="00445829" w:rsidRPr="008F5487" w:rsidRDefault="00445829" w:rsidP="00445829">
            <w:pPr>
              <w:pStyle w:val="ListParagraph"/>
              <w:numPr>
                <w:ilvl w:val="0"/>
                <w:numId w:val="14"/>
              </w:numPr>
              <w:ind w:left="989"/>
              <w:rPr>
                <w:sz w:val="20"/>
                <w:szCs w:val="20"/>
              </w:rPr>
            </w:pPr>
            <w:r w:rsidRPr="008F5487">
              <w:rPr>
                <w:sz w:val="20"/>
                <w:szCs w:val="20"/>
              </w:rPr>
              <w:t>Procurement management</w:t>
            </w:r>
          </w:p>
          <w:p w14:paraId="5483E041" w14:textId="77777777" w:rsidR="00445829" w:rsidRPr="008F5487" w:rsidRDefault="00445829" w:rsidP="00445829">
            <w:pPr>
              <w:pStyle w:val="ListParagraph"/>
              <w:numPr>
                <w:ilvl w:val="0"/>
                <w:numId w:val="14"/>
              </w:numPr>
              <w:ind w:left="989"/>
              <w:rPr>
                <w:sz w:val="20"/>
                <w:szCs w:val="20"/>
              </w:rPr>
            </w:pPr>
            <w:r w:rsidRPr="008F5487">
              <w:rPr>
                <w:sz w:val="20"/>
                <w:szCs w:val="20"/>
              </w:rPr>
              <w:t>Stakeholder management – internal / external stakeholders</w:t>
            </w:r>
          </w:p>
          <w:p w14:paraId="623EEFBC" w14:textId="77777777" w:rsidR="00445829" w:rsidRPr="008F5487" w:rsidRDefault="00445829" w:rsidP="00445829">
            <w:pPr>
              <w:pStyle w:val="ListParagraph"/>
              <w:numPr>
                <w:ilvl w:val="0"/>
                <w:numId w:val="14"/>
              </w:numPr>
              <w:ind w:left="989"/>
              <w:rPr>
                <w:sz w:val="20"/>
                <w:szCs w:val="20"/>
              </w:rPr>
            </w:pPr>
            <w:r w:rsidRPr="008F5487">
              <w:rPr>
                <w:sz w:val="20"/>
                <w:szCs w:val="20"/>
              </w:rPr>
              <w:t>Risk management – identify, mitigate risks in the project</w:t>
            </w:r>
          </w:p>
          <w:p w14:paraId="3DE15F0F" w14:textId="3E38A1FF" w:rsidR="004F4975" w:rsidRPr="00BF015E" w:rsidRDefault="00445829" w:rsidP="00BF015E">
            <w:pPr>
              <w:pStyle w:val="ListParagraph"/>
              <w:numPr>
                <w:ilvl w:val="0"/>
                <w:numId w:val="14"/>
              </w:numPr>
              <w:ind w:left="989"/>
              <w:rPr>
                <w:sz w:val="20"/>
                <w:szCs w:val="20"/>
              </w:rPr>
            </w:pPr>
            <w:r w:rsidRPr="008F5487">
              <w:rPr>
                <w:sz w:val="20"/>
                <w:szCs w:val="20"/>
              </w:rPr>
              <w:t>Develop / Manage Team size – 1</w:t>
            </w:r>
            <w:r w:rsidR="00BF015E">
              <w:rPr>
                <w:sz w:val="20"/>
                <w:szCs w:val="20"/>
              </w:rPr>
              <w:t>30</w:t>
            </w:r>
            <w:r w:rsidRPr="008F5487">
              <w:rPr>
                <w:sz w:val="20"/>
                <w:szCs w:val="20"/>
              </w:rPr>
              <w:t xml:space="preserve"> </w:t>
            </w:r>
            <w:r w:rsidR="00BF015E">
              <w:rPr>
                <w:sz w:val="20"/>
                <w:szCs w:val="20"/>
              </w:rPr>
              <w:t>construction professionals</w:t>
            </w:r>
          </w:p>
        </w:tc>
      </w:tr>
      <w:tr w:rsidR="004F4975" w:rsidRPr="008578A2" w14:paraId="73D47003" w14:textId="77777777" w:rsidTr="005E38A5">
        <w:trPr>
          <w:trHeight w:val="57"/>
          <w:jc w:val="center"/>
        </w:trPr>
        <w:tc>
          <w:tcPr>
            <w:tcW w:w="11027" w:type="dxa"/>
            <w:gridSpan w:val="9"/>
          </w:tcPr>
          <w:p w14:paraId="7CE838B5" w14:textId="592C3072" w:rsidR="004F4975" w:rsidRPr="008578A2" w:rsidRDefault="004F4975" w:rsidP="004F4975">
            <w:pPr>
              <w:pStyle w:val="Heading1"/>
              <w:rPr>
                <w:sz w:val="22"/>
                <w:szCs w:val="28"/>
              </w:rPr>
            </w:pPr>
            <w:r w:rsidRPr="008578A2">
              <w:rPr>
                <w:sz w:val="28"/>
                <w:szCs w:val="28"/>
              </w:rPr>
              <w:t>Project experience</w:t>
            </w:r>
          </w:p>
        </w:tc>
      </w:tr>
      <w:tr w:rsidR="00B6059C" w:rsidRPr="008578A2" w14:paraId="0DA978D3" w14:textId="77777777" w:rsidTr="00F46CEA">
        <w:trPr>
          <w:trHeight w:val="567"/>
          <w:jc w:val="center"/>
        </w:trPr>
        <w:tc>
          <w:tcPr>
            <w:tcW w:w="3658" w:type="dxa"/>
            <w:gridSpan w:val="2"/>
          </w:tcPr>
          <w:p w14:paraId="15F3E806" w14:textId="77777777" w:rsidR="00B6059C" w:rsidRPr="008578A2" w:rsidRDefault="00B6059C" w:rsidP="00B6059C">
            <w:pPr>
              <w:pStyle w:val="Heading1"/>
              <w:rPr>
                <w:sz w:val="22"/>
                <w:szCs w:val="28"/>
              </w:rPr>
            </w:pPr>
            <w:r w:rsidRPr="008578A2">
              <w:rPr>
                <w:sz w:val="22"/>
                <w:szCs w:val="28"/>
              </w:rPr>
              <w:lastRenderedPageBreak/>
              <w:t>Kudankulam Nuclear Power Project – 3&amp;4 (KKNPP-3&amp;4)</w:t>
            </w:r>
          </w:p>
          <w:p w14:paraId="4918FD74" w14:textId="77777777" w:rsidR="00B6059C" w:rsidRDefault="00B6059C" w:rsidP="00B6059C">
            <w:pPr>
              <w:pStyle w:val="NoSpacing"/>
              <w:jc w:val="both"/>
              <w:rPr>
                <w:sz w:val="20"/>
                <w:szCs w:val="20"/>
              </w:rPr>
            </w:pPr>
            <w:r w:rsidRPr="008578A2">
              <w:rPr>
                <w:sz w:val="20"/>
                <w:szCs w:val="20"/>
              </w:rPr>
              <w:t xml:space="preserve">Nuclear power project with 2 units of 1000 </w:t>
            </w:r>
            <w:proofErr w:type="spellStart"/>
            <w:r w:rsidRPr="008578A2">
              <w:rPr>
                <w:sz w:val="20"/>
                <w:szCs w:val="20"/>
              </w:rPr>
              <w:t>MWe</w:t>
            </w:r>
            <w:proofErr w:type="spellEnd"/>
            <w:r w:rsidRPr="008578A2">
              <w:rPr>
                <w:sz w:val="20"/>
                <w:szCs w:val="20"/>
              </w:rPr>
              <w:t xml:space="preserve"> each, constructed by Nuclear Power Corporation of India, supported by ROSATOM. Scope involves construction of Reactor Containment and other main plant structures, mechanical equipment erection, piping systems erection and various other activities. Located at Kudankulam, </w:t>
            </w:r>
            <w:proofErr w:type="spellStart"/>
            <w:r w:rsidRPr="008578A2">
              <w:rPr>
                <w:sz w:val="20"/>
                <w:szCs w:val="20"/>
              </w:rPr>
              <w:t>Tamilnadu</w:t>
            </w:r>
            <w:proofErr w:type="spellEnd"/>
            <w:r w:rsidRPr="008578A2">
              <w:rPr>
                <w:sz w:val="20"/>
                <w:szCs w:val="20"/>
              </w:rPr>
              <w:t>, India</w:t>
            </w:r>
            <w:r>
              <w:rPr>
                <w:sz w:val="20"/>
                <w:szCs w:val="20"/>
              </w:rPr>
              <w:t xml:space="preserve">; </w:t>
            </w:r>
          </w:p>
          <w:p w14:paraId="06811412" w14:textId="5EC02BB9" w:rsidR="00B6059C" w:rsidRPr="008578A2" w:rsidRDefault="00B6059C" w:rsidP="00B6059C">
            <w:pPr>
              <w:pStyle w:val="Heading1"/>
              <w:rPr>
                <w:sz w:val="22"/>
                <w:szCs w:val="28"/>
              </w:rPr>
            </w:pPr>
            <w:r>
              <w:rPr>
                <w:sz w:val="20"/>
                <w:szCs w:val="20"/>
              </w:rPr>
              <w:t>Project Value - $ 200 Mn</w:t>
            </w:r>
          </w:p>
        </w:tc>
        <w:tc>
          <w:tcPr>
            <w:tcW w:w="7369" w:type="dxa"/>
            <w:gridSpan w:val="7"/>
          </w:tcPr>
          <w:p w14:paraId="0DC09618" w14:textId="2E0E9632" w:rsidR="00B6059C" w:rsidRPr="00694144" w:rsidRDefault="00B6059C" w:rsidP="00694144">
            <w:pPr>
              <w:pStyle w:val="Designation"/>
              <w:rPr>
                <w:sz w:val="24"/>
              </w:rPr>
            </w:pPr>
            <w:r w:rsidRPr="00694144">
              <w:rPr>
                <w:sz w:val="24"/>
              </w:rPr>
              <w:t>Head, Project Planning &amp; Control (Oct-19 to Jul-21)</w:t>
            </w:r>
            <w:r w:rsidR="00694144" w:rsidRPr="00694144">
              <w:rPr>
                <w:sz w:val="24"/>
              </w:rPr>
              <w:t xml:space="preserve"> (21 months)</w:t>
            </w:r>
          </w:p>
          <w:p w14:paraId="42E4F330" w14:textId="77777777" w:rsidR="00B6059C" w:rsidRPr="008F5487" w:rsidRDefault="00B6059C" w:rsidP="00B6059C">
            <w:pPr>
              <w:pStyle w:val="ListParagraph"/>
              <w:numPr>
                <w:ilvl w:val="0"/>
                <w:numId w:val="14"/>
              </w:numPr>
              <w:ind w:left="989"/>
              <w:rPr>
                <w:sz w:val="20"/>
                <w:szCs w:val="20"/>
              </w:rPr>
            </w:pPr>
            <w:r>
              <w:rPr>
                <w:sz w:val="20"/>
                <w:szCs w:val="20"/>
              </w:rPr>
              <w:t>P</w:t>
            </w:r>
            <w:r w:rsidRPr="008F5487">
              <w:rPr>
                <w:sz w:val="20"/>
                <w:szCs w:val="20"/>
              </w:rPr>
              <w:t>lanning, executing, monitoring &amp; controlling the project</w:t>
            </w:r>
          </w:p>
          <w:p w14:paraId="64524038" w14:textId="77777777" w:rsidR="00B6059C" w:rsidRPr="008F5487" w:rsidRDefault="00B6059C" w:rsidP="00B6059C">
            <w:pPr>
              <w:pStyle w:val="ListParagraph"/>
              <w:numPr>
                <w:ilvl w:val="0"/>
                <w:numId w:val="14"/>
              </w:numPr>
              <w:ind w:left="989"/>
              <w:rPr>
                <w:sz w:val="20"/>
                <w:szCs w:val="20"/>
              </w:rPr>
            </w:pPr>
            <w:r w:rsidRPr="008F5487">
              <w:rPr>
                <w:sz w:val="20"/>
                <w:szCs w:val="20"/>
              </w:rPr>
              <w:t>Develop project baseline schedule, monitoring the progress w.r.t plans, proposing corrective actions</w:t>
            </w:r>
          </w:p>
          <w:p w14:paraId="42767EA2" w14:textId="77777777" w:rsidR="00B6059C" w:rsidRPr="008F5487" w:rsidRDefault="00B6059C" w:rsidP="00B6059C">
            <w:pPr>
              <w:pStyle w:val="ListParagraph"/>
              <w:numPr>
                <w:ilvl w:val="0"/>
                <w:numId w:val="14"/>
              </w:numPr>
              <w:ind w:left="989"/>
              <w:rPr>
                <w:sz w:val="20"/>
                <w:szCs w:val="20"/>
              </w:rPr>
            </w:pPr>
            <w:r w:rsidRPr="008F5487">
              <w:rPr>
                <w:sz w:val="20"/>
                <w:szCs w:val="20"/>
              </w:rPr>
              <w:t xml:space="preserve">Responsible for monitoring &amp; controlling the project cost </w:t>
            </w:r>
          </w:p>
          <w:p w14:paraId="56E4E1F8" w14:textId="77777777" w:rsidR="00B6059C" w:rsidRPr="008F5487" w:rsidRDefault="00B6059C" w:rsidP="00B6059C">
            <w:pPr>
              <w:pStyle w:val="ListParagraph"/>
              <w:numPr>
                <w:ilvl w:val="0"/>
                <w:numId w:val="14"/>
              </w:numPr>
              <w:ind w:left="989"/>
              <w:rPr>
                <w:sz w:val="20"/>
                <w:szCs w:val="20"/>
              </w:rPr>
            </w:pPr>
            <w:r w:rsidRPr="008F5487">
              <w:rPr>
                <w:sz w:val="20"/>
                <w:szCs w:val="20"/>
              </w:rPr>
              <w:t>Monitor</w:t>
            </w:r>
            <w:r>
              <w:rPr>
                <w:sz w:val="20"/>
                <w:szCs w:val="20"/>
              </w:rPr>
              <w:t>ing</w:t>
            </w:r>
            <w:r w:rsidRPr="008F5487">
              <w:rPr>
                <w:sz w:val="20"/>
                <w:szCs w:val="20"/>
              </w:rPr>
              <w:t xml:space="preserve"> resource productivity levels and enhancing them </w:t>
            </w:r>
          </w:p>
          <w:p w14:paraId="25BDCE1F" w14:textId="77777777" w:rsidR="00B6059C" w:rsidRPr="008F5487" w:rsidRDefault="00B6059C" w:rsidP="00B6059C">
            <w:pPr>
              <w:pStyle w:val="ListParagraph"/>
              <w:numPr>
                <w:ilvl w:val="0"/>
                <w:numId w:val="14"/>
              </w:numPr>
              <w:ind w:left="989"/>
              <w:rPr>
                <w:sz w:val="20"/>
                <w:szCs w:val="20"/>
              </w:rPr>
            </w:pPr>
            <w:r w:rsidRPr="008F5487">
              <w:rPr>
                <w:sz w:val="20"/>
                <w:szCs w:val="20"/>
              </w:rPr>
              <w:t>Procurement management</w:t>
            </w:r>
          </w:p>
          <w:p w14:paraId="7D994BBB" w14:textId="77777777" w:rsidR="00B6059C" w:rsidRPr="008F5487" w:rsidRDefault="00B6059C" w:rsidP="00B6059C">
            <w:pPr>
              <w:pStyle w:val="ListParagraph"/>
              <w:numPr>
                <w:ilvl w:val="0"/>
                <w:numId w:val="14"/>
              </w:numPr>
              <w:ind w:left="989"/>
              <w:rPr>
                <w:sz w:val="20"/>
                <w:szCs w:val="20"/>
              </w:rPr>
            </w:pPr>
            <w:r w:rsidRPr="008F5487">
              <w:rPr>
                <w:sz w:val="20"/>
                <w:szCs w:val="20"/>
              </w:rPr>
              <w:t>Stakeholder management – internal / external stakeholders</w:t>
            </w:r>
          </w:p>
          <w:p w14:paraId="7CFB4848" w14:textId="77777777" w:rsidR="00B6059C" w:rsidRPr="008F5487" w:rsidRDefault="00B6059C" w:rsidP="00B6059C">
            <w:pPr>
              <w:pStyle w:val="ListParagraph"/>
              <w:numPr>
                <w:ilvl w:val="0"/>
                <w:numId w:val="14"/>
              </w:numPr>
              <w:ind w:left="989"/>
              <w:rPr>
                <w:sz w:val="20"/>
                <w:szCs w:val="20"/>
              </w:rPr>
            </w:pPr>
            <w:r w:rsidRPr="008F5487">
              <w:rPr>
                <w:sz w:val="20"/>
                <w:szCs w:val="20"/>
              </w:rPr>
              <w:t>Risk management – identify, mitigate risks in the project</w:t>
            </w:r>
          </w:p>
          <w:p w14:paraId="4F10DC08" w14:textId="77777777" w:rsidR="00B6059C" w:rsidRPr="008F5487" w:rsidRDefault="00B6059C" w:rsidP="00B6059C">
            <w:pPr>
              <w:pStyle w:val="ListParagraph"/>
              <w:numPr>
                <w:ilvl w:val="0"/>
                <w:numId w:val="14"/>
              </w:numPr>
              <w:ind w:left="989"/>
              <w:rPr>
                <w:sz w:val="20"/>
                <w:szCs w:val="20"/>
              </w:rPr>
            </w:pPr>
            <w:r w:rsidRPr="008F5487">
              <w:rPr>
                <w:sz w:val="20"/>
                <w:szCs w:val="20"/>
              </w:rPr>
              <w:t>Develop / Manage Team size – 12 young engineers</w:t>
            </w:r>
          </w:p>
          <w:p w14:paraId="54D5EBB5" w14:textId="77777777" w:rsidR="00B6059C" w:rsidRPr="008F5487" w:rsidRDefault="00B6059C" w:rsidP="00B6059C">
            <w:pPr>
              <w:pStyle w:val="ListParagraph"/>
              <w:numPr>
                <w:ilvl w:val="0"/>
                <w:numId w:val="14"/>
              </w:numPr>
              <w:ind w:left="989"/>
              <w:rPr>
                <w:sz w:val="20"/>
                <w:szCs w:val="20"/>
              </w:rPr>
            </w:pPr>
            <w:r>
              <w:rPr>
                <w:sz w:val="20"/>
                <w:szCs w:val="20"/>
              </w:rPr>
              <w:t>Interface management</w:t>
            </w:r>
          </w:p>
          <w:p w14:paraId="20EBB5C8" w14:textId="2DC05F90" w:rsidR="00B6059C" w:rsidRPr="00035B3C" w:rsidRDefault="00B6059C" w:rsidP="00B6059C">
            <w:pPr>
              <w:pStyle w:val="Designation"/>
            </w:pPr>
            <w:r w:rsidRPr="008F5487">
              <w:rPr>
                <w:sz w:val="20"/>
                <w:szCs w:val="20"/>
              </w:rPr>
              <w:t>Coordinating with Quality &amp; Safety team for successful implementation of the relevant standards</w:t>
            </w:r>
          </w:p>
        </w:tc>
      </w:tr>
      <w:tr w:rsidR="004F4975" w:rsidRPr="008578A2" w14:paraId="3648EC68" w14:textId="77777777" w:rsidTr="005E38A5">
        <w:trPr>
          <w:trHeight w:val="567"/>
          <w:jc w:val="center"/>
        </w:trPr>
        <w:tc>
          <w:tcPr>
            <w:tcW w:w="3658" w:type="dxa"/>
            <w:gridSpan w:val="2"/>
          </w:tcPr>
          <w:p w14:paraId="3DE5C24F" w14:textId="77777777" w:rsidR="004F4975" w:rsidRPr="008578A2" w:rsidRDefault="004F4975" w:rsidP="004F4975">
            <w:pPr>
              <w:pStyle w:val="Heading1"/>
              <w:rPr>
                <w:sz w:val="22"/>
                <w:szCs w:val="28"/>
              </w:rPr>
            </w:pPr>
            <w:r w:rsidRPr="008578A2">
              <w:rPr>
                <w:sz w:val="22"/>
                <w:szCs w:val="28"/>
              </w:rPr>
              <w:t>Kudankulam Nuclear Power Project – 3&amp;4 (KKNPP-3&amp;4)</w:t>
            </w:r>
          </w:p>
          <w:p w14:paraId="0594176F" w14:textId="77777777" w:rsidR="004F4975" w:rsidRDefault="004F4975" w:rsidP="004F4975">
            <w:pPr>
              <w:pStyle w:val="NoSpacing"/>
              <w:jc w:val="both"/>
              <w:rPr>
                <w:sz w:val="20"/>
                <w:szCs w:val="20"/>
              </w:rPr>
            </w:pPr>
            <w:r w:rsidRPr="008578A2">
              <w:rPr>
                <w:sz w:val="20"/>
                <w:szCs w:val="20"/>
              </w:rPr>
              <w:t xml:space="preserve">Nuclear power project with 2 units of 1000 </w:t>
            </w:r>
            <w:proofErr w:type="spellStart"/>
            <w:r w:rsidRPr="008578A2">
              <w:rPr>
                <w:sz w:val="20"/>
                <w:szCs w:val="20"/>
              </w:rPr>
              <w:t>MWe</w:t>
            </w:r>
            <w:proofErr w:type="spellEnd"/>
            <w:r w:rsidRPr="008578A2">
              <w:rPr>
                <w:sz w:val="20"/>
                <w:szCs w:val="20"/>
              </w:rPr>
              <w:t xml:space="preserve"> each, constructed by Nuclear Power Corporation of India, supported by ROSATOM. Scope involves construction of Reactor Containment and other main plant structures, mechanical equipment erection, piping systems erection and various other activities. Located at Kudankulam, </w:t>
            </w:r>
            <w:proofErr w:type="spellStart"/>
            <w:r w:rsidRPr="008578A2">
              <w:rPr>
                <w:sz w:val="20"/>
                <w:szCs w:val="20"/>
              </w:rPr>
              <w:t>Tamilnadu</w:t>
            </w:r>
            <w:proofErr w:type="spellEnd"/>
            <w:r w:rsidRPr="008578A2">
              <w:rPr>
                <w:sz w:val="20"/>
                <w:szCs w:val="20"/>
              </w:rPr>
              <w:t>, India</w:t>
            </w:r>
            <w:r>
              <w:rPr>
                <w:sz w:val="20"/>
                <w:szCs w:val="20"/>
              </w:rPr>
              <w:t xml:space="preserve">; </w:t>
            </w:r>
          </w:p>
          <w:p w14:paraId="08E782F8" w14:textId="61756DD9" w:rsidR="004F4975" w:rsidRPr="000E02A9" w:rsidRDefault="004F4975" w:rsidP="004F4975">
            <w:pPr>
              <w:pStyle w:val="NoSpacing"/>
              <w:jc w:val="both"/>
              <w:rPr>
                <w:sz w:val="20"/>
                <w:szCs w:val="20"/>
              </w:rPr>
            </w:pPr>
            <w:r>
              <w:rPr>
                <w:sz w:val="20"/>
                <w:szCs w:val="20"/>
              </w:rPr>
              <w:t>Project Value - $ 2</w:t>
            </w:r>
            <w:r w:rsidR="00B80506">
              <w:rPr>
                <w:sz w:val="20"/>
                <w:szCs w:val="20"/>
              </w:rPr>
              <w:t>1</w:t>
            </w:r>
            <w:r>
              <w:rPr>
                <w:sz w:val="20"/>
                <w:szCs w:val="20"/>
              </w:rPr>
              <w:t>0 Mn</w:t>
            </w:r>
          </w:p>
        </w:tc>
        <w:tc>
          <w:tcPr>
            <w:tcW w:w="7369" w:type="dxa"/>
            <w:gridSpan w:val="7"/>
            <w:vAlign w:val="center"/>
          </w:tcPr>
          <w:p w14:paraId="6796E486" w14:textId="5BA3DCE6" w:rsidR="004F4975" w:rsidRPr="00694144" w:rsidRDefault="004F4975" w:rsidP="004F4975">
            <w:pPr>
              <w:pStyle w:val="Designation"/>
              <w:rPr>
                <w:sz w:val="24"/>
              </w:rPr>
            </w:pPr>
            <w:r w:rsidRPr="00694144">
              <w:rPr>
                <w:sz w:val="24"/>
              </w:rPr>
              <w:t>Senior Construction Manager of Reactor Building#3 (Mar’17- Oct’19) (32 months)</w:t>
            </w:r>
          </w:p>
          <w:p w14:paraId="22C9D22E" w14:textId="77777777" w:rsidR="004F4975" w:rsidRPr="00D15247" w:rsidRDefault="004F4975" w:rsidP="004F4975">
            <w:pPr>
              <w:pStyle w:val="ListParagraph"/>
              <w:numPr>
                <w:ilvl w:val="0"/>
                <w:numId w:val="14"/>
              </w:numPr>
              <w:ind w:left="989"/>
              <w:rPr>
                <w:sz w:val="20"/>
                <w:szCs w:val="20"/>
              </w:rPr>
            </w:pPr>
            <w:r w:rsidRPr="00D15247">
              <w:rPr>
                <w:sz w:val="20"/>
                <w:szCs w:val="20"/>
              </w:rPr>
              <w:t>Construction of Reactor Building#3 including resource planning</w:t>
            </w:r>
          </w:p>
          <w:p w14:paraId="5C91EB72" w14:textId="77777777" w:rsidR="004F4975" w:rsidRPr="00D15247" w:rsidRDefault="004F4975" w:rsidP="004F4975">
            <w:pPr>
              <w:pStyle w:val="ListParagraph"/>
              <w:numPr>
                <w:ilvl w:val="0"/>
                <w:numId w:val="14"/>
              </w:numPr>
              <w:ind w:left="989"/>
              <w:rPr>
                <w:sz w:val="20"/>
                <w:szCs w:val="20"/>
              </w:rPr>
            </w:pPr>
            <w:r w:rsidRPr="00D15247">
              <w:rPr>
                <w:sz w:val="20"/>
                <w:szCs w:val="20"/>
              </w:rPr>
              <w:t>Understanding Russian Drawings and converting them into workable plans</w:t>
            </w:r>
          </w:p>
          <w:p w14:paraId="255EFCB8" w14:textId="3315B0EC" w:rsidR="004F4975" w:rsidRDefault="004F4975" w:rsidP="004F4975">
            <w:pPr>
              <w:pStyle w:val="ListParagraph"/>
              <w:numPr>
                <w:ilvl w:val="0"/>
                <w:numId w:val="14"/>
              </w:numPr>
              <w:ind w:left="989"/>
              <w:rPr>
                <w:sz w:val="20"/>
                <w:szCs w:val="20"/>
              </w:rPr>
            </w:pPr>
            <w:r>
              <w:rPr>
                <w:sz w:val="20"/>
                <w:szCs w:val="20"/>
              </w:rPr>
              <w:t>Defining the construction methods for reactor building</w:t>
            </w:r>
          </w:p>
          <w:p w14:paraId="1B703FC3" w14:textId="2B277FCF" w:rsidR="004F4975" w:rsidRPr="00D15247" w:rsidRDefault="004F4975" w:rsidP="004F4975">
            <w:pPr>
              <w:pStyle w:val="ListParagraph"/>
              <w:numPr>
                <w:ilvl w:val="0"/>
                <w:numId w:val="14"/>
              </w:numPr>
              <w:ind w:left="989"/>
              <w:rPr>
                <w:sz w:val="20"/>
                <w:szCs w:val="20"/>
              </w:rPr>
            </w:pPr>
            <w:r>
              <w:rPr>
                <w:sz w:val="20"/>
                <w:szCs w:val="20"/>
              </w:rPr>
              <w:t>Devising and s</w:t>
            </w:r>
            <w:r w:rsidRPr="00D15247">
              <w:rPr>
                <w:sz w:val="20"/>
                <w:szCs w:val="20"/>
              </w:rPr>
              <w:t>eamless execution of the monthly plan</w:t>
            </w:r>
          </w:p>
          <w:p w14:paraId="3C4AEAF7" w14:textId="77777777" w:rsidR="004F4975" w:rsidRPr="00D15247" w:rsidRDefault="004F4975" w:rsidP="004F4975">
            <w:pPr>
              <w:pStyle w:val="ListParagraph"/>
              <w:numPr>
                <w:ilvl w:val="0"/>
                <w:numId w:val="14"/>
              </w:numPr>
              <w:ind w:left="989"/>
              <w:rPr>
                <w:sz w:val="20"/>
                <w:szCs w:val="20"/>
              </w:rPr>
            </w:pPr>
            <w:r w:rsidRPr="00D15247">
              <w:rPr>
                <w:sz w:val="20"/>
                <w:szCs w:val="20"/>
              </w:rPr>
              <w:t>Management of critical resources like tower cranes</w:t>
            </w:r>
          </w:p>
          <w:p w14:paraId="2124D861" w14:textId="4C21DA2C" w:rsidR="004F4975" w:rsidRPr="00D15247" w:rsidRDefault="004F4975" w:rsidP="004F4975">
            <w:pPr>
              <w:pStyle w:val="ListParagraph"/>
              <w:numPr>
                <w:ilvl w:val="0"/>
                <w:numId w:val="14"/>
              </w:numPr>
              <w:ind w:left="989"/>
              <w:rPr>
                <w:sz w:val="20"/>
                <w:szCs w:val="20"/>
              </w:rPr>
            </w:pPr>
            <w:r>
              <w:rPr>
                <w:sz w:val="20"/>
                <w:szCs w:val="20"/>
              </w:rPr>
              <w:t>Enhancing customer satisfaction and brand value</w:t>
            </w:r>
          </w:p>
          <w:p w14:paraId="1D8DC221" w14:textId="3F6F6DBF" w:rsidR="004F4975" w:rsidRPr="00D15247" w:rsidRDefault="004F4975" w:rsidP="004F4975">
            <w:pPr>
              <w:pStyle w:val="ListParagraph"/>
              <w:numPr>
                <w:ilvl w:val="0"/>
                <w:numId w:val="14"/>
              </w:numPr>
              <w:ind w:left="989"/>
              <w:rPr>
                <w:sz w:val="20"/>
                <w:szCs w:val="20"/>
              </w:rPr>
            </w:pPr>
            <w:r w:rsidRPr="00D15247">
              <w:rPr>
                <w:sz w:val="20"/>
                <w:szCs w:val="20"/>
              </w:rPr>
              <w:t>Ensuring quality product</w:t>
            </w:r>
            <w:r>
              <w:rPr>
                <w:sz w:val="20"/>
                <w:szCs w:val="20"/>
              </w:rPr>
              <w:t xml:space="preserve"> delivery</w:t>
            </w:r>
          </w:p>
          <w:p w14:paraId="6F3DF0B9" w14:textId="2E046F8D" w:rsidR="004F4975" w:rsidRPr="00D15247" w:rsidRDefault="004F4975" w:rsidP="004F4975">
            <w:pPr>
              <w:pStyle w:val="ListParagraph"/>
              <w:numPr>
                <w:ilvl w:val="0"/>
                <w:numId w:val="14"/>
              </w:numPr>
              <w:ind w:left="989"/>
              <w:rPr>
                <w:sz w:val="20"/>
                <w:szCs w:val="20"/>
              </w:rPr>
            </w:pPr>
            <w:r w:rsidRPr="00D15247">
              <w:rPr>
                <w:sz w:val="20"/>
                <w:szCs w:val="20"/>
              </w:rPr>
              <w:t>Upholding safe working standards</w:t>
            </w:r>
          </w:p>
        </w:tc>
      </w:tr>
      <w:tr w:rsidR="004F4975" w:rsidRPr="008578A2" w14:paraId="1BEF9830" w14:textId="77777777" w:rsidTr="005E38A5">
        <w:trPr>
          <w:trHeight w:val="1134"/>
          <w:jc w:val="center"/>
        </w:trPr>
        <w:tc>
          <w:tcPr>
            <w:tcW w:w="3658" w:type="dxa"/>
            <w:gridSpan w:val="2"/>
            <w:vAlign w:val="center"/>
          </w:tcPr>
          <w:p w14:paraId="419F9A1B" w14:textId="77777777" w:rsidR="004F4975" w:rsidRPr="008578A2" w:rsidRDefault="004F4975" w:rsidP="004F4975">
            <w:pPr>
              <w:pStyle w:val="Heading1"/>
              <w:rPr>
                <w:sz w:val="22"/>
                <w:szCs w:val="28"/>
              </w:rPr>
            </w:pPr>
            <w:r w:rsidRPr="008578A2">
              <w:rPr>
                <w:sz w:val="22"/>
                <w:szCs w:val="28"/>
              </w:rPr>
              <w:t xml:space="preserve">Fast Reactor Fuel Cycle Facilities (FRFCF) </w:t>
            </w:r>
          </w:p>
          <w:p w14:paraId="0B564F90" w14:textId="3A84C03D" w:rsidR="004F4975" w:rsidRPr="00993EA6" w:rsidRDefault="004F4975" w:rsidP="004F4975">
            <w:pPr>
              <w:pStyle w:val="NoSpacing"/>
              <w:rPr>
                <w:sz w:val="20"/>
                <w:szCs w:val="20"/>
              </w:rPr>
            </w:pPr>
            <w:r w:rsidRPr="008578A2">
              <w:rPr>
                <w:sz w:val="20"/>
                <w:szCs w:val="20"/>
              </w:rPr>
              <w:t>An enabler for the 3</w:t>
            </w:r>
            <w:r w:rsidRPr="008578A2">
              <w:rPr>
                <w:sz w:val="20"/>
                <w:szCs w:val="20"/>
                <w:vertAlign w:val="superscript"/>
              </w:rPr>
              <w:t>rd</w:t>
            </w:r>
            <w:r w:rsidRPr="008578A2">
              <w:rPr>
                <w:sz w:val="20"/>
                <w:szCs w:val="20"/>
              </w:rPr>
              <w:t xml:space="preserve"> stage of Indian Nuclear Program, designed and constructed by Indira Gandhi Centre for Atomic Research. Work involves construction of waste management plant, Fuel reprocessing plant and various other allied buildings. Located at </w:t>
            </w:r>
            <w:proofErr w:type="spellStart"/>
            <w:r w:rsidRPr="008578A2">
              <w:rPr>
                <w:sz w:val="20"/>
                <w:szCs w:val="20"/>
              </w:rPr>
              <w:t>Kalpakkam</w:t>
            </w:r>
            <w:proofErr w:type="spellEnd"/>
            <w:r w:rsidRPr="008578A2">
              <w:rPr>
                <w:sz w:val="20"/>
                <w:szCs w:val="20"/>
              </w:rPr>
              <w:t xml:space="preserve">, </w:t>
            </w:r>
            <w:proofErr w:type="spellStart"/>
            <w:r w:rsidRPr="008578A2">
              <w:rPr>
                <w:sz w:val="20"/>
                <w:szCs w:val="20"/>
              </w:rPr>
              <w:t>Tamilnadu</w:t>
            </w:r>
            <w:proofErr w:type="spellEnd"/>
            <w:r w:rsidRPr="008578A2">
              <w:rPr>
                <w:sz w:val="20"/>
                <w:szCs w:val="20"/>
              </w:rPr>
              <w:t>, India</w:t>
            </w:r>
            <w:r>
              <w:rPr>
                <w:sz w:val="20"/>
                <w:szCs w:val="20"/>
              </w:rPr>
              <w:t>; Project Value - $ 62 Mn</w:t>
            </w:r>
          </w:p>
        </w:tc>
        <w:tc>
          <w:tcPr>
            <w:tcW w:w="7369" w:type="dxa"/>
            <w:gridSpan w:val="7"/>
            <w:vAlign w:val="center"/>
          </w:tcPr>
          <w:p w14:paraId="21548E03" w14:textId="4F185F42" w:rsidR="004F4975" w:rsidRPr="00694144" w:rsidRDefault="004F4975" w:rsidP="004F4975">
            <w:pPr>
              <w:pStyle w:val="Designation"/>
              <w:rPr>
                <w:sz w:val="24"/>
              </w:rPr>
            </w:pPr>
            <w:r w:rsidRPr="00694144">
              <w:rPr>
                <w:sz w:val="24"/>
              </w:rPr>
              <w:t>Construction manager for Civil execution. (Apr ’16 – Mar’17) (12 months)</w:t>
            </w:r>
          </w:p>
          <w:p w14:paraId="542A1063"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Construction of Waste Management Plant, Solid Waste Building, Ventilation stack etc.</w:t>
            </w:r>
          </w:p>
          <w:p w14:paraId="669EC714" w14:textId="77777777" w:rsidR="004F4975" w:rsidRPr="00D15247" w:rsidRDefault="004F4975" w:rsidP="004F4975">
            <w:pPr>
              <w:pStyle w:val="ListParagraph"/>
              <w:numPr>
                <w:ilvl w:val="0"/>
                <w:numId w:val="14"/>
              </w:numPr>
              <w:ind w:left="989" w:hanging="298"/>
              <w:rPr>
                <w:sz w:val="20"/>
                <w:szCs w:val="20"/>
              </w:rPr>
            </w:pPr>
            <w:r>
              <w:rPr>
                <w:sz w:val="20"/>
                <w:szCs w:val="20"/>
              </w:rPr>
              <w:t>Devising and s</w:t>
            </w:r>
            <w:r w:rsidRPr="00D15247">
              <w:rPr>
                <w:sz w:val="20"/>
                <w:szCs w:val="20"/>
              </w:rPr>
              <w:t>eamless execution of the monthly plan</w:t>
            </w:r>
          </w:p>
          <w:p w14:paraId="6802A5D6" w14:textId="6A8B541D" w:rsidR="004F4975" w:rsidRDefault="004F4975" w:rsidP="004F4975">
            <w:pPr>
              <w:pStyle w:val="ListParagraph"/>
              <w:numPr>
                <w:ilvl w:val="0"/>
                <w:numId w:val="14"/>
              </w:numPr>
              <w:ind w:left="989" w:hanging="298"/>
              <w:rPr>
                <w:sz w:val="20"/>
                <w:szCs w:val="20"/>
              </w:rPr>
            </w:pPr>
            <w:r>
              <w:rPr>
                <w:sz w:val="20"/>
                <w:szCs w:val="20"/>
              </w:rPr>
              <w:t>Defining construction methods for WMP / SWB</w:t>
            </w:r>
          </w:p>
          <w:p w14:paraId="230467B1" w14:textId="2FEB1147" w:rsidR="004F4975" w:rsidRPr="00D15247" w:rsidRDefault="004F4975" w:rsidP="004F4975">
            <w:pPr>
              <w:pStyle w:val="ListParagraph"/>
              <w:numPr>
                <w:ilvl w:val="0"/>
                <w:numId w:val="14"/>
              </w:numPr>
              <w:ind w:left="989" w:hanging="298"/>
              <w:rPr>
                <w:sz w:val="20"/>
                <w:szCs w:val="20"/>
              </w:rPr>
            </w:pPr>
            <w:r>
              <w:rPr>
                <w:sz w:val="20"/>
                <w:szCs w:val="20"/>
              </w:rPr>
              <w:t>Enhancing customer satisfaction and brand value</w:t>
            </w:r>
          </w:p>
          <w:p w14:paraId="5A6158C2" w14:textId="537AF72E" w:rsidR="004F4975" w:rsidRPr="008578A2" w:rsidRDefault="004F4975" w:rsidP="004F4975">
            <w:pPr>
              <w:pStyle w:val="ListParagraph"/>
              <w:numPr>
                <w:ilvl w:val="0"/>
                <w:numId w:val="14"/>
              </w:numPr>
              <w:ind w:left="989" w:hanging="298"/>
              <w:rPr>
                <w:sz w:val="20"/>
                <w:szCs w:val="20"/>
              </w:rPr>
            </w:pPr>
            <w:r w:rsidRPr="008578A2">
              <w:rPr>
                <w:sz w:val="20"/>
                <w:szCs w:val="20"/>
              </w:rPr>
              <w:t>Ensuring quality product delivery</w:t>
            </w:r>
          </w:p>
          <w:p w14:paraId="0936F206" w14:textId="0A287A18" w:rsidR="004F4975" w:rsidRPr="008578A2" w:rsidRDefault="004F4975" w:rsidP="004F4975">
            <w:pPr>
              <w:pStyle w:val="ListParagraph"/>
              <w:numPr>
                <w:ilvl w:val="0"/>
                <w:numId w:val="14"/>
              </w:numPr>
              <w:ind w:left="989" w:hanging="298"/>
              <w:rPr>
                <w:sz w:val="20"/>
                <w:szCs w:val="20"/>
              </w:rPr>
            </w:pPr>
            <w:r w:rsidRPr="008578A2">
              <w:rPr>
                <w:sz w:val="20"/>
                <w:szCs w:val="20"/>
              </w:rPr>
              <w:t>Upholding safe working standards</w:t>
            </w:r>
          </w:p>
        </w:tc>
      </w:tr>
      <w:tr w:rsidR="004F4975" w:rsidRPr="008578A2" w14:paraId="391C79F8" w14:textId="77777777" w:rsidTr="00694144">
        <w:trPr>
          <w:trHeight w:val="407"/>
          <w:jc w:val="center"/>
        </w:trPr>
        <w:tc>
          <w:tcPr>
            <w:tcW w:w="3658" w:type="dxa"/>
            <w:gridSpan w:val="2"/>
          </w:tcPr>
          <w:p w14:paraId="2F2066C2" w14:textId="73E39DDE" w:rsidR="004F4975" w:rsidRDefault="004F4975" w:rsidP="004F4975">
            <w:pPr>
              <w:pStyle w:val="Heading1"/>
              <w:rPr>
                <w:sz w:val="22"/>
                <w:szCs w:val="28"/>
              </w:rPr>
            </w:pPr>
            <w:r w:rsidRPr="008A1CE2">
              <w:rPr>
                <w:sz w:val="22"/>
                <w:szCs w:val="28"/>
              </w:rPr>
              <w:t>Estimation &amp; Proposals Manager</w:t>
            </w:r>
          </w:p>
          <w:p w14:paraId="7E2C34E5" w14:textId="00F64116" w:rsidR="004F4975" w:rsidRDefault="004F4975" w:rsidP="004F4975"/>
          <w:p w14:paraId="022BA144" w14:textId="7DAE68CF" w:rsidR="004F4975" w:rsidRPr="005E3B9C" w:rsidRDefault="004F4975" w:rsidP="004F4975">
            <w:pPr>
              <w:pStyle w:val="Heading1"/>
              <w:rPr>
                <w:sz w:val="22"/>
                <w:szCs w:val="28"/>
              </w:rPr>
            </w:pPr>
            <w:r w:rsidRPr="005E3B9C">
              <w:rPr>
                <w:sz w:val="22"/>
                <w:szCs w:val="28"/>
              </w:rPr>
              <w:t>MIS &amp; Project Coordination</w:t>
            </w:r>
          </w:p>
          <w:p w14:paraId="6EE6182D" w14:textId="096E5AD0" w:rsidR="004F4975" w:rsidRPr="008578A2" w:rsidRDefault="004F4975" w:rsidP="004F4975">
            <w:pPr>
              <w:pStyle w:val="NoSpacing"/>
              <w:rPr>
                <w:szCs w:val="28"/>
              </w:rPr>
            </w:pPr>
            <w:r>
              <w:rPr>
                <w:sz w:val="20"/>
                <w:szCs w:val="20"/>
              </w:rPr>
              <w:t xml:space="preserve">Coordination of projects under </w:t>
            </w:r>
            <w:r w:rsidRPr="008F5487">
              <w:rPr>
                <w:sz w:val="20"/>
                <w:szCs w:val="20"/>
              </w:rPr>
              <w:t>Nuc</w:t>
            </w:r>
            <w:r>
              <w:rPr>
                <w:sz w:val="20"/>
                <w:szCs w:val="20"/>
              </w:rPr>
              <w:t>lear construction business, commercial proposals for n</w:t>
            </w:r>
            <w:bookmarkStart w:id="0" w:name="_GoBack"/>
            <w:bookmarkEnd w:id="0"/>
            <w:r>
              <w:rPr>
                <w:sz w:val="20"/>
                <w:szCs w:val="20"/>
              </w:rPr>
              <w:t xml:space="preserve">ew projects </w:t>
            </w:r>
          </w:p>
        </w:tc>
        <w:tc>
          <w:tcPr>
            <w:tcW w:w="7369" w:type="dxa"/>
            <w:gridSpan w:val="7"/>
            <w:vAlign w:val="center"/>
          </w:tcPr>
          <w:p w14:paraId="026A51D4" w14:textId="3E74C5C2" w:rsidR="004F4975" w:rsidRPr="00694144" w:rsidRDefault="004F4975" w:rsidP="004F4975">
            <w:pPr>
              <w:pStyle w:val="Designation"/>
              <w:rPr>
                <w:sz w:val="24"/>
              </w:rPr>
            </w:pPr>
            <w:r w:rsidRPr="00694144">
              <w:rPr>
                <w:sz w:val="24"/>
              </w:rPr>
              <w:t>Tendering Manager (Jun’13 – Mar’16) (34 months)</w:t>
            </w:r>
          </w:p>
          <w:p w14:paraId="6F9D740C" w14:textId="6887D925" w:rsidR="004F4975" w:rsidRDefault="004F4975" w:rsidP="004F4975">
            <w:pPr>
              <w:pStyle w:val="ListParagraph"/>
              <w:numPr>
                <w:ilvl w:val="0"/>
                <w:numId w:val="14"/>
              </w:numPr>
              <w:ind w:left="989" w:hanging="298"/>
              <w:rPr>
                <w:sz w:val="20"/>
                <w:szCs w:val="20"/>
              </w:rPr>
            </w:pPr>
            <w:r>
              <w:rPr>
                <w:sz w:val="20"/>
                <w:szCs w:val="20"/>
              </w:rPr>
              <w:t>Estimation and proposals submission for tenders of Nuclear construction business</w:t>
            </w:r>
          </w:p>
          <w:p w14:paraId="427BA44D" w14:textId="6392FA88" w:rsidR="004F4975" w:rsidRDefault="004F4975" w:rsidP="004F4975">
            <w:pPr>
              <w:pStyle w:val="ListParagraph"/>
              <w:numPr>
                <w:ilvl w:val="0"/>
                <w:numId w:val="14"/>
              </w:numPr>
              <w:ind w:left="989" w:hanging="298"/>
              <w:rPr>
                <w:sz w:val="20"/>
                <w:szCs w:val="20"/>
              </w:rPr>
            </w:pPr>
            <w:r>
              <w:rPr>
                <w:sz w:val="20"/>
                <w:szCs w:val="20"/>
              </w:rPr>
              <w:t>Bottom up costing for proposal &amp; getting approval from management for submission of tenders</w:t>
            </w:r>
          </w:p>
          <w:p w14:paraId="18A2242D" w14:textId="565C6702" w:rsidR="004F4975" w:rsidRDefault="004F4975" w:rsidP="004F4975">
            <w:pPr>
              <w:pStyle w:val="ListParagraph"/>
              <w:numPr>
                <w:ilvl w:val="0"/>
                <w:numId w:val="14"/>
              </w:numPr>
              <w:ind w:left="989" w:hanging="298"/>
              <w:rPr>
                <w:sz w:val="20"/>
                <w:szCs w:val="20"/>
              </w:rPr>
            </w:pPr>
            <w:r>
              <w:rPr>
                <w:sz w:val="20"/>
                <w:szCs w:val="20"/>
              </w:rPr>
              <w:t>Costing for the mega nuclear power project by Westinghouse</w:t>
            </w:r>
          </w:p>
          <w:p w14:paraId="5F7C9AE4" w14:textId="77777777" w:rsidR="004F4975" w:rsidRDefault="004F4975" w:rsidP="004F4975">
            <w:pPr>
              <w:pStyle w:val="ListParagraph"/>
              <w:numPr>
                <w:ilvl w:val="0"/>
                <w:numId w:val="14"/>
              </w:numPr>
              <w:ind w:left="989" w:hanging="298"/>
              <w:rPr>
                <w:sz w:val="20"/>
                <w:szCs w:val="20"/>
              </w:rPr>
            </w:pPr>
            <w:r>
              <w:rPr>
                <w:sz w:val="20"/>
                <w:szCs w:val="20"/>
              </w:rPr>
              <w:t>Negotiation with vendors to achieve better pricing</w:t>
            </w:r>
          </w:p>
          <w:p w14:paraId="0C3A7162" w14:textId="56E66DC3" w:rsidR="004F4975" w:rsidRPr="008F5487" w:rsidRDefault="004F4975" w:rsidP="004F4975">
            <w:pPr>
              <w:pStyle w:val="ListParagraph"/>
              <w:numPr>
                <w:ilvl w:val="0"/>
                <w:numId w:val="14"/>
              </w:numPr>
              <w:ind w:left="989" w:hanging="298"/>
              <w:rPr>
                <w:sz w:val="20"/>
                <w:szCs w:val="20"/>
              </w:rPr>
            </w:pPr>
            <w:r>
              <w:rPr>
                <w:sz w:val="20"/>
                <w:szCs w:val="20"/>
              </w:rPr>
              <w:t>Coordination of 6 nuclear projects – in various stages of work from concept to completion</w:t>
            </w:r>
          </w:p>
        </w:tc>
      </w:tr>
      <w:tr w:rsidR="004F4975" w:rsidRPr="008578A2" w14:paraId="6BDBE570" w14:textId="77777777" w:rsidTr="00203FF8">
        <w:trPr>
          <w:trHeight w:val="1116"/>
          <w:jc w:val="center"/>
        </w:trPr>
        <w:tc>
          <w:tcPr>
            <w:tcW w:w="3658" w:type="dxa"/>
            <w:gridSpan w:val="2"/>
          </w:tcPr>
          <w:p w14:paraId="02E5FD0C" w14:textId="77777777" w:rsidR="004F4975" w:rsidRPr="008578A2" w:rsidRDefault="004F4975" w:rsidP="004F4975">
            <w:pPr>
              <w:pStyle w:val="Heading1"/>
              <w:rPr>
                <w:sz w:val="22"/>
                <w:szCs w:val="28"/>
              </w:rPr>
            </w:pPr>
            <w:proofErr w:type="spellStart"/>
            <w:r w:rsidRPr="008578A2">
              <w:rPr>
                <w:sz w:val="22"/>
                <w:szCs w:val="28"/>
              </w:rPr>
              <w:lastRenderedPageBreak/>
              <w:t>Kakrapar</w:t>
            </w:r>
            <w:proofErr w:type="spellEnd"/>
            <w:r w:rsidRPr="008578A2">
              <w:rPr>
                <w:sz w:val="22"/>
                <w:szCs w:val="28"/>
              </w:rPr>
              <w:t xml:space="preserve"> Atomic Power Project (KAPP)</w:t>
            </w:r>
          </w:p>
          <w:p w14:paraId="4C29605E" w14:textId="6B6DC403" w:rsidR="004F4975" w:rsidRDefault="004F4975" w:rsidP="004F4975">
            <w:pPr>
              <w:pStyle w:val="NoSpacing"/>
              <w:jc w:val="both"/>
              <w:rPr>
                <w:sz w:val="20"/>
                <w:szCs w:val="20"/>
              </w:rPr>
            </w:pPr>
            <w:r w:rsidRPr="008578A2">
              <w:rPr>
                <w:sz w:val="20"/>
                <w:szCs w:val="20"/>
              </w:rPr>
              <w:t xml:space="preserve">Maiden mega power nuclear project with 2 units of 700 </w:t>
            </w:r>
            <w:proofErr w:type="spellStart"/>
            <w:r w:rsidRPr="008578A2">
              <w:rPr>
                <w:sz w:val="20"/>
                <w:szCs w:val="20"/>
              </w:rPr>
              <w:t>MWe</w:t>
            </w:r>
            <w:proofErr w:type="spellEnd"/>
            <w:r w:rsidRPr="008578A2">
              <w:rPr>
                <w:sz w:val="20"/>
                <w:szCs w:val="20"/>
              </w:rPr>
              <w:t xml:space="preserve"> each, designed and constructed by Nuclear Power Corporation of India. Work involves construction of reactor containment and other main plant structures and various other activities. Located at </w:t>
            </w:r>
            <w:proofErr w:type="spellStart"/>
            <w:r w:rsidRPr="008578A2">
              <w:rPr>
                <w:sz w:val="20"/>
                <w:szCs w:val="20"/>
              </w:rPr>
              <w:t>Kakrapar</w:t>
            </w:r>
            <w:proofErr w:type="spellEnd"/>
            <w:r w:rsidRPr="008578A2">
              <w:rPr>
                <w:sz w:val="20"/>
                <w:szCs w:val="20"/>
              </w:rPr>
              <w:t>, Gujarat, India</w:t>
            </w:r>
            <w:r>
              <w:rPr>
                <w:sz w:val="20"/>
                <w:szCs w:val="20"/>
              </w:rPr>
              <w:t>;</w:t>
            </w:r>
          </w:p>
          <w:p w14:paraId="6D059A41" w14:textId="7FCBB77C" w:rsidR="004F4975" w:rsidRPr="008578A2" w:rsidRDefault="004F4975" w:rsidP="004F4975">
            <w:pPr>
              <w:pStyle w:val="NoSpacing"/>
              <w:jc w:val="both"/>
              <w:rPr>
                <w:sz w:val="20"/>
                <w:szCs w:val="20"/>
              </w:rPr>
            </w:pPr>
            <w:r>
              <w:rPr>
                <w:sz w:val="20"/>
                <w:szCs w:val="20"/>
              </w:rPr>
              <w:t>Project Value – $ 113 Mn</w:t>
            </w:r>
          </w:p>
          <w:p w14:paraId="51AE3244" w14:textId="77777777" w:rsidR="004F4975" w:rsidRPr="008578A2" w:rsidRDefault="004F4975" w:rsidP="004F4975">
            <w:pPr>
              <w:pStyle w:val="Heading1"/>
              <w:rPr>
                <w:sz w:val="28"/>
                <w:szCs w:val="28"/>
              </w:rPr>
            </w:pPr>
          </w:p>
        </w:tc>
        <w:tc>
          <w:tcPr>
            <w:tcW w:w="7369" w:type="dxa"/>
            <w:gridSpan w:val="7"/>
            <w:vAlign w:val="center"/>
          </w:tcPr>
          <w:p w14:paraId="1191C6A8" w14:textId="77777777" w:rsidR="00694144" w:rsidRPr="00694144" w:rsidRDefault="00694144" w:rsidP="00694144">
            <w:pPr>
              <w:pStyle w:val="Designation"/>
              <w:rPr>
                <w:sz w:val="24"/>
              </w:rPr>
            </w:pPr>
            <w:r w:rsidRPr="00694144">
              <w:rPr>
                <w:sz w:val="24"/>
              </w:rPr>
              <w:t>Construction Manager of Reactor Building#3 (Dec ’12 –Jun’13) (7 months)</w:t>
            </w:r>
          </w:p>
          <w:p w14:paraId="207EE690" w14:textId="77777777" w:rsidR="00694144" w:rsidRPr="008578A2" w:rsidRDefault="00694144" w:rsidP="00694144">
            <w:pPr>
              <w:pStyle w:val="ListParagraph"/>
              <w:numPr>
                <w:ilvl w:val="0"/>
                <w:numId w:val="14"/>
              </w:numPr>
              <w:ind w:left="989" w:hanging="298"/>
              <w:rPr>
                <w:sz w:val="20"/>
                <w:szCs w:val="20"/>
              </w:rPr>
            </w:pPr>
            <w:r w:rsidRPr="008578A2">
              <w:rPr>
                <w:sz w:val="20"/>
                <w:szCs w:val="20"/>
              </w:rPr>
              <w:t>Construction of Reactor Building#3</w:t>
            </w:r>
          </w:p>
          <w:p w14:paraId="3F5FD963" w14:textId="77777777" w:rsidR="00694144" w:rsidRPr="008578A2" w:rsidRDefault="00694144" w:rsidP="00694144">
            <w:pPr>
              <w:pStyle w:val="ListParagraph"/>
              <w:numPr>
                <w:ilvl w:val="0"/>
                <w:numId w:val="14"/>
              </w:numPr>
              <w:ind w:left="989" w:hanging="298"/>
              <w:rPr>
                <w:sz w:val="20"/>
                <w:szCs w:val="20"/>
              </w:rPr>
            </w:pPr>
            <w:r w:rsidRPr="008578A2">
              <w:rPr>
                <w:sz w:val="20"/>
                <w:szCs w:val="20"/>
              </w:rPr>
              <w:t>Devising the monthly plan and arranging resources</w:t>
            </w:r>
          </w:p>
          <w:p w14:paraId="5B2371D8" w14:textId="77777777" w:rsidR="00694144" w:rsidRPr="008578A2" w:rsidRDefault="00694144" w:rsidP="00694144">
            <w:pPr>
              <w:pStyle w:val="ListParagraph"/>
              <w:numPr>
                <w:ilvl w:val="0"/>
                <w:numId w:val="14"/>
              </w:numPr>
              <w:ind w:left="989" w:hanging="298"/>
              <w:rPr>
                <w:sz w:val="20"/>
                <w:szCs w:val="20"/>
              </w:rPr>
            </w:pPr>
            <w:r w:rsidRPr="008578A2">
              <w:rPr>
                <w:sz w:val="20"/>
                <w:szCs w:val="20"/>
              </w:rPr>
              <w:t>Seamless execution of the monthly plan</w:t>
            </w:r>
          </w:p>
          <w:p w14:paraId="79D36539" w14:textId="77777777" w:rsidR="00694144" w:rsidRPr="008578A2" w:rsidRDefault="00694144" w:rsidP="00694144">
            <w:pPr>
              <w:pStyle w:val="ListParagraph"/>
              <w:numPr>
                <w:ilvl w:val="0"/>
                <w:numId w:val="14"/>
              </w:numPr>
              <w:ind w:left="989" w:hanging="298"/>
              <w:rPr>
                <w:sz w:val="20"/>
                <w:szCs w:val="20"/>
              </w:rPr>
            </w:pPr>
            <w:r w:rsidRPr="008578A2">
              <w:rPr>
                <w:sz w:val="20"/>
                <w:szCs w:val="20"/>
              </w:rPr>
              <w:t>Management of critical resources like tower cranes</w:t>
            </w:r>
          </w:p>
          <w:p w14:paraId="3DDF4247" w14:textId="77777777" w:rsidR="00694144" w:rsidRPr="008578A2" w:rsidRDefault="00694144" w:rsidP="00694144">
            <w:pPr>
              <w:pStyle w:val="ListParagraph"/>
              <w:numPr>
                <w:ilvl w:val="0"/>
                <w:numId w:val="14"/>
              </w:numPr>
              <w:ind w:left="989" w:hanging="298"/>
              <w:rPr>
                <w:sz w:val="20"/>
                <w:szCs w:val="20"/>
              </w:rPr>
            </w:pPr>
            <w:r w:rsidRPr="008578A2">
              <w:rPr>
                <w:sz w:val="20"/>
                <w:szCs w:val="20"/>
              </w:rPr>
              <w:t>Customer interaction</w:t>
            </w:r>
          </w:p>
          <w:p w14:paraId="38FE8053" w14:textId="77777777" w:rsidR="00694144" w:rsidRPr="008578A2" w:rsidRDefault="00694144" w:rsidP="00694144">
            <w:pPr>
              <w:pStyle w:val="ListParagraph"/>
              <w:numPr>
                <w:ilvl w:val="0"/>
                <w:numId w:val="14"/>
              </w:numPr>
              <w:ind w:left="989" w:hanging="298"/>
              <w:rPr>
                <w:sz w:val="20"/>
                <w:szCs w:val="20"/>
              </w:rPr>
            </w:pPr>
            <w:r w:rsidRPr="008578A2">
              <w:rPr>
                <w:sz w:val="20"/>
                <w:szCs w:val="20"/>
              </w:rPr>
              <w:t>Ensuring quality product</w:t>
            </w:r>
          </w:p>
          <w:p w14:paraId="71B67948" w14:textId="77777777" w:rsidR="00694144" w:rsidRDefault="00694144" w:rsidP="00694144">
            <w:pPr>
              <w:pStyle w:val="ListParagraph"/>
              <w:numPr>
                <w:ilvl w:val="0"/>
                <w:numId w:val="14"/>
              </w:numPr>
              <w:ind w:left="989" w:hanging="298"/>
              <w:rPr>
                <w:sz w:val="20"/>
                <w:szCs w:val="20"/>
              </w:rPr>
            </w:pPr>
            <w:r w:rsidRPr="008578A2">
              <w:rPr>
                <w:sz w:val="20"/>
                <w:szCs w:val="20"/>
              </w:rPr>
              <w:t>Upholding safe working standards</w:t>
            </w:r>
          </w:p>
          <w:p w14:paraId="2B5C3055" w14:textId="57B91063" w:rsidR="004F4975" w:rsidRPr="00694144" w:rsidRDefault="004F4975" w:rsidP="00694144">
            <w:pPr>
              <w:pStyle w:val="Designation"/>
              <w:rPr>
                <w:sz w:val="24"/>
              </w:rPr>
            </w:pPr>
            <w:r w:rsidRPr="00694144">
              <w:rPr>
                <w:sz w:val="24"/>
              </w:rPr>
              <w:t>Planning manager for Civil execution. (Dec ’09 – Nov’12) (36 months)</w:t>
            </w:r>
          </w:p>
          <w:p w14:paraId="29811E6A" w14:textId="66F4676C" w:rsidR="004F4975" w:rsidRPr="008578A2" w:rsidRDefault="004F4975" w:rsidP="004F4975">
            <w:pPr>
              <w:pStyle w:val="ListParagraph"/>
              <w:numPr>
                <w:ilvl w:val="0"/>
                <w:numId w:val="14"/>
              </w:numPr>
              <w:ind w:left="989" w:hanging="298"/>
              <w:rPr>
                <w:sz w:val="20"/>
                <w:szCs w:val="20"/>
              </w:rPr>
            </w:pPr>
            <w:r w:rsidRPr="008578A2">
              <w:rPr>
                <w:sz w:val="20"/>
                <w:szCs w:val="20"/>
              </w:rPr>
              <w:t>Planning</w:t>
            </w:r>
            <w:r>
              <w:rPr>
                <w:sz w:val="20"/>
                <w:szCs w:val="20"/>
              </w:rPr>
              <w:t xml:space="preserve"> &amp; MIS</w:t>
            </w:r>
          </w:p>
          <w:p w14:paraId="0FFB8F66"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Quantity survey</w:t>
            </w:r>
          </w:p>
          <w:p w14:paraId="59789D66"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Scheduling &amp; Control</w:t>
            </w:r>
          </w:p>
          <w:p w14:paraId="033B4A8B"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Progress monitoring</w:t>
            </w:r>
          </w:p>
          <w:p w14:paraId="14A76CF9" w14:textId="4588A978" w:rsidR="004F4975" w:rsidRPr="008578A2" w:rsidRDefault="004F4975" w:rsidP="004F4975">
            <w:pPr>
              <w:pStyle w:val="ListParagraph"/>
              <w:numPr>
                <w:ilvl w:val="0"/>
                <w:numId w:val="14"/>
              </w:numPr>
              <w:ind w:left="989" w:hanging="298"/>
              <w:rPr>
                <w:sz w:val="20"/>
                <w:szCs w:val="20"/>
              </w:rPr>
            </w:pPr>
            <w:r w:rsidRPr="008578A2">
              <w:rPr>
                <w:sz w:val="20"/>
                <w:szCs w:val="20"/>
              </w:rPr>
              <w:t xml:space="preserve">Contracts &amp; </w:t>
            </w:r>
            <w:r>
              <w:rPr>
                <w:sz w:val="20"/>
                <w:szCs w:val="20"/>
              </w:rPr>
              <w:t xml:space="preserve">quantity </w:t>
            </w:r>
            <w:r w:rsidRPr="008578A2">
              <w:rPr>
                <w:sz w:val="20"/>
                <w:szCs w:val="20"/>
              </w:rPr>
              <w:t>estimation</w:t>
            </w:r>
          </w:p>
          <w:p w14:paraId="4F4B3902"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Billing &amp; Costing</w:t>
            </w:r>
          </w:p>
          <w:p w14:paraId="33D7A52D"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Resource Coordination</w:t>
            </w:r>
          </w:p>
          <w:p w14:paraId="22CB49D3" w14:textId="7849DCA4" w:rsidR="004F4975" w:rsidRPr="00694144" w:rsidRDefault="004F4975" w:rsidP="00694144">
            <w:pPr>
              <w:pStyle w:val="ListParagraph"/>
              <w:numPr>
                <w:ilvl w:val="0"/>
                <w:numId w:val="14"/>
              </w:numPr>
              <w:ind w:left="989" w:hanging="298"/>
              <w:rPr>
                <w:sz w:val="20"/>
                <w:szCs w:val="20"/>
              </w:rPr>
            </w:pPr>
            <w:r w:rsidRPr="008578A2">
              <w:rPr>
                <w:sz w:val="20"/>
                <w:szCs w:val="20"/>
              </w:rPr>
              <w:t xml:space="preserve">Vendor interface </w:t>
            </w:r>
          </w:p>
        </w:tc>
      </w:tr>
      <w:tr w:rsidR="004F4975" w:rsidRPr="008578A2" w14:paraId="03AFEDEC" w14:textId="77777777" w:rsidTr="005E38A5">
        <w:trPr>
          <w:trHeight w:val="567"/>
          <w:jc w:val="center"/>
        </w:trPr>
        <w:tc>
          <w:tcPr>
            <w:tcW w:w="3658" w:type="dxa"/>
            <w:gridSpan w:val="2"/>
          </w:tcPr>
          <w:p w14:paraId="32A24120" w14:textId="361409A5" w:rsidR="004F4975" w:rsidRPr="008578A2" w:rsidRDefault="004F4975" w:rsidP="004F4975">
            <w:pPr>
              <w:pStyle w:val="Heading1"/>
              <w:rPr>
                <w:sz w:val="22"/>
                <w:szCs w:val="28"/>
              </w:rPr>
            </w:pPr>
            <w:r w:rsidRPr="008578A2">
              <w:rPr>
                <w:sz w:val="22"/>
                <w:szCs w:val="28"/>
              </w:rPr>
              <w:t>Kudankulam Nuclear Power Project</w:t>
            </w:r>
            <w:r>
              <w:rPr>
                <w:sz w:val="22"/>
                <w:szCs w:val="28"/>
              </w:rPr>
              <w:t xml:space="preserve"> -1&amp;2</w:t>
            </w:r>
            <w:r w:rsidRPr="008578A2">
              <w:rPr>
                <w:sz w:val="22"/>
                <w:szCs w:val="28"/>
              </w:rPr>
              <w:t xml:space="preserve"> (KKNPP)</w:t>
            </w:r>
          </w:p>
          <w:p w14:paraId="6DFDE5F5" w14:textId="30232FE9" w:rsidR="004F4975" w:rsidRPr="00520133" w:rsidRDefault="004F4975" w:rsidP="004F4975">
            <w:pPr>
              <w:pStyle w:val="NoSpacing"/>
              <w:jc w:val="both"/>
              <w:rPr>
                <w:sz w:val="20"/>
                <w:szCs w:val="20"/>
              </w:rPr>
            </w:pPr>
            <w:r w:rsidRPr="008578A2">
              <w:rPr>
                <w:sz w:val="20"/>
                <w:szCs w:val="20"/>
              </w:rPr>
              <w:t xml:space="preserve">Maiden mega power project with 2 units of 1000 </w:t>
            </w:r>
            <w:proofErr w:type="spellStart"/>
            <w:r w:rsidRPr="008578A2">
              <w:rPr>
                <w:sz w:val="20"/>
                <w:szCs w:val="20"/>
              </w:rPr>
              <w:t>MWe</w:t>
            </w:r>
            <w:proofErr w:type="spellEnd"/>
            <w:r w:rsidRPr="008578A2">
              <w:rPr>
                <w:sz w:val="20"/>
                <w:szCs w:val="20"/>
              </w:rPr>
              <w:t xml:space="preserve"> each, constructed by Nuclear Power Corporation of India. Work involves mechanical equipment erection, piping systems erection, instrumentation and various other activities. Located at Kudankulam, </w:t>
            </w:r>
            <w:proofErr w:type="spellStart"/>
            <w:r w:rsidRPr="008578A2">
              <w:rPr>
                <w:sz w:val="20"/>
                <w:szCs w:val="20"/>
              </w:rPr>
              <w:t>Tamilnadu</w:t>
            </w:r>
            <w:proofErr w:type="spellEnd"/>
            <w:r w:rsidRPr="008578A2">
              <w:rPr>
                <w:sz w:val="20"/>
                <w:szCs w:val="20"/>
              </w:rPr>
              <w:t>, India</w:t>
            </w:r>
            <w:r>
              <w:rPr>
                <w:sz w:val="20"/>
                <w:szCs w:val="20"/>
              </w:rPr>
              <w:t>; Value – $ 38 Mn</w:t>
            </w:r>
          </w:p>
        </w:tc>
        <w:tc>
          <w:tcPr>
            <w:tcW w:w="7369" w:type="dxa"/>
            <w:gridSpan w:val="7"/>
            <w:vAlign w:val="center"/>
          </w:tcPr>
          <w:p w14:paraId="4C0D90C7" w14:textId="3FCF1C34" w:rsidR="004F4975" w:rsidRPr="00694144" w:rsidRDefault="004F4975" w:rsidP="004F4975">
            <w:pPr>
              <w:pStyle w:val="Designation"/>
              <w:rPr>
                <w:sz w:val="24"/>
              </w:rPr>
            </w:pPr>
            <w:r w:rsidRPr="00694144">
              <w:rPr>
                <w:sz w:val="24"/>
              </w:rPr>
              <w:t>Planning engineer for equipment and piping erection. (Jul’08 to Nov’09) (18 months)</w:t>
            </w:r>
          </w:p>
          <w:p w14:paraId="77F6C2B2"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Planning</w:t>
            </w:r>
          </w:p>
          <w:p w14:paraId="50981449"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Scheduling &amp; control</w:t>
            </w:r>
          </w:p>
          <w:p w14:paraId="754F0477"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Contracts &amp; Claims management</w:t>
            </w:r>
          </w:p>
          <w:p w14:paraId="736B4229"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Management Information Systems (MIS)</w:t>
            </w:r>
          </w:p>
          <w:p w14:paraId="74D625B0"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Quantity survey</w:t>
            </w:r>
          </w:p>
          <w:p w14:paraId="5670C872" w14:textId="77777777" w:rsidR="004F4975" w:rsidRPr="008578A2" w:rsidRDefault="004F4975" w:rsidP="004F4975">
            <w:pPr>
              <w:pStyle w:val="ListParagraph"/>
              <w:numPr>
                <w:ilvl w:val="0"/>
                <w:numId w:val="14"/>
              </w:numPr>
              <w:ind w:left="989" w:hanging="298"/>
              <w:rPr>
                <w:sz w:val="20"/>
                <w:szCs w:val="20"/>
              </w:rPr>
            </w:pPr>
            <w:r w:rsidRPr="008578A2">
              <w:rPr>
                <w:sz w:val="20"/>
                <w:szCs w:val="20"/>
              </w:rPr>
              <w:t>Progress monitoring</w:t>
            </w:r>
          </w:p>
          <w:p w14:paraId="406BD3FA" w14:textId="73F4C560" w:rsidR="004F4975" w:rsidRPr="004C2E00" w:rsidRDefault="004F4975" w:rsidP="004F4975">
            <w:pPr>
              <w:pStyle w:val="ListParagraph"/>
              <w:numPr>
                <w:ilvl w:val="0"/>
                <w:numId w:val="14"/>
              </w:numPr>
              <w:ind w:left="989" w:hanging="298"/>
              <w:rPr>
                <w:sz w:val="20"/>
                <w:szCs w:val="20"/>
              </w:rPr>
            </w:pPr>
            <w:r w:rsidRPr="008578A2">
              <w:rPr>
                <w:sz w:val="20"/>
                <w:szCs w:val="20"/>
              </w:rPr>
              <w:t>Resource Coordination</w:t>
            </w:r>
          </w:p>
        </w:tc>
      </w:tr>
      <w:tr w:rsidR="004F4975" w:rsidRPr="008578A2" w14:paraId="044FB926" w14:textId="77777777" w:rsidTr="005E38A5">
        <w:trPr>
          <w:trHeight w:val="460"/>
          <w:jc w:val="center"/>
        </w:trPr>
        <w:tc>
          <w:tcPr>
            <w:tcW w:w="3658" w:type="dxa"/>
            <w:gridSpan w:val="2"/>
          </w:tcPr>
          <w:p w14:paraId="28B3939B" w14:textId="61817A5B" w:rsidR="004F4975" w:rsidRPr="008578A2" w:rsidRDefault="004F4975" w:rsidP="004F4975">
            <w:pPr>
              <w:pStyle w:val="Heading1"/>
              <w:rPr>
                <w:sz w:val="28"/>
                <w:szCs w:val="28"/>
              </w:rPr>
            </w:pPr>
            <w:r w:rsidRPr="008578A2">
              <w:rPr>
                <w:sz w:val="28"/>
                <w:szCs w:val="28"/>
              </w:rPr>
              <w:t>Certifications</w:t>
            </w:r>
          </w:p>
        </w:tc>
        <w:tc>
          <w:tcPr>
            <w:tcW w:w="7369" w:type="dxa"/>
            <w:gridSpan w:val="7"/>
            <w:vAlign w:val="center"/>
          </w:tcPr>
          <w:p w14:paraId="29AB8F8D" w14:textId="5C5D0343" w:rsidR="004F4975" w:rsidRPr="002B07A4" w:rsidRDefault="004F4975" w:rsidP="004F4975">
            <w:pPr>
              <w:pStyle w:val="ListParagraph"/>
              <w:numPr>
                <w:ilvl w:val="0"/>
                <w:numId w:val="14"/>
              </w:numPr>
              <w:ind w:left="989" w:hanging="298"/>
              <w:rPr>
                <w:sz w:val="20"/>
                <w:szCs w:val="20"/>
              </w:rPr>
            </w:pPr>
            <w:r w:rsidRPr="002B07A4">
              <w:rPr>
                <w:sz w:val="20"/>
                <w:szCs w:val="20"/>
              </w:rPr>
              <w:t>Project Management Professional from PMI, USA</w:t>
            </w:r>
            <w:r>
              <w:rPr>
                <w:sz w:val="20"/>
                <w:szCs w:val="20"/>
              </w:rPr>
              <w:t xml:space="preserve"> (2020)</w:t>
            </w:r>
          </w:p>
          <w:p w14:paraId="1D56C21E" w14:textId="28598D8F" w:rsidR="004F4975" w:rsidRPr="00825181" w:rsidRDefault="004F4975" w:rsidP="004F4975">
            <w:pPr>
              <w:pStyle w:val="ListParagraph"/>
              <w:numPr>
                <w:ilvl w:val="0"/>
                <w:numId w:val="14"/>
              </w:numPr>
              <w:ind w:left="989" w:hanging="298"/>
              <w:rPr>
                <w:szCs w:val="18"/>
              </w:rPr>
            </w:pPr>
            <w:r w:rsidRPr="002B07A4">
              <w:rPr>
                <w:sz w:val="20"/>
                <w:szCs w:val="20"/>
              </w:rPr>
              <w:t>Managing Safely from IOSH, UK</w:t>
            </w:r>
            <w:r>
              <w:rPr>
                <w:sz w:val="20"/>
                <w:szCs w:val="20"/>
              </w:rPr>
              <w:t xml:space="preserve"> (2019)</w:t>
            </w:r>
          </w:p>
          <w:p w14:paraId="0C3264BF" w14:textId="56E2F0B7" w:rsidR="004F4975" w:rsidRPr="008578A2" w:rsidRDefault="004F4975" w:rsidP="004F4975">
            <w:pPr>
              <w:pStyle w:val="ListParagraph"/>
              <w:numPr>
                <w:ilvl w:val="0"/>
                <w:numId w:val="14"/>
              </w:numPr>
              <w:ind w:left="989" w:hanging="298"/>
              <w:rPr>
                <w:szCs w:val="18"/>
              </w:rPr>
            </w:pPr>
            <w:r>
              <w:rPr>
                <w:sz w:val="20"/>
                <w:szCs w:val="20"/>
              </w:rPr>
              <w:t>Harvard Manage Mentor from Harvard Business Publications (2020)</w:t>
            </w:r>
          </w:p>
        </w:tc>
      </w:tr>
      <w:tr w:rsidR="004F4975" w:rsidRPr="008578A2" w14:paraId="57AB2BEA" w14:textId="77777777" w:rsidTr="005E38A5">
        <w:trPr>
          <w:trHeight w:val="460"/>
          <w:jc w:val="center"/>
        </w:trPr>
        <w:tc>
          <w:tcPr>
            <w:tcW w:w="3658" w:type="dxa"/>
            <w:gridSpan w:val="2"/>
          </w:tcPr>
          <w:p w14:paraId="0848F958" w14:textId="32688DCF" w:rsidR="004F4975" w:rsidRPr="008578A2" w:rsidRDefault="004F4975" w:rsidP="004F4975">
            <w:pPr>
              <w:pStyle w:val="Heading1"/>
              <w:rPr>
                <w:sz w:val="28"/>
                <w:szCs w:val="28"/>
              </w:rPr>
            </w:pPr>
            <w:r w:rsidRPr="008578A2">
              <w:rPr>
                <w:sz w:val="28"/>
                <w:szCs w:val="28"/>
              </w:rPr>
              <w:t>Professional Associations</w:t>
            </w:r>
          </w:p>
        </w:tc>
        <w:tc>
          <w:tcPr>
            <w:tcW w:w="7369" w:type="dxa"/>
            <w:gridSpan w:val="7"/>
            <w:vAlign w:val="center"/>
          </w:tcPr>
          <w:p w14:paraId="74D62DE2" w14:textId="14CE2C08" w:rsidR="004F4975" w:rsidRPr="008578A2" w:rsidRDefault="004F4975" w:rsidP="004F4975">
            <w:pPr>
              <w:pStyle w:val="ListParagraph"/>
              <w:numPr>
                <w:ilvl w:val="0"/>
                <w:numId w:val="14"/>
              </w:numPr>
              <w:ind w:left="989" w:hanging="298"/>
              <w:rPr>
                <w:szCs w:val="18"/>
              </w:rPr>
            </w:pPr>
            <w:r w:rsidRPr="008578A2">
              <w:rPr>
                <w:szCs w:val="18"/>
              </w:rPr>
              <w:t>Member of Project Management Institute</w:t>
            </w:r>
          </w:p>
        </w:tc>
      </w:tr>
      <w:tr w:rsidR="004F4975" w:rsidRPr="008578A2" w14:paraId="45743D80" w14:textId="77777777" w:rsidTr="005E38A5">
        <w:trPr>
          <w:trHeight w:val="460"/>
          <w:jc w:val="center"/>
        </w:trPr>
        <w:tc>
          <w:tcPr>
            <w:tcW w:w="3658" w:type="dxa"/>
            <w:gridSpan w:val="2"/>
          </w:tcPr>
          <w:p w14:paraId="50713DCF" w14:textId="0C7468EB" w:rsidR="004F4975" w:rsidRPr="008578A2" w:rsidRDefault="004F4975" w:rsidP="004F4975">
            <w:pPr>
              <w:pStyle w:val="Heading1"/>
              <w:rPr>
                <w:sz w:val="28"/>
                <w:szCs w:val="28"/>
              </w:rPr>
            </w:pPr>
            <w:r w:rsidRPr="008578A2">
              <w:rPr>
                <w:sz w:val="28"/>
                <w:szCs w:val="28"/>
              </w:rPr>
              <w:t>Strengths</w:t>
            </w:r>
          </w:p>
        </w:tc>
        <w:tc>
          <w:tcPr>
            <w:tcW w:w="3169" w:type="dxa"/>
            <w:gridSpan w:val="3"/>
            <w:vAlign w:val="center"/>
          </w:tcPr>
          <w:p w14:paraId="68E9BD56" w14:textId="77777777" w:rsidR="004F4975" w:rsidRPr="008578A2" w:rsidRDefault="004F4975" w:rsidP="004F4975">
            <w:pPr>
              <w:pStyle w:val="ListParagraph"/>
              <w:numPr>
                <w:ilvl w:val="0"/>
                <w:numId w:val="14"/>
              </w:numPr>
              <w:ind w:left="989" w:hanging="298"/>
              <w:rPr>
                <w:szCs w:val="18"/>
              </w:rPr>
            </w:pPr>
            <w:r w:rsidRPr="008578A2">
              <w:rPr>
                <w:szCs w:val="18"/>
              </w:rPr>
              <w:t>Fluent communication</w:t>
            </w:r>
          </w:p>
          <w:p w14:paraId="2D78E67A" w14:textId="77777777" w:rsidR="004F4975" w:rsidRPr="008578A2" w:rsidRDefault="004F4975" w:rsidP="004F4975">
            <w:pPr>
              <w:pStyle w:val="ListParagraph"/>
              <w:numPr>
                <w:ilvl w:val="0"/>
                <w:numId w:val="14"/>
              </w:numPr>
              <w:ind w:left="989" w:hanging="298"/>
              <w:rPr>
                <w:szCs w:val="18"/>
              </w:rPr>
            </w:pPr>
            <w:r>
              <w:rPr>
                <w:szCs w:val="18"/>
              </w:rPr>
              <w:t>Self motivated</w:t>
            </w:r>
          </w:p>
        </w:tc>
        <w:tc>
          <w:tcPr>
            <w:tcW w:w="4200" w:type="dxa"/>
            <w:gridSpan w:val="4"/>
            <w:vAlign w:val="center"/>
          </w:tcPr>
          <w:p w14:paraId="0545B4CA" w14:textId="77777777" w:rsidR="004F4975" w:rsidRDefault="004F4975" w:rsidP="004F4975">
            <w:pPr>
              <w:pStyle w:val="ListParagraph"/>
              <w:numPr>
                <w:ilvl w:val="0"/>
                <w:numId w:val="14"/>
              </w:numPr>
              <w:ind w:left="989" w:hanging="298"/>
              <w:rPr>
                <w:szCs w:val="18"/>
              </w:rPr>
            </w:pPr>
            <w:r w:rsidRPr="008578A2">
              <w:rPr>
                <w:szCs w:val="18"/>
              </w:rPr>
              <w:t>Adaptability to site and office conditions</w:t>
            </w:r>
          </w:p>
          <w:p w14:paraId="235D1826" w14:textId="17CC3ADD" w:rsidR="004F4975" w:rsidRPr="008578A2" w:rsidRDefault="004F4975" w:rsidP="004F4975">
            <w:pPr>
              <w:pStyle w:val="ListParagraph"/>
              <w:numPr>
                <w:ilvl w:val="0"/>
                <w:numId w:val="14"/>
              </w:numPr>
              <w:ind w:left="989" w:hanging="298"/>
              <w:rPr>
                <w:szCs w:val="18"/>
              </w:rPr>
            </w:pPr>
            <w:r>
              <w:rPr>
                <w:szCs w:val="18"/>
              </w:rPr>
              <w:t xml:space="preserve">Trustworthy </w:t>
            </w:r>
          </w:p>
        </w:tc>
      </w:tr>
      <w:tr w:rsidR="004F4975" w:rsidRPr="008578A2" w14:paraId="3A105282" w14:textId="77777777" w:rsidTr="005E38A5">
        <w:trPr>
          <w:trHeight w:val="460"/>
          <w:jc w:val="center"/>
        </w:trPr>
        <w:tc>
          <w:tcPr>
            <w:tcW w:w="3658" w:type="dxa"/>
            <w:gridSpan w:val="2"/>
          </w:tcPr>
          <w:p w14:paraId="74D8C531" w14:textId="590E1E39" w:rsidR="004F4975" w:rsidRPr="008578A2" w:rsidRDefault="004F4975" w:rsidP="004F4975">
            <w:pPr>
              <w:pStyle w:val="Heading1"/>
              <w:rPr>
                <w:sz w:val="28"/>
                <w:szCs w:val="28"/>
              </w:rPr>
            </w:pPr>
            <w:r w:rsidRPr="008578A2">
              <w:rPr>
                <w:sz w:val="28"/>
                <w:szCs w:val="28"/>
              </w:rPr>
              <w:t>About Me</w:t>
            </w:r>
          </w:p>
        </w:tc>
        <w:tc>
          <w:tcPr>
            <w:tcW w:w="3169" w:type="dxa"/>
            <w:gridSpan w:val="3"/>
            <w:vAlign w:val="center"/>
          </w:tcPr>
          <w:p w14:paraId="2BC23FE1" w14:textId="77777777" w:rsidR="004F4975" w:rsidRPr="008578A2" w:rsidRDefault="004F4975" w:rsidP="004F4975">
            <w:pPr>
              <w:pStyle w:val="ListParagraph"/>
              <w:numPr>
                <w:ilvl w:val="0"/>
                <w:numId w:val="14"/>
              </w:numPr>
              <w:ind w:left="989" w:hanging="298"/>
              <w:rPr>
                <w:szCs w:val="18"/>
              </w:rPr>
            </w:pPr>
            <w:r w:rsidRPr="008578A2">
              <w:rPr>
                <w:szCs w:val="18"/>
              </w:rPr>
              <w:t xml:space="preserve">Indian </w:t>
            </w:r>
          </w:p>
          <w:p w14:paraId="4A728433" w14:textId="3CE999D3" w:rsidR="004F4975" w:rsidRPr="00020B90" w:rsidRDefault="004F4975" w:rsidP="004F4975">
            <w:pPr>
              <w:pStyle w:val="ListParagraph"/>
              <w:numPr>
                <w:ilvl w:val="0"/>
                <w:numId w:val="14"/>
              </w:numPr>
              <w:ind w:left="989" w:hanging="298"/>
              <w:rPr>
                <w:szCs w:val="18"/>
              </w:rPr>
            </w:pPr>
            <w:r w:rsidRPr="008578A2">
              <w:rPr>
                <w:szCs w:val="18"/>
              </w:rPr>
              <w:t>Passport number – N8480895</w:t>
            </w:r>
          </w:p>
        </w:tc>
        <w:tc>
          <w:tcPr>
            <w:tcW w:w="4200" w:type="dxa"/>
            <w:gridSpan w:val="4"/>
            <w:vAlign w:val="center"/>
          </w:tcPr>
          <w:p w14:paraId="6B28F75D" w14:textId="77777777" w:rsidR="004F4975" w:rsidRDefault="004F4975" w:rsidP="004F4975">
            <w:pPr>
              <w:pStyle w:val="ListParagraph"/>
              <w:numPr>
                <w:ilvl w:val="0"/>
                <w:numId w:val="14"/>
              </w:numPr>
              <w:ind w:left="989" w:hanging="298"/>
              <w:rPr>
                <w:szCs w:val="18"/>
              </w:rPr>
            </w:pPr>
            <w:r w:rsidRPr="008578A2">
              <w:rPr>
                <w:szCs w:val="18"/>
              </w:rPr>
              <w:t xml:space="preserve">Fluent in English, Tamil, Telugu, Hindi </w:t>
            </w:r>
          </w:p>
          <w:p w14:paraId="3B11EF26" w14:textId="2340F58E" w:rsidR="004F4975" w:rsidRPr="008578A2" w:rsidRDefault="00A1354F" w:rsidP="00A1354F">
            <w:pPr>
              <w:pStyle w:val="ListParagraph"/>
              <w:numPr>
                <w:ilvl w:val="0"/>
                <w:numId w:val="14"/>
              </w:numPr>
              <w:ind w:left="989" w:hanging="298"/>
              <w:rPr>
                <w:szCs w:val="18"/>
              </w:rPr>
            </w:pPr>
            <w:r>
              <w:rPr>
                <w:szCs w:val="18"/>
              </w:rPr>
              <w:t>M</w:t>
            </w:r>
            <w:r w:rsidR="004F4975" w:rsidRPr="008578A2">
              <w:rPr>
                <w:szCs w:val="18"/>
              </w:rPr>
              <w:t>arried</w:t>
            </w:r>
          </w:p>
        </w:tc>
      </w:tr>
      <w:tr w:rsidR="004F4975" w:rsidRPr="008578A2" w14:paraId="5FC31335" w14:textId="77777777" w:rsidTr="000C27C2">
        <w:trPr>
          <w:trHeight w:val="460"/>
          <w:jc w:val="center"/>
        </w:trPr>
        <w:tc>
          <w:tcPr>
            <w:tcW w:w="3658" w:type="dxa"/>
            <w:gridSpan w:val="2"/>
            <w:vMerge w:val="restart"/>
          </w:tcPr>
          <w:p w14:paraId="7A1C5E68" w14:textId="428634A0" w:rsidR="004F4975" w:rsidRPr="008578A2" w:rsidRDefault="004F4975" w:rsidP="004F4975">
            <w:pPr>
              <w:pStyle w:val="Heading1"/>
              <w:rPr>
                <w:sz w:val="28"/>
                <w:szCs w:val="28"/>
              </w:rPr>
            </w:pPr>
            <w:r>
              <w:rPr>
                <w:sz w:val="28"/>
                <w:szCs w:val="28"/>
              </w:rPr>
              <w:t>References</w:t>
            </w:r>
          </w:p>
        </w:tc>
        <w:tc>
          <w:tcPr>
            <w:tcW w:w="7369" w:type="dxa"/>
            <w:gridSpan w:val="7"/>
            <w:vAlign w:val="center"/>
          </w:tcPr>
          <w:p w14:paraId="26CE9F54" w14:textId="32F28860" w:rsidR="004F4975" w:rsidRPr="008578A2" w:rsidRDefault="004F4975" w:rsidP="004F4975">
            <w:pPr>
              <w:pStyle w:val="ListParagraph"/>
              <w:numPr>
                <w:ilvl w:val="0"/>
                <w:numId w:val="14"/>
              </w:numPr>
              <w:ind w:left="989" w:hanging="298"/>
              <w:rPr>
                <w:szCs w:val="18"/>
              </w:rPr>
            </w:pPr>
            <w:r>
              <w:rPr>
                <w:szCs w:val="18"/>
              </w:rPr>
              <w:t>Mr. P Niranjana, President, Adani Power</w:t>
            </w:r>
          </w:p>
        </w:tc>
      </w:tr>
      <w:tr w:rsidR="004F4975" w:rsidRPr="008578A2" w14:paraId="339B7ED2" w14:textId="77777777" w:rsidTr="00EE6FDD">
        <w:trPr>
          <w:trHeight w:val="460"/>
          <w:jc w:val="center"/>
        </w:trPr>
        <w:tc>
          <w:tcPr>
            <w:tcW w:w="3658" w:type="dxa"/>
            <w:gridSpan w:val="2"/>
            <w:vMerge/>
          </w:tcPr>
          <w:p w14:paraId="0C5EB43E" w14:textId="77777777" w:rsidR="004F4975" w:rsidRDefault="004F4975" w:rsidP="004F4975">
            <w:pPr>
              <w:pStyle w:val="Heading1"/>
              <w:rPr>
                <w:sz w:val="28"/>
                <w:szCs w:val="28"/>
              </w:rPr>
            </w:pPr>
          </w:p>
        </w:tc>
        <w:tc>
          <w:tcPr>
            <w:tcW w:w="7369" w:type="dxa"/>
            <w:gridSpan w:val="7"/>
            <w:vAlign w:val="center"/>
          </w:tcPr>
          <w:p w14:paraId="2575CF39" w14:textId="7D465151" w:rsidR="004F4975" w:rsidRPr="008578A2" w:rsidRDefault="004F4975" w:rsidP="004F4975">
            <w:pPr>
              <w:pStyle w:val="ListParagraph"/>
              <w:numPr>
                <w:ilvl w:val="0"/>
                <w:numId w:val="14"/>
              </w:numPr>
              <w:ind w:left="989" w:hanging="298"/>
              <w:rPr>
                <w:szCs w:val="18"/>
              </w:rPr>
            </w:pPr>
            <w:r>
              <w:rPr>
                <w:szCs w:val="18"/>
              </w:rPr>
              <w:t>Dr. S.Kalirajan, Dy.Dean, Institute of Project Management, L&amp;T</w:t>
            </w:r>
          </w:p>
        </w:tc>
      </w:tr>
      <w:tr w:rsidR="004F4975" w:rsidRPr="008578A2" w14:paraId="0E37F4D8" w14:textId="77777777" w:rsidTr="002A4339">
        <w:trPr>
          <w:trHeight w:val="460"/>
          <w:jc w:val="center"/>
        </w:trPr>
        <w:tc>
          <w:tcPr>
            <w:tcW w:w="3658" w:type="dxa"/>
            <w:gridSpan w:val="2"/>
            <w:vMerge/>
          </w:tcPr>
          <w:p w14:paraId="2DDB79C0" w14:textId="77777777" w:rsidR="004F4975" w:rsidRDefault="004F4975" w:rsidP="004F4975">
            <w:pPr>
              <w:pStyle w:val="Heading1"/>
              <w:rPr>
                <w:sz w:val="28"/>
                <w:szCs w:val="28"/>
              </w:rPr>
            </w:pPr>
          </w:p>
        </w:tc>
        <w:tc>
          <w:tcPr>
            <w:tcW w:w="7369" w:type="dxa"/>
            <w:gridSpan w:val="7"/>
            <w:vAlign w:val="center"/>
          </w:tcPr>
          <w:p w14:paraId="73C60197" w14:textId="2967E148" w:rsidR="004F4975" w:rsidRPr="008578A2" w:rsidRDefault="004F4975" w:rsidP="004F4975">
            <w:pPr>
              <w:pStyle w:val="ListParagraph"/>
              <w:numPr>
                <w:ilvl w:val="0"/>
                <w:numId w:val="14"/>
              </w:numPr>
              <w:ind w:left="989" w:hanging="298"/>
              <w:rPr>
                <w:szCs w:val="18"/>
              </w:rPr>
            </w:pPr>
            <w:r>
              <w:rPr>
                <w:szCs w:val="18"/>
              </w:rPr>
              <w:t>Mr.M.Natarajan, General Manager, Tata Projects Limited</w:t>
            </w:r>
          </w:p>
        </w:tc>
      </w:tr>
    </w:tbl>
    <w:p w14:paraId="1BB1C4A8" w14:textId="77777777" w:rsidR="009D7555" w:rsidRPr="008578A2" w:rsidRDefault="009D7555">
      <w:pPr>
        <w:rPr>
          <w:sz w:val="20"/>
          <w:szCs w:val="20"/>
        </w:rPr>
      </w:pPr>
    </w:p>
    <w:sectPr w:rsidR="009D7555" w:rsidRPr="008578A2" w:rsidSect="00B772C7">
      <w:headerReference w:type="default" r:id="rId12"/>
      <w:head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026C" w14:textId="77777777" w:rsidR="0034632F" w:rsidRDefault="0034632F" w:rsidP="006304B3">
      <w:pPr>
        <w:spacing w:before="0" w:after="0"/>
      </w:pPr>
      <w:r>
        <w:separator/>
      </w:r>
    </w:p>
  </w:endnote>
  <w:endnote w:type="continuationSeparator" w:id="0">
    <w:p w14:paraId="3EB19118" w14:textId="77777777" w:rsidR="0034632F" w:rsidRDefault="0034632F" w:rsidP="006304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DB37" w14:textId="77777777" w:rsidR="0034632F" w:rsidRDefault="0034632F" w:rsidP="006304B3">
      <w:pPr>
        <w:spacing w:before="0" w:after="0"/>
      </w:pPr>
      <w:r>
        <w:separator/>
      </w:r>
    </w:p>
  </w:footnote>
  <w:footnote w:type="continuationSeparator" w:id="0">
    <w:p w14:paraId="1FC8F657" w14:textId="77777777" w:rsidR="0034632F" w:rsidRDefault="0034632F" w:rsidP="006304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1FBE" w14:textId="77777777" w:rsidR="00C8479D" w:rsidRDefault="00E870C8" w:rsidP="00EB67E3">
    <w:pPr>
      <w:pStyle w:val="Header"/>
    </w:pPr>
    <w:r>
      <w:t>Pethanna Rajendran</w:t>
    </w:r>
    <w:r w:rsidR="00C8479D">
      <w:t xml:space="preserve"> / RESUME</w:t>
    </w:r>
    <w:r w:rsidR="00C8479D">
      <w:tab/>
    </w:r>
    <w:r w:rsidR="00C8479D">
      <w:rPr>
        <w:color w:val="808080" w:themeColor="background1" w:themeShade="80"/>
        <w:spacing w:val="60"/>
      </w:rPr>
      <w:t>Page</w:t>
    </w:r>
    <w:r w:rsidR="00C8479D">
      <w:t xml:space="preserve"> | </w:t>
    </w:r>
    <w:r w:rsidR="007A1BBD">
      <w:fldChar w:fldCharType="begin"/>
    </w:r>
    <w:r w:rsidR="00C8479D">
      <w:instrText xml:space="preserve"> PAGE   \* MERGEFORMAT </w:instrText>
    </w:r>
    <w:r w:rsidR="007A1BBD">
      <w:fldChar w:fldCharType="separate"/>
    </w:r>
    <w:r w:rsidR="00525F6C">
      <w:t>4</w:t>
    </w:r>
    <w:r w:rsidR="007A1BBD">
      <w:fldChar w:fldCharType="end"/>
    </w:r>
  </w:p>
  <w:p w14:paraId="200A76EB" w14:textId="77777777" w:rsidR="00EB67E3" w:rsidRPr="00EB67E3" w:rsidRDefault="00EB67E3" w:rsidP="00EB6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8B8E" w14:textId="77777777" w:rsidR="00C8479D" w:rsidRDefault="00084B4C" w:rsidP="00EB67E3">
    <w:pPr>
      <w:pStyle w:val="Header"/>
    </w:pPr>
    <w:r>
      <w:rPr>
        <w:lang w:val="en-IN" w:eastAsia="en-IN"/>
      </w:rPr>
      <mc:AlternateContent>
        <mc:Choice Requires="wps">
          <w:drawing>
            <wp:anchor distT="0" distB="0" distL="114300" distR="114300" simplePos="0" relativeHeight="251657728" behindDoc="1" locked="0" layoutInCell="1" allowOverlap="1" wp14:anchorId="79730E3D" wp14:editId="4DF63B09">
              <wp:simplePos x="0" y="0"/>
              <wp:positionH relativeFrom="margin">
                <wp:posOffset>-501650</wp:posOffset>
              </wp:positionH>
              <wp:positionV relativeFrom="margin">
                <wp:posOffset>-628015</wp:posOffset>
              </wp:positionV>
              <wp:extent cx="7861300" cy="1501140"/>
              <wp:effectExtent l="0" t="0" r="6350" b="381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0" cy="1501140"/>
                      </a:xfrm>
                      <a:prstGeom prst="rect">
                        <a:avLst/>
                      </a:prstGeom>
                      <a:solidFill>
                        <a:srgbClr val="3E7AA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12BF41B" id="Rectangle 15" o:spid="_x0000_s1026" style="position:absolute;margin-left:-39.5pt;margin-top:-49.45pt;width:619pt;height:118.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" fillcolor="#3e7aa2"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D2EBC"/>
    <w:multiLevelType w:val="hybridMultilevel"/>
    <w:tmpl w:val="4850AE1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C880799"/>
    <w:multiLevelType w:val="hybridMultilevel"/>
    <w:tmpl w:val="525272C6"/>
    <w:lvl w:ilvl="0" w:tplc="4009000D">
      <w:start w:val="1"/>
      <w:numFmt w:val="bullet"/>
      <w:pStyle w:val="List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613B70"/>
    <w:multiLevelType w:val="hybridMultilevel"/>
    <w:tmpl w:val="D49A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C2A87"/>
    <w:multiLevelType w:val="hybridMultilevel"/>
    <w:tmpl w:val="8C4CB6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6CB483F"/>
    <w:multiLevelType w:val="hybridMultilevel"/>
    <w:tmpl w:val="A590FF58"/>
    <w:lvl w:ilvl="0" w:tplc="8DEE80B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311D0E"/>
    <w:multiLevelType w:val="hybridMultilevel"/>
    <w:tmpl w:val="A30E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
  </w:num>
  <w:num w:numId="5">
    <w:abstractNumId w:val="5"/>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3"/>
  </w:num>
  <w:num w:numId="15">
    <w:abstractNumId w:val="4"/>
  </w:num>
  <w:num w:numId="16">
    <w:abstractNumId w:val="4"/>
  </w:num>
  <w:num w:numId="17">
    <w:abstractNumId w:val="4"/>
  </w:num>
  <w:num w:numId="18">
    <w:abstractNumId w:val="4"/>
  </w:num>
  <w:num w:numId="19">
    <w:abstractNumId w:val="0"/>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o:colormru v:ext="edit" colors="#fe4365,#ffbdca,#f3f7f5,#d1e1d9,#c8c8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83"/>
    <w:rsid w:val="000003FF"/>
    <w:rsid w:val="00017944"/>
    <w:rsid w:val="00020B90"/>
    <w:rsid w:val="000314DF"/>
    <w:rsid w:val="00031576"/>
    <w:rsid w:val="00035B3C"/>
    <w:rsid w:val="00072EA6"/>
    <w:rsid w:val="00084B4C"/>
    <w:rsid w:val="000A25A9"/>
    <w:rsid w:val="000B09AB"/>
    <w:rsid w:val="000B187F"/>
    <w:rsid w:val="000B1BE0"/>
    <w:rsid w:val="000D38E7"/>
    <w:rsid w:val="000E02A9"/>
    <w:rsid w:val="000F1BD8"/>
    <w:rsid w:val="0010088E"/>
    <w:rsid w:val="00104483"/>
    <w:rsid w:val="00104D9A"/>
    <w:rsid w:val="00114FCD"/>
    <w:rsid w:val="00122B93"/>
    <w:rsid w:val="00123F68"/>
    <w:rsid w:val="00131129"/>
    <w:rsid w:val="00132210"/>
    <w:rsid w:val="0013375D"/>
    <w:rsid w:val="00142AE0"/>
    <w:rsid w:val="00146F3C"/>
    <w:rsid w:val="001866DD"/>
    <w:rsid w:val="00187872"/>
    <w:rsid w:val="00191FC0"/>
    <w:rsid w:val="00193F4E"/>
    <w:rsid w:val="001940D9"/>
    <w:rsid w:val="001B2707"/>
    <w:rsid w:val="001B71D5"/>
    <w:rsid w:val="001C02DF"/>
    <w:rsid w:val="001C2617"/>
    <w:rsid w:val="001D36E0"/>
    <w:rsid w:val="001E4AC8"/>
    <w:rsid w:val="001E65CA"/>
    <w:rsid w:val="001F2B4D"/>
    <w:rsid w:val="001F795E"/>
    <w:rsid w:val="00203FF8"/>
    <w:rsid w:val="00215344"/>
    <w:rsid w:val="00242B87"/>
    <w:rsid w:val="00245269"/>
    <w:rsid w:val="00250EE0"/>
    <w:rsid w:val="00270E95"/>
    <w:rsid w:val="002755F7"/>
    <w:rsid w:val="0028075B"/>
    <w:rsid w:val="00285D22"/>
    <w:rsid w:val="002919EE"/>
    <w:rsid w:val="0029205E"/>
    <w:rsid w:val="002A00AA"/>
    <w:rsid w:val="002A3187"/>
    <w:rsid w:val="002B07A4"/>
    <w:rsid w:val="002B77BD"/>
    <w:rsid w:val="002C36E1"/>
    <w:rsid w:val="002D3C00"/>
    <w:rsid w:val="002E5C0A"/>
    <w:rsid w:val="00302709"/>
    <w:rsid w:val="0032689A"/>
    <w:rsid w:val="00327CA9"/>
    <w:rsid w:val="003357A6"/>
    <w:rsid w:val="0034632F"/>
    <w:rsid w:val="00350375"/>
    <w:rsid w:val="003540A1"/>
    <w:rsid w:val="00357AC6"/>
    <w:rsid w:val="003614AC"/>
    <w:rsid w:val="0036183E"/>
    <w:rsid w:val="003812BC"/>
    <w:rsid w:val="003821A0"/>
    <w:rsid w:val="00382264"/>
    <w:rsid w:val="00383FB7"/>
    <w:rsid w:val="00383FD8"/>
    <w:rsid w:val="00390AA9"/>
    <w:rsid w:val="003962EA"/>
    <w:rsid w:val="003B0E74"/>
    <w:rsid w:val="003B57DB"/>
    <w:rsid w:val="003C2FFC"/>
    <w:rsid w:val="003C6BA3"/>
    <w:rsid w:val="003D1A08"/>
    <w:rsid w:val="003D4875"/>
    <w:rsid w:val="003E15D9"/>
    <w:rsid w:val="003E29E6"/>
    <w:rsid w:val="003E7AA5"/>
    <w:rsid w:val="003F269A"/>
    <w:rsid w:val="003F2DB5"/>
    <w:rsid w:val="003F689D"/>
    <w:rsid w:val="0040353D"/>
    <w:rsid w:val="00414FCD"/>
    <w:rsid w:val="0041517E"/>
    <w:rsid w:val="0041696B"/>
    <w:rsid w:val="00416B56"/>
    <w:rsid w:val="00422CC4"/>
    <w:rsid w:val="00445829"/>
    <w:rsid w:val="00452C47"/>
    <w:rsid w:val="004544B3"/>
    <w:rsid w:val="0045749A"/>
    <w:rsid w:val="00465A04"/>
    <w:rsid w:val="0047163E"/>
    <w:rsid w:val="00473248"/>
    <w:rsid w:val="004A435A"/>
    <w:rsid w:val="004B09B2"/>
    <w:rsid w:val="004C2E00"/>
    <w:rsid w:val="004C7780"/>
    <w:rsid w:val="004D2FD3"/>
    <w:rsid w:val="004D5808"/>
    <w:rsid w:val="004E0334"/>
    <w:rsid w:val="004F101B"/>
    <w:rsid w:val="004F4975"/>
    <w:rsid w:val="005017AE"/>
    <w:rsid w:val="005145EF"/>
    <w:rsid w:val="00517C35"/>
    <w:rsid w:val="00520133"/>
    <w:rsid w:val="005208DC"/>
    <w:rsid w:val="0052338D"/>
    <w:rsid w:val="00525F6C"/>
    <w:rsid w:val="00531070"/>
    <w:rsid w:val="005368C1"/>
    <w:rsid w:val="00566033"/>
    <w:rsid w:val="00571DEC"/>
    <w:rsid w:val="00585CBF"/>
    <w:rsid w:val="005A55A6"/>
    <w:rsid w:val="005A6060"/>
    <w:rsid w:val="005A656E"/>
    <w:rsid w:val="005B2B35"/>
    <w:rsid w:val="005B3988"/>
    <w:rsid w:val="005C57C5"/>
    <w:rsid w:val="005C631B"/>
    <w:rsid w:val="005E38A5"/>
    <w:rsid w:val="005E3B9C"/>
    <w:rsid w:val="005E50AA"/>
    <w:rsid w:val="005E7FD4"/>
    <w:rsid w:val="005F21C5"/>
    <w:rsid w:val="005F47B5"/>
    <w:rsid w:val="00600C03"/>
    <w:rsid w:val="00602C50"/>
    <w:rsid w:val="0061397B"/>
    <w:rsid w:val="00614ADF"/>
    <w:rsid w:val="0061783A"/>
    <w:rsid w:val="006254A6"/>
    <w:rsid w:val="006304B3"/>
    <w:rsid w:val="00632727"/>
    <w:rsid w:val="006426CA"/>
    <w:rsid w:val="00644D95"/>
    <w:rsid w:val="00661791"/>
    <w:rsid w:val="00663B66"/>
    <w:rsid w:val="00675991"/>
    <w:rsid w:val="00683991"/>
    <w:rsid w:val="0068531A"/>
    <w:rsid w:val="00694144"/>
    <w:rsid w:val="006A4A5D"/>
    <w:rsid w:val="006A4E6B"/>
    <w:rsid w:val="006A5C77"/>
    <w:rsid w:val="006B44B2"/>
    <w:rsid w:val="006B679F"/>
    <w:rsid w:val="006E09BE"/>
    <w:rsid w:val="006F0C61"/>
    <w:rsid w:val="00706B78"/>
    <w:rsid w:val="00721755"/>
    <w:rsid w:val="00744767"/>
    <w:rsid w:val="00750203"/>
    <w:rsid w:val="0076132A"/>
    <w:rsid w:val="00764127"/>
    <w:rsid w:val="007668C1"/>
    <w:rsid w:val="00775C70"/>
    <w:rsid w:val="00795062"/>
    <w:rsid w:val="007A1BBD"/>
    <w:rsid w:val="007A4F39"/>
    <w:rsid w:val="007A5320"/>
    <w:rsid w:val="007B159A"/>
    <w:rsid w:val="007B4958"/>
    <w:rsid w:val="007B4D4F"/>
    <w:rsid w:val="007C1705"/>
    <w:rsid w:val="007C1B44"/>
    <w:rsid w:val="007D0250"/>
    <w:rsid w:val="007D166B"/>
    <w:rsid w:val="007D2800"/>
    <w:rsid w:val="007D5EA2"/>
    <w:rsid w:val="007E1826"/>
    <w:rsid w:val="007E2855"/>
    <w:rsid w:val="007E5672"/>
    <w:rsid w:val="007F0584"/>
    <w:rsid w:val="007F251C"/>
    <w:rsid w:val="007F6765"/>
    <w:rsid w:val="00801BE3"/>
    <w:rsid w:val="008026FF"/>
    <w:rsid w:val="00814041"/>
    <w:rsid w:val="00814A0B"/>
    <w:rsid w:val="00814BBD"/>
    <w:rsid w:val="00825181"/>
    <w:rsid w:val="00833E31"/>
    <w:rsid w:val="0083500B"/>
    <w:rsid w:val="008578A2"/>
    <w:rsid w:val="00880072"/>
    <w:rsid w:val="008812FC"/>
    <w:rsid w:val="0088695B"/>
    <w:rsid w:val="008939AC"/>
    <w:rsid w:val="008A1CE2"/>
    <w:rsid w:val="008A2351"/>
    <w:rsid w:val="008A5006"/>
    <w:rsid w:val="008C0656"/>
    <w:rsid w:val="008C2E34"/>
    <w:rsid w:val="008D2690"/>
    <w:rsid w:val="008D47E3"/>
    <w:rsid w:val="008E76FA"/>
    <w:rsid w:val="008F2462"/>
    <w:rsid w:val="008F4E6A"/>
    <w:rsid w:val="008F5487"/>
    <w:rsid w:val="008F5845"/>
    <w:rsid w:val="009025DB"/>
    <w:rsid w:val="0090467D"/>
    <w:rsid w:val="00914C25"/>
    <w:rsid w:val="00916128"/>
    <w:rsid w:val="00916376"/>
    <w:rsid w:val="00923E9C"/>
    <w:rsid w:val="00935E85"/>
    <w:rsid w:val="009414CA"/>
    <w:rsid w:val="0094232C"/>
    <w:rsid w:val="009467F9"/>
    <w:rsid w:val="009572E7"/>
    <w:rsid w:val="00957B60"/>
    <w:rsid w:val="00964F2F"/>
    <w:rsid w:val="00971943"/>
    <w:rsid w:val="00982059"/>
    <w:rsid w:val="009825A0"/>
    <w:rsid w:val="009862E1"/>
    <w:rsid w:val="00993EA6"/>
    <w:rsid w:val="00994B61"/>
    <w:rsid w:val="009958D5"/>
    <w:rsid w:val="009A0CA5"/>
    <w:rsid w:val="009A0DFE"/>
    <w:rsid w:val="009A43FB"/>
    <w:rsid w:val="009A7B93"/>
    <w:rsid w:val="009C46D9"/>
    <w:rsid w:val="009C7E7E"/>
    <w:rsid w:val="009D4374"/>
    <w:rsid w:val="009D7555"/>
    <w:rsid w:val="009F1B33"/>
    <w:rsid w:val="009F306A"/>
    <w:rsid w:val="009F3DA0"/>
    <w:rsid w:val="009F4280"/>
    <w:rsid w:val="009F44C5"/>
    <w:rsid w:val="009F4F8E"/>
    <w:rsid w:val="009F71AE"/>
    <w:rsid w:val="00A04FAF"/>
    <w:rsid w:val="00A05199"/>
    <w:rsid w:val="00A1354F"/>
    <w:rsid w:val="00A15289"/>
    <w:rsid w:val="00A255EF"/>
    <w:rsid w:val="00A26B1D"/>
    <w:rsid w:val="00A375B5"/>
    <w:rsid w:val="00A41AB3"/>
    <w:rsid w:val="00A44117"/>
    <w:rsid w:val="00A54776"/>
    <w:rsid w:val="00A66185"/>
    <w:rsid w:val="00A74855"/>
    <w:rsid w:val="00A93F8E"/>
    <w:rsid w:val="00A97FF6"/>
    <w:rsid w:val="00AA4800"/>
    <w:rsid w:val="00AB33D2"/>
    <w:rsid w:val="00AB5C1D"/>
    <w:rsid w:val="00AB5D4C"/>
    <w:rsid w:val="00AD0621"/>
    <w:rsid w:val="00AD0CA8"/>
    <w:rsid w:val="00AE3435"/>
    <w:rsid w:val="00AE6678"/>
    <w:rsid w:val="00AE7DED"/>
    <w:rsid w:val="00AF005C"/>
    <w:rsid w:val="00AF2B18"/>
    <w:rsid w:val="00AF567A"/>
    <w:rsid w:val="00B04F18"/>
    <w:rsid w:val="00B05CD0"/>
    <w:rsid w:val="00B07DA9"/>
    <w:rsid w:val="00B117B2"/>
    <w:rsid w:val="00B120AD"/>
    <w:rsid w:val="00B166C4"/>
    <w:rsid w:val="00B170ED"/>
    <w:rsid w:val="00B243FA"/>
    <w:rsid w:val="00B26B6E"/>
    <w:rsid w:val="00B410DA"/>
    <w:rsid w:val="00B44A86"/>
    <w:rsid w:val="00B6059C"/>
    <w:rsid w:val="00B63EAD"/>
    <w:rsid w:val="00B772C7"/>
    <w:rsid w:val="00B80506"/>
    <w:rsid w:val="00B91905"/>
    <w:rsid w:val="00B943BA"/>
    <w:rsid w:val="00B946D5"/>
    <w:rsid w:val="00B96297"/>
    <w:rsid w:val="00BA1EB9"/>
    <w:rsid w:val="00BB5A0D"/>
    <w:rsid w:val="00BB763F"/>
    <w:rsid w:val="00BE1880"/>
    <w:rsid w:val="00BE3D39"/>
    <w:rsid w:val="00BE49B2"/>
    <w:rsid w:val="00BF015E"/>
    <w:rsid w:val="00BF1A7B"/>
    <w:rsid w:val="00BF4727"/>
    <w:rsid w:val="00C245D0"/>
    <w:rsid w:val="00C310A0"/>
    <w:rsid w:val="00C32627"/>
    <w:rsid w:val="00C41382"/>
    <w:rsid w:val="00C55332"/>
    <w:rsid w:val="00C61582"/>
    <w:rsid w:val="00C664F4"/>
    <w:rsid w:val="00C705D4"/>
    <w:rsid w:val="00C729E2"/>
    <w:rsid w:val="00C81ED3"/>
    <w:rsid w:val="00C81F96"/>
    <w:rsid w:val="00C8479D"/>
    <w:rsid w:val="00C86203"/>
    <w:rsid w:val="00CA2CDF"/>
    <w:rsid w:val="00CC0FB3"/>
    <w:rsid w:val="00CC25CF"/>
    <w:rsid w:val="00CC63B0"/>
    <w:rsid w:val="00CD79EB"/>
    <w:rsid w:val="00CE4A12"/>
    <w:rsid w:val="00D05840"/>
    <w:rsid w:val="00D06AB5"/>
    <w:rsid w:val="00D06E29"/>
    <w:rsid w:val="00D073DC"/>
    <w:rsid w:val="00D0748E"/>
    <w:rsid w:val="00D15247"/>
    <w:rsid w:val="00D25E37"/>
    <w:rsid w:val="00D55461"/>
    <w:rsid w:val="00D563B9"/>
    <w:rsid w:val="00D56DB5"/>
    <w:rsid w:val="00D63FE9"/>
    <w:rsid w:val="00D66B39"/>
    <w:rsid w:val="00D70934"/>
    <w:rsid w:val="00D80143"/>
    <w:rsid w:val="00D80B65"/>
    <w:rsid w:val="00DA1486"/>
    <w:rsid w:val="00DB5305"/>
    <w:rsid w:val="00DC2B28"/>
    <w:rsid w:val="00DC4A6C"/>
    <w:rsid w:val="00DD4CF4"/>
    <w:rsid w:val="00DF2E85"/>
    <w:rsid w:val="00DF55D3"/>
    <w:rsid w:val="00E0012B"/>
    <w:rsid w:val="00E1305F"/>
    <w:rsid w:val="00E145CB"/>
    <w:rsid w:val="00E14F66"/>
    <w:rsid w:val="00E264B7"/>
    <w:rsid w:val="00E3121D"/>
    <w:rsid w:val="00E32CA5"/>
    <w:rsid w:val="00E41A3B"/>
    <w:rsid w:val="00E459B7"/>
    <w:rsid w:val="00E53498"/>
    <w:rsid w:val="00E54E80"/>
    <w:rsid w:val="00E76ED6"/>
    <w:rsid w:val="00E870C8"/>
    <w:rsid w:val="00E87752"/>
    <w:rsid w:val="00E92EA9"/>
    <w:rsid w:val="00EB3C8D"/>
    <w:rsid w:val="00EB67E3"/>
    <w:rsid w:val="00ED3487"/>
    <w:rsid w:val="00EE2B95"/>
    <w:rsid w:val="00EE65A9"/>
    <w:rsid w:val="00F00B4D"/>
    <w:rsid w:val="00F054C4"/>
    <w:rsid w:val="00F06641"/>
    <w:rsid w:val="00F06801"/>
    <w:rsid w:val="00F10560"/>
    <w:rsid w:val="00F165A9"/>
    <w:rsid w:val="00F16C9B"/>
    <w:rsid w:val="00F40CDB"/>
    <w:rsid w:val="00F41100"/>
    <w:rsid w:val="00F430F4"/>
    <w:rsid w:val="00F46F6D"/>
    <w:rsid w:val="00F54468"/>
    <w:rsid w:val="00F618F2"/>
    <w:rsid w:val="00F7269B"/>
    <w:rsid w:val="00F9197D"/>
    <w:rsid w:val="00F94CB0"/>
    <w:rsid w:val="00FB0824"/>
    <w:rsid w:val="00FC47C1"/>
    <w:rsid w:val="00FF3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4365,#ffbdca,#f3f7f5,#d1e1d9,#c8c8a9"/>
    </o:shapedefaults>
    <o:shapelayout v:ext="edit">
      <o:idmap v:ext="edit" data="1"/>
    </o:shapelayout>
  </w:shapeDefaults>
  <w:decimalSymbol w:val="."/>
  <w:listSeparator w:val=","/>
  <w14:docId w14:val="2932BCA0"/>
  <w15:docId w15:val="{B748F6A0-9161-410C-9E0F-1D6DD762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483"/>
    <w:rPr>
      <w:rFonts w:ascii="Candara" w:hAnsi="Candara"/>
    </w:rPr>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4">
    <w:name w:val="heading 4"/>
    <w:basedOn w:val="Normal"/>
    <w:next w:val="Normal"/>
    <w:link w:val="Heading4Char"/>
    <w:uiPriority w:val="9"/>
    <w:semiHidden/>
    <w:unhideWhenUsed/>
    <w:qFormat/>
    <w:rsid w:val="001D36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paragraph" w:customStyle="1" w:styleId="Normal14Tabbed">
    <w:name w:val="Normal 14 Tabbed"/>
    <w:basedOn w:val="Normal"/>
    <w:qFormat/>
    <w:rsid w:val="00C8479D"/>
    <w:pPr>
      <w:tabs>
        <w:tab w:val="right" w:pos="8388"/>
      </w:tabs>
    </w:pPr>
    <w:rPr>
      <w:sz w:val="28"/>
      <w:szCs w:val="28"/>
    </w:rPr>
  </w:style>
  <w:style w:type="paragraph" w:customStyle="1" w:styleId="BoldNormal14">
    <w:name w:val="Bold Normal 14"/>
    <w:basedOn w:val="Normal14Tabbed"/>
    <w:qFormat/>
    <w:rsid w:val="00C8479D"/>
    <w:pPr>
      <w:spacing w:before="0"/>
    </w:pPr>
    <w:rPr>
      <w:b/>
      <w:color w:val="000000" w:themeColor="text1"/>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paragraph" w:customStyle="1" w:styleId="SenderAddress">
    <w:name w:val="Sender Address"/>
    <w:basedOn w:val="NoSpacing"/>
    <w:uiPriority w:val="2"/>
    <w:unhideWhenUsed/>
    <w:qFormat/>
    <w:rsid w:val="00531070"/>
    <w:pPr>
      <w:spacing w:after="200"/>
    </w:pPr>
    <w:rPr>
      <w:rFonts w:asciiTheme="minorHAnsi" w:hAnsiTheme="minorHAnsi" w:cs="Times New Roman"/>
      <w:color w:val="1F497D" w:themeColor="text2"/>
      <w:sz w:val="23"/>
      <w:szCs w:val="20"/>
      <w:lang w:eastAsia="ja-JP"/>
    </w:rPr>
  </w:style>
  <w:style w:type="paragraph" w:styleId="NoSpacing">
    <w:name w:val="No Spacing"/>
    <w:uiPriority w:val="1"/>
    <w:qFormat/>
    <w:rsid w:val="00531070"/>
    <w:pPr>
      <w:spacing w:before="0" w:after="0"/>
    </w:pPr>
    <w:rPr>
      <w:rFonts w:ascii="Candara" w:hAnsi="Candara"/>
    </w:rPr>
  </w:style>
  <w:style w:type="paragraph" w:styleId="ListBullet">
    <w:name w:val="List Bullet"/>
    <w:basedOn w:val="Normal"/>
    <w:uiPriority w:val="36"/>
    <w:unhideWhenUsed/>
    <w:qFormat/>
    <w:rsid w:val="009572E7"/>
    <w:pPr>
      <w:numPr>
        <w:numId w:val="3"/>
      </w:numPr>
      <w:spacing w:before="0" w:after="180" w:line="264" w:lineRule="auto"/>
    </w:pPr>
    <w:rPr>
      <w:rFonts w:asciiTheme="minorHAnsi" w:hAnsiTheme="minorHAnsi" w:cs="Times New Roman"/>
      <w:sz w:val="24"/>
      <w:szCs w:val="20"/>
      <w:lang w:eastAsia="ja-JP"/>
    </w:rPr>
  </w:style>
  <w:style w:type="paragraph" w:customStyle="1" w:styleId="Section">
    <w:name w:val="Section"/>
    <w:basedOn w:val="Normal"/>
    <w:uiPriority w:val="2"/>
    <w:qFormat/>
    <w:rsid w:val="00245269"/>
    <w:pPr>
      <w:spacing w:before="480" w:after="40"/>
    </w:pPr>
    <w:rPr>
      <w:rFonts w:asciiTheme="minorHAnsi" w:hAnsiTheme="minorHAnsi" w:cs="Times New Roman"/>
      <w:b/>
      <w:caps/>
      <w:color w:val="C0504D" w:themeColor="accent2"/>
      <w:spacing w:val="60"/>
      <w:sz w:val="24"/>
      <w:szCs w:val="20"/>
      <w:lang w:eastAsia="ja-JP"/>
    </w:rPr>
  </w:style>
  <w:style w:type="paragraph" w:styleId="Caption">
    <w:name w:val="caption"/>
    <w:basedOn w:val="Normal"/>
    <w:next w:val="Normal"/>
    <w:uiPriority w:val="35"/>
    <w:unhideWhenUsed/>
    <w:rsid w:val="00F430F4"/>
    <w:pPr>
      <w:spacing w:before="0" w:after="180" w:line="264" w:lineRule="auto"/>
    </w:pPr>
    <w:rPr>
      <w:rFonts w:asciiTheme="minorHAnsi" w:hAnsiTheme="minorHAnsi" w:cs="Times New Roman"/>
      <w:b/>
      <w:bCs/>
      <w:caps/>
      <w:sz w:val="16"/>
      <w:szCs w:val="18"/>
      <w:lang w:eastAsia="ja-JP"/>
    </w:rPr>
  </w:style>
  <w:style w:type="character" w:customStyle="1" w:styleId="Heading4Char">
    <w:name w:val="Heading 4 Char"/>
    <w:basedOn w:val="DefaultParagraphFont"/>
    <w:link w:val="Heading4"/>
    <w:uiPriority w:val="9"/>
    <w:semiHidden/>
    <w:rsid w:val="001D36E0"/>
    <w:rPr>
      <w:rFonts w:asciiTheme="majorHAnsi" w:eastAsiaTheme="majorEastAsia" w:hAnsiTheme="majorHAnsi" w:cstheme="majorBidi"/>
      <w:b/>
      <w:bCs/>
      <w:i/>
      <w:iCs/>
      <w:color w:val="4F81BD" w:themeColor="accent1"/>
    </w:rPr>
  </w:style>
  <w:style w:type="paragraph" w:customStyle="1" w:styleId="Subsection">
    <w:name w:val="Subsection"/>
    <w:basedOn w:val="Normal"/>
    <w:uiPriority w:val="3"/>
    <w:qFormat/>
    <w:rsid w:val="006A4A5D"/>
    <w:pPr>
      <w:spacing w:before="0" w:after="40" w:line="264" w:lineRule="auto"/>
    </w:pPr>
    <w:rPr>
      <w:rFonts w:asciiTheme="minorHAnsi" w:hAnsiTheme="minorHAnsi" w:cs="Times New Roman"/>
      <w:b/>
      <w:color w:val="4F81BD" w:themeColor="accent1"/>
      <w:spacing w:val="30"/>
      <w:sz w:val="24"/>
      <w:szCs w:val="20"/>
      <w:lang w:eastAsia="ja-JP"/>
    </w:rPr>
  </w:style>
  <w:style w:type="character" w:styleId="UnresolvedMention">
    <w:name w:val="Unresolved Mention"/>
    <w:basedOn w:val="DefaultParagraphFont"/>
    <w:uiPriority w:val="99"/>
    <w:semiHidden/>
    <w:unhideWhenUsed/>
    <w:rsid w:val="00390AA9"/>
    <w:rPr>
      <w:color w:val="605E5C"/>
      <w:shd w:val="clear" w:color="auto" w:fill="E1DFDD"/>
    </w:rPr>
  </w:style>
  <w:style w:type="character" w:styleId="FollowedHyperlink">
    <w:name w:val="FollowedHyperlink"/>
    <w:basedOn w:val="DefaultParagraphFont"/>
    <w:uiPriority w:val="99"/>
    <w:semiHidden/>
    <w:unhideWhenUsed/>
    <w:rsid w:val="00390AA9"/>
    <w:rPr>
      <w:color w:val="800080" w:themeColor="followedHyperlink"/>
      <w:u w:val="single"/>
    </w:rPr>
  </w:style>
  <w:style w:type="character" w:customStyle="1" w:styleId="vanity-namedomain">
    <w:name w:val="vanity-name__domain"/>
    <w:basedOn w:val="DefaultParagraphFont"/>
    <w:rsid w:val="005368C1"/>
  </w:style>
  <w:style w:type="character" w:customStyle="1" w:styleId="vanity-namedisplay-name">
    <w:name w:val="vanity-name__display-name"/>
    <w:basedOn w:val="DefaultParagraphFont"/>
    <w:rsid w:val="0053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ethanna@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pethanna@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ntecc.co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larsentoubro.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12FD23351348FFBE7E0E7F08DBB33A"/>
        <w:category>
          <w:name w:val="General"/>
          <w:gallery w:val="placeholder"/>
        </w:category>
        <w:types>
          <w:type w:val="bbPlcHdr"/>
        </w:types>
        <w:behaviors>
          <w:behavior w:val="content"/>
        </w:behaviors>
        <w:guid w:val="{52F37535-9380-4FFD-A906-BFF4360F8950}"/>
      </w:docPartPr>
      <w:docPartBody>
        <w:p w:rsidR="00F11C79" w:rsidRDefault="000C55EB" w:rsidP="000C55EB">
          <w:pPr>
            <w:pStyle w:val="5A12FD23351348FFBE7E0E7F08DBB33A"/>
          </w:pPr>
          <w:r>
            <w:rPr>
              <w:rStyle w:val="subsectiondatechar"/>
              <w:sz w:val="18"/>
              <w:szCs w:val="20"/>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B1B"/>
    <w:rsid w:val="00032ED9"/>
    <w:rsid w:val="000A6EEB"/>
    <w:rsid w:val="000C55EB"/>
    <w:rsid w:val="0010040D"/>
    <w:rsid w:val="001D4416"/>
    <w:rsid w:val="00321B1B"/>
    <w:rsid w:val="003B0E5A"/>
    <w:rsid w:val="003B5567"/>
    <w:rsid w:val="003C6D81"/>
    <w:rsid w:val="003C7D85"/>
    <w:rsid w:val="00412BD3"/>
    <w:rsid w:val="00437236"/>
    <w:rsid w:val="004B2A26"/>
    <w:rsid w:val="004E133C"/>
    <w:rsid w:val="004E74D8"/>
    <w:rsid w:val="004F58BF"/>
    <w:rsid w:val="0052340C"/>
    <w:rsid w:val="00526F59"/>
    <w:rsid w:val="005F63A7"/>
    <w:rsid w:val="006628A8"/>
    <w:rsid w:val="0069794B"/>
    <w:rsid w:val="007B22EC"/>
    <w:rsid w:val="007C1AD6"/>
    <w:rsid w:val="008F0A59"/>
    <w:rsid w:val="009A585E"/>
    <w:rsid w:val="00A23EE0"/>
    <w:rsid w:val="00A96A8F"/>
    <w:rsid w:val="00BD5105"/>
    <w:rsid w:val="00C1227C"/>
    <w:rsid w:val="00CC3EB4"/>
    <w:rsid w:val="00CF527F"/>
    <w:rsid w:val="00D32D39"/>
    <w:rsid w:val="00E5302D"/>
    <w:rsid w:val="00E9144B"/>
    <w:rsid w:val="00ED67F7"/>
    <w:rsid w:val="00F11C79"/>
    <w:rsid w:val="00F344D1"/>
    <w:rsid w:val="00F3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ectiondatechar">
    <w:name w:val="subsectiondatechar"/>
    <w:basedOn w:val="DefaultParagraphFont"/>
    <w:rsid w:val="000C55EB"/>
  </w:style>
  <w:style w:type="paragraph" w:customStyle="1" w:styleId="5A12FD23351348FFBE7E0E7F08DBB33A">
    <w:name w:val="5A12FD23351348FFBE7E0E7F08DBB33A"/>
    <w:rsid w:val="000C55EB"/>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LNT ECC DIV</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Pethanna Rajendran</dc:creator>
  <cp:lastModifiedBy>PETHANNA RAJENDRAN</cp:lastModifiedBy>
  <cp:revision>20</cp:revision>
  <cp:lastPrinted>2015-05-21T18:48:00Z</cp:lastPrinted>
  <dcterms:created xsi:type="dcterms:W3CDTF">2021-04-29T01:58:00Z</dcterms:created>
  <dcterms:modified xsi:type="dcterms:W3CDTF">2021-10-10T15:29:00Z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93fed-986b-4bc3-a04f-642794e8a6f0_Enabled">
    <vt:lpwstr>True</vt:lpwstr>
  </property>
  <property fmtid="{D5CDD505-2E9C-101B-9397-08002B2CF9AE}" pid="3" name="MSIP_Label_5ba93fed-986b-4bc3-a04f-642794e8a6f0_SiteId">
    <vt:lpwstr>264b9899-fe1b-430b-9509-2154878d5774</vt:lpwstr>
  </property>
  <property fmtid="{D5CDD505-2E9C-101B-9397-08002B2CF9AE}" pid="4" name="MSIP_Label_5ba93fed-986b-4bc3-a04f-642794e8a6f0_Owner">
    <vt:lpwstr>peth@lntecc.com</vt:lpwstr>
  </property>
  <property fmtid="{D5CDD505-2E9C-101B-9397-08002B2CF9AE}" pid="5" name="MSIP_Label_5ba93fed-986b-4bc3-a04f-642794e8a6f0_SetDate">
    <vt:lpwstr>2021-03-14T07:47:42.8896984Z</vt:lpwstr>
  </property>
  <property fmtid="{D5CDD505-2E9C-101B-9397-08002B2CF9AE}" pid="6" name="MSIP_Label_5ba93fed-986b-4bc3-a04f-642794e8a6f0_Name">
    <vt:lpwstr>Unclassified</vt:lpwstr>
  </property>
  <property fmtid="{D5CDD505-2E9C-101B-9397-08002B2CF9AE}" pid="7" name="MSIP_Label_5ba93fed-986b-4bc3-a04f-642794e8a6f0_Application">
    <vt:lpwstr>Microsoft Azure Information Protection</vt:lpwstr>
  </property>
  <property fmtid="{D5CDD505-2E9C-101B-9397-08002B2CF9AE}" pid="8" name="MSIP_Label_5ba93fed-986b-4bc3-a04f-642794e8a6f0_ActionId">
    <vt:lpwstr>c445d625-bdd9-4bdd-afae-3c1c8e3fd56e</vt:lpwstr>
  </property>
  <property fmtid="{D5CDD505-2E9C-101B-9397-08002B2CF9AE}" pid="9" name="MSIP_Label_5ba93fed-986b-4bc3-a04f-642794e8a6f0_Extended_MSFT_Method">
    <vt:lpwstr>Manual</vt:lpwstr>
  </property>
  <property fmtid="{D5CDD505-2E9C-101B-9397-08002B2CF9AE}" pid="10" name="Sensitivity">
    <vt:lpwstr>Unclassified</vt:lpwstr>
  </property>
</Properties>
</file>