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A8D4" w14:textId="77777777" w:rsidR="00FD0C8A" w:rsidRPr="005E6A59" w:rsidRDefault="00FD0C8A" w:rsidP="00FD0C8A">
      <w:pPr>
        <w:pStyle w:val="Title"/>
        <w:ind w:right="-648"/>
        <w:contextualSpacing/>
        <w:jc w:val="left"/>
        <w:rPr>
          <w:rFonts w:asciiTheme="majorBidi" w:hAnsiTheme="majorBidi" w:cstheme="majorBidi"/>
          <w:color w:val="4472C4" w:themeColor="accent1"/>
          <w:sz w:val="44"/>
          <w:szCs w:val="40"/>
        </w:rPr>
      </w:pPr>
      <w:bookmarkStart w:id="0" w:name="_Hlk187500538"/>
      <w:bookmarkStart w:id="1" w:name="_Hlk187500561"/>
      <w:r w:rsidRPr="005E6A59">
        <w:rPr>
          <w:rFonts w:asciiTheme="majorBidi" w:hAnsiTheme="majorBidi" w:cstheme="majorBidi"/>
          <w:color w:val="4472C4" w:themeColor="accent1"/>
          <w:sz w:val="44"/>
          <w:szCs w:val="40"/>
        </w:rPr>
        <w:t>Hassan Khwair</w:t>
      </w:r>
      <w:r>
        <w:rPr>
          <w:rFonts w:asciiTheme="majorBidi" w:hAnsiTheme="majorBidi" w:cstheme="majorBidi"/>
          <w:color w:val="4472C4" w:themeColor="accent1"/>
          <w:sz w:val="44"/>
          <w:szCs w:val="40"/>
        </w:rPr>
        <w:t>a</w:t>
      </w:r>
      <w:r w:rsidRPr="005E6A59">
        <w:rPr>
          <w:rFonts w:asciiTheme="majorBidi" w:hAnsiTheme="majorBidi" w:cstheme="majorBidi"/>
          <w:bCs/>
          <w:color w:val="4472C4" w:themeColor="accent1"/>
          <w:vertAlign w:val="subscript"/>
        </w:rPr>
        <w:t xml:space="preserve"> CPIM, CSCP</w:t>
      </w:r>
    </w:p>
    <w:p w14:paraId="5362BB29" w14:textId="77777777" w:rsidR="00FD0C8A" w:rsidRPr="005E6A59" w:rsidRDefault="00FD0C8A" w:rsidP="00FD0C8A">
      <w:pPr>
        <w:pStyle w:val="Title"/>
        <w:contextualSpacing/>
        <w:jc w:val="left"/>
        <w:rPr>
          <w:rFonts w:asciiTheme="majorBidi" w:hAnsiTheme="majorBidi" w:cstheme="majorBidi"/>
          <w:color w:val="4472C4" w:themeColor="accent1"/>
          <w:sz w:val="24"/>
        </w:rPr>
      </w:pPr>
      <w:r w:rsidRPr="005E6A59">
        <w:rPr>
          <w:rFonts w:asciiTheme="majorBidi" w:hAnsiTheme="majorBidi" w:cstheme="majorBidi"/>
          <w:color w:val="4472C4" w:themeColor="accent1"/>
          <w:sz w:val="24"/>
        </w:rPr>
        <w:t xml:space="preserve">Demand and Supply Planning </w:t>
      </w:r>
      <w:r>
        <w:rPr>
          <w:rFonts w:asciiTheme="majorBidi" w:hAnsiTheme="majorBidi" w:cstheme="majorBidi"/>
          <w:color w:val="4472C4" w:themeColor="accent1"/>
          <w:sz w:val="24"/>
        </w:rPr>
        <w:t xml:space="preserve">Senior </w:t>
      </w:r>
      <w:r w:rsidRPr="005E6A59">
        <w:rPr>
          <w:rFonts w:asciiTheme="majorBidi" w:hAnsiTheme="majorBidi" w:cstheme="majorBidi"/>
          <w:color w:val="4472C4" w:themeColor="accent1"/>
          <w:sz w:val="24"/>
        </w:rPr>
        <w:t>Manager</w:t>
      </w:r>
    </w:p>
    <w:p w14:paraId="0DB2EE56" w14:textId="77777777" w:rsidR="00FD0C8A" w:rsidRPr="005E6A59" w:rsidRDefault="00FD0C8A" w:rsidP="00FD0C8A">
      <w:pPr>
        <w:rPr>
          <w:rFonts w:asciiTheme="majorBidi" w:hAnsiTheme="majorBidi" w:cstheme="majorBidi"/>
          <w:color w:val="4472C4" w:themeColor="accent1"/>
        </w:rPr>
      </w:pPr>
    </w:p>
    <w:p w14:paraId="4C5CF5CA" w14:textId="31E4B99F" w:rsidR="007E01F2" w:rsidRPr="005E6A59" w:rsidRDefault="00FD0C8A" w:rsidP="00FD0C8A">
      <w:pPr>
        <w:spacing w:after="20" w:line="276" w:lineRule="auto"/>
        <w:ind w:left="720" w:right="-216"/>
        <w:rPr>
          <w:rFonts w:asciiTheme="majorBidi" w:hAnsiTheme="majorBidi" w:cstheme="majorBidi"/>
          <w:sz w:val="21"/>
          <w:szCs w:val="21"/>
        </w:rPr>
      </w:pPr>
      <w:r w:rsidRPr="005E6A59">
        <w:rPr>
          <w:rFonts w:asciiTheme="majorBidi" w:hAnsiTheme="majorBidi" w:cstheme="majorBidi"/>
          <w:sz w:val="21"/>
          <w:szCs w:val="21"/>
        </w:rPr>
        <w:t>Amman, Jordan • +962796129766</w:t>
      </w:r>
      <w:r w:rsidRPr="005E6A59">
        <w:rPr>
          <w:rFonts w:asciiTheme="majorBidi" w:eastAsia="Gungsuh" w:hAnsiTheme="majorBidi" w:cstheme="majorBidi"/>
          <w:sz w:val="21"/>
          <w:szCs w:val="21"/>
        </w:rPr>
        <w:t xml:space="preserve"> </w:t>
      </w:r>
      <w:r w:rsidRPr="005E6A59">
        <w:rPr>
          <w:rFonts w:asciiTheme="majorBidi" w:hAnsiTheme="majorBidi" w:cstheme="majorBidi"/>
          <w:sz w:val="21"/>
          <w:szCs w:val="21"/>
        </w:rPr>
        <w:t xml:space="preserve">• </w:t>
      </w:r>
      <w:hyperlink r:id="rId8" w:history="1">
        <w:r w:rsidRPr="005E6A59">
          <w:rPr>
            <w:rStyle w:val="Hyperlink"/>
            <w:rFonts w:asciiTheme="majorBidi" w:hAnsiTheme="majorBidi" w:cstheme="majorBidi"/>
            <w:sz w:val="21"/>
            <w:szCs w:val="21"/>
          </w:rPr>
          <w:t>Hassan.Khwaireh@gmail.com</w:t>
        </w:r>
      </w:hyperlink>
      <w:r w:rsidRPr="005E6A59">
        <w:rPr>
          <w:rFonts w:asciiTheme="majorBidi" w:hAnsiTheme="majorBidi" w:cstheme="majorBidi"/>
          <w:sz w:val="21"/>
          <w:szCs w:val="21"/>
        </w:rPr>
        <w:t xml:space="preserve"> • </w:t>
      </w:r>
      <w:hyperlink r:id="rId9" w:history="1">
        <w:r w:rsidRPr="00975AF7">
          <w:rPr>
            <w:rStyle w:val="Hyperlink"/>
            <w:rFonts w:asciiTheme="majorBidi" w:hAnsiTheme="majorBidi" w:cstheme="majorBidi"/>
            <w:sz w:val="21"/>
            <w:szCs w:val="21"/>
          </w:rPr>
          <w:t>www.LinkedIn.com/in/hassankhw</w:t>
        </w:r>
        <w:r w:rsidRPr="00975AF7">
          <w:rPr>
            <w:rStyle w:val="Hyperlink"/>
            <w:rFonts w:asciiTheme="majorBidi" w:hAnsiTheme="majorBidi" w:cstheme="majorBidi"/>
            <w:sz w:val="21"/>
            <w:szCs w:val="21"/>
          </w:rPr>
          <w:t>a</w:t>
        </w:r>
        <w:r w:rsidRPr="00975AF7">
          <w:rPr>
            <w:rStyle w:val="Hyperlink"/>
            <w:rFonts w:asciiTheme="majorBidi" w:hAnsiTheme="majorBidi" w:cstheme="majorBidi"/>
            <w:sz w:val="21"/>
            <w:szCs w:val="21"/>
          </w:rPr>
          <w:t>ira</w:t>
        </w:r>
      </w:hyperlink>
      <w:r>
        <w:rPr>
          <w:rFonts w:asciiTheme="majorBidi" w:hAnsiTheme="majorBidi" w:cstheme="majorBidi"/>
          <w:sz w:val="21"/>
          <w:szCs w:val="21"/>
        </w:rPr>
        <w:t xml:space="preserve"> </w:t>
      </w:r>
    </w:p>
    <w:p w14:paraId="254E1941" w14:textId="0D651772" w:rsidR="007E01F2" w:rsidRPr="005E6A59" w:rsidRDefault="007E01F2" w:rsidP="007E01F2">
      <w:pPr>
        <w:pBdr>
          <w:top w:val="single" w:sz="6" w:space="18" w:color="7F7F7F" w:themeColor="text1" w:themeTint="80"/>
        </w:pBdr>
        <w:spacing w:line="360" w:lineRule="auto"/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  <w:bookmarkStart w:id="2" w:name="_Hlk94995282"/>
      <w:bookmarkStart w:id="3" w:name="_Hlk522525703"/>
      <w:bookmarkEnd w:id="0"/>
      <w:r w:rsidRPr="005E6A59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t>PROFESSIONAL PROFILE</w:t>
      </w:r>
    </w:p>
    <w:p w14:paraId="402BA868" w14:textId="04768DE3" w:rsidR="007E01F2" w:rsidRPr="005E6A59" w:rsidRDefault="00C81FEE" w:rsidP="007E01F2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CA33D3" wp14:editId="27302051">
            <wp:simplePos x="0" y="0"/>
            <wp:positionH relativeFrom="column">
              <wp:posOffset>8078470</wp:posOffset>
            </wp:positionH>
            <wp:positionV relativeFrom="paragraph">
              <wp:posOffset>363220</wp:posOffset>
            </wp:positionV>
            <wp:extent cx="1003300" cy="10033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A highly organized and diligent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>CPIM, CSCP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 self-certified Industrial Engineer, drawing upon </w:t>
      </w:r>
      <w:r w:rsidR="007E01F2">
        <w:rPr>
          <w:rFonts w:asciiTheme="majorBidi" w:hAnsiTheme="majorBidi" w:cstheme="majorBidi"/>
          <w:sz w:val="20"/>
          <w:szCs w:val="20"/>
        </w:rPr>
        <w:t>twelve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 years of experience in Supply Chain- Demand and Supply Planning with strong exposure to the whole end to end Supply Chain functions. An experienced professional in the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>FMCG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 and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>Pharmaceutical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 industries with proven track in working from scratch, establishing systems and teams, providing quality outputs and processes improvements.</w:t>
      </w:r>
    </w:p>
    <w:bookmarkEnd w:id="1"/>
    <w:p w14:paraId="65E876CB" w14:textId="7EF1CA91" w:rsidR="007E01F2" w:rsidRDefault="007E01F2" w:rsidP="007E01F2">
      <w:pPr>
        <w:pBdr>
          <w:top w:val="single" w:sz="6" w:space="18" w:color="7F7F7F" w:themeColor="text1" w:themeTint="80"/>
        </w:pBdr>
        <w:spacing w:before="120" w:after="120"/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  <w:r w:rsidRPr="005E6A59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t>KEY COMPETENCIES</w:t>
      </w:r>
    </w:p>
    <w:tbl>
      <w:tblPr>
        <w:tblStyle w:val="GridTable1Light-Accent4"/>
        <w:tblW w:w="5345" w:type="pct"/>
        <w:tblLook w:val="0600" w:firstRow="0" w:lastRow="0" w:firstColumn="0" w:lastColumn="0" w:noHBand="1" w:noVBand="1"/>
      </w:tblPr>
      <w:tblGrid>
        <w:gridCol w:w="5033"/>
        <w:gridCol w:w="6204"/>
      </w:tblGrid>
      <w:tr w:rsidR="007E01F2" w:rsidRPr="005E6A59" w14:paraId="7FBFA071" w14:textId="77777777" w:rsidTr="007E01F2">
        <w:trPr>
          <w:trHeight w:val="268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222241DC" w14:textId="203991E2" w:rsidR="007E01F2" w:rsidRPr="005E6A59" w:rsidRDefault="007E01F2" w:rsidP="007E01F2">
            <w:pPr>
              <w:numPr>
                <w:ilvl w:val="0"/>
                <w:numId w:val="2"/>
              </w:numPr>
              <w:ind w:right="222"/>
              <w:rPr>
                <w:rFonts w:asciiTheme="majorBidi" w:hAnsiTheme="majorBidi" w:cstheme="majorBidi"/>
                <w:sz w:val="20"/>
                <w:szCs w:val="20"/>
              </w:rPr>
            </w:pPr>
            <w:bookmarkStart w:id="4" w:name="_Hlk94995802"/>
            <w:bookmarkStart w:id="5" w:name="_Hlk187500651"/>
            <w:bookmarkEnd w:id="2"/>
            <w:r w:rsidRPr="005E6A59">
              <w:rPr>
                <w:rFonts w:asciiTheme="majorBidi" w:hAnsiTheme="majorBidi" w:cstheme="majorBidi"/>
                <w:sz w:val="20"/>
                <w:szCs w:val="20"/>
              </w:rPr>
              <w:t>Supply Chain Management</w:t>
            </w:r>
          </w:p>
          <w:p w14:paraId="17454EEB" w14:textId="77777777" w:rsidR="007E01F2" w:rsidRPr="005E6A59" w:rsidRDefault="007E01F2" w:rsidP="007E01F2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bookmarkStart w:id="6" w:name="_Hlk187500655"/>
            <w:bookmarkEnd w:id="5"/>
            <w:r w:rsidRPr="005E6A59">
              <w:rPr>
                <w:rFonts w:asciiTheme="majorBidi" w:hAnsiTheme="majorBidi" w:cstheme="majorBidi"/>
                <w:sz w:val="20"/>
                <w:szCs w:val="20"/>
              </w:rPr>
              <w:t>Demand and Supply Planning</w:t>
            </w:r>
          </w:p>
          <w:p w14:paraId="58F15779" w14:textId="77777777" w:rsidR="007E01F2" w:rsidRPr="005E6A59" w:rsidRDefault="007E01F2" w:rsidP="007E01F2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bookmarkStart w:id="7" w:name="_Hlk187500665"/>
            <w:bookmarkEnd w:id="6"/>
            <w:r w:rsidRPr="005E6A59">
              <w:rPr>
                <w:rFonts w:asciiTheme="majorBidi" w:hAnsiTheme="majorBidi" w:cstheme="majorBidi"/>
                <w:sz w:val="20"/>
                <w:szCs w:val="20"/>
              </w:rPr>
              <w:t>Process Optimization</w:t>
            </w:r>
            <w:bookmarkEnd w:id="7"/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3DB5AF73" w14:textId="7774EA24" w:rsidR="007E01F2" w:rsidRPr="005E6A59" w:rsidRDefault="007E01F2" w:rsidP="007E01F2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5E6A59">
              <w:rPr>
                <w:rFonts w:asciiTheme="majorBidi" w:hAnsiTheme="majorBidi" w:cstheme="majorBidi"/>
                <w:sz w:val="20"/>
                <w:szCs w:val="20"/>
              </w:rPr>
              <w:t>Business Leadership</w:t>
            </w:r>
          </w:p>
          <w:p w14:paraId="7E18973B" w14:textId="77777777" w:rsidR="007E01F2" w:rsidRPr="005E6A59" w:rsidRDefault="007E01F2" w:rsidP="007E01F2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5E6A59">
              <w:rPr>
                <w:rFonts w:asciiTheme="majorBidi" w:hAnsiTheme="majorBidi" w:cstheme="majorBidi"/>
                <w:sz w:val="20"/>
                <w:szCs w:val="20"/>
              </w:rPr>
              <w:t>Transformational capabilities</w:t>
            </w:r>
          </w:p>
          <w:p w14:paraId="106EA514" w14:textId="77777777" w:rsidR="007E01F2" w:rsidRPr="005E6A59" w:rsidRDefault="007E01F2" w:rsidP="007E01F2">
            <w:pPr>
              <w:numPr>
                <w:ilvl w:val="0"/>
                <w:numId w:val="2"/>
              </w:numPr>
              <w:ind w:right="-310"/>
              <w:rPr>
                <w:rFonts w:asciiTheme="majorBidi" w:hAnsiTheme="majorBidi" w:cstheme="majorBidi"/>
                <w:sz w:val="20"/>
                <w:szCs w:val="20"/>
              </w:rPr>
            </w:pPr>
            <w:r w:rsidRPr="005E6A59">
              <w:rPr>
                <w:rFonts w:asciiTheme="majorBidi" w:hAnsiTheme="majorBidi" w:cstheme="majorBidi"/>
                <w:sz w:val="20"/>
                <w:szCs w:val="20"/>
              </w:rPr>
              <w:t>Microsoft Office Suite, Advanced Excel user, ERP user</w:t>
            </w:r>
          </w:p>
        </w:tc>
      </w:tr>
    </w:tbl>
    <w:bookmarkEnd w:id="4"/>
    <w:p w14:paraId="757B0762" w14:textId="4ED45507" w:rsidR="007E01F2" w:rsidRPr="005E6A59" w:rsidRDefault="007E01F2" w:rsidP="007E01F2">
      <w:pPr>
        <w:pBdr>
          <w:top w:val="single" w:sz="6" w:space="18" w:color="7F7F7F" w:themeColor="text1" w:themeTint="80"/>
        </w:pBdr>
        <w:spacing w:before="60" w:after="6"/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  <w:r w:rsidRPr="005E6A59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t xml:space="preserve">MAJOR CAREER ACHIEVEMENTS </w:t>
      </w:r>
    </w:p>
    <w:p w14:paraId="0BD73005" w14:textId="39514CD5" w:rsidR="007E01F2" w:rsidRPr="005E6A59" w:rsidRDefault="007E01F2" w:rsidP="007E01F2">
      <w:pPr>
        <w:pStyle w:val="ListParagraph"/>
        <w:numPr>
          <w:ilvl w:val="0"/>
          <w:numId w:val="1"/>
        </w:numPr>
        <w:tabs>
          <w:tab w:val="left" w:pos="630"/>
        </w:tabs>
        <w:spacing w:before="120"/>
        <w:ind w:left="360" w:right="-378" w:firstLine="90"/>
        <w:jc w:val="both"/>
        <w:rPr>
          <w:rFonts w:asciiTheme="majorBidi" w:hAnsiTheme="majorBidi" w:cstheme="majorBidi"/>
          <w:spacing w:val="10"/>
          <w:sz w:val="20"/>
          <w:szCs w:val="20"/>
        </w:rPr>
      </w:pPr>
      <w:r w:rsidRPr="005E6A59">
        <w:rPr>
          <w:rFonts w:asciiTheme="majorBidi" w:hAnsiTheme="majorBidi" w:cstheme="majorBidi"/>
          <w:spacing w:val="10"/>
          <w:sz w:val="20"/>
          <w:szCs w:val="20"/>
        </w:rPr>
        <w:t>Establishing the whole planning department from scratch; A to Z.</w:t>
      </w:r>
    </w:p>
    <w:p w14:paraId="5959D534" w14:textId="3C2EF1A2" w:rsidR="007E01F2" w:rsidRPr="005E6A59" w:rsidRDefault="007E01F2" w:rsidP="007E01F2">
      <w:pPr>
        <w:pStyle w:val="ListParagraph"/>
        <w:numPr>
          <w:ilvl w:val="0"/>
          <w:numId w:val="1"/>
        </w:numPr>
        <w:spacing w:before="180"/>
        <w:ind w:left="630" w:right="-306" w:hanging="180"/>
        <w:jc w:val="both"/>
        <w:rPr>
          <w:rFonts w:asciiTheme="majorBidi" w:hAnsiTheme="majorBidi" w:cstheme="majorBidi"/>
          <w:spacing w:val="10"/>
          <w:sz w:val="20"/>
          <w:szCs w:val="20"/>
        </w:rPr>
      </w:pPr>
      <w:r w:rsidRPr="005E6A59">
        <w:rPr>
          <w:rFonts w:asciiTheme="majorBidi" w:hAnsiTheme="majorBidi" w:cstheme="majorBidi"/>
          <w:sz w:val="20"/>
          <w:szCs w:val="20"/>
        </w:rPr>
        <w:t xml:space="preserve">Optimizing inventory days; contributing to a </w:t>
      </w:r>
      <w:r>
        <w:rPr>
          <w:rFonts w:asciiTheme="majorBidi" w:hAnsiTheme="majorBidi" w:cstheme="majorBidi"/>
          <w:sz w:val="20"/>
          <w:szCs w:val="20"/>
        </w:rPr>
        <w:t>4</w:t>
      </w:r>
      <w:r w:rsidRPr="005E6A59">
        <w:rPr>
          <w:rFonts w:asciiTheme="majorBidi" w:hAnsiTheme="majorBidi" w:cstheme="majorBidi"/>
          <w:sz w:val="20"/>
          <w:szCs w:val="20"/>
        </w:rPr>
        <w:t xml:space="preserve"> years positive cash flow while maintaining service levels.</w:t>
      </w:r>
    </w:p>
    <w:p w14:paraId="66551E3B" w14:textId="5C6ABC77" w:rsidR="007E01F2" w:rsidRPr="005E6A59" w:rsidRDefault="007E01F2" w:rsidP="007E01F2">
      <w:pPr>
        <w:pStyle w:val="ListParagraph"/>
        <w:numPr>
          <w:ilvl w:val="0"/>
          <w:numId w:val="1"/>
        </w:numPr>
        <w:spacing w:before="180"/>
        <w:ind w:left="630" w:right="-306" w:hanging="180"/>
        <w:jc w:val="both"/>
        <w:rPr>
          <w:rFonts w:asciiTheme="majorBidi" w:hAnsiTheme="majorBidi" w:cstheme="majorBidi"/>
          <w:spacing w:val="10"/>
          <w:sz w:val="20"/>
          <w:szCs w:val="20"/>
        </w:rPr>
      </w:pPr>
      <w:r w:rsidRPr="005E6A59">
        <w:rPr>
          <w:rFonts w:asciiTheme="majorBidi" w:hAnsiTheme="majorBidi" w:cstheme="majorBidi"/>
          <w:spacing w:val="10"/>
          <w:sz w:val="20"/>
          <w:szCs w:val="20"/>
        </w:rPr>
        <w:t>Forecast accuracy improvement up to 95%.</w:t>
      </w:r>
    </w:p>
    <w:p w14:paraId="6A759E50" w14:textId="77777777" w:rsidR="007E01F2" w:rsidRPr="005E6A59" w:rsidRDefault="007E01F2" w:rsidP="007E01F2">
      <w:pPr>
        <w:pStyle w:val="ListParagraph"/>
        <w:numPr>
          <w:ilvl w:val="0"/>
          <w:numId w:val="1"/>
        </w:numPr>
        <w:ind w:left="630" w:right="-306" w:hanging="180"/>
        <w:jc w:val="both"/>
        <w:rPr>
          <w:rFonts w:asciiTheme="majorBidi" w:hAnsiTheme="majorBidi" w:cstheme="majorBidi"/>
          <w:spacing w:val="10"/>
          <w:sz w:val="20"/>
          <w:szCs w:val="20"/>
        </w:rPr>
      </w:pPr>
      <w:r w:rsidRPr="005E6A59">
        <w:rPr>
          <w:rFonts w:asciiTheme="majorBidi" w:hAnsiTheme="majorBidi" w:cstheme="majorBidi"/>
          <w:spacing w:val="10"/>
          <w:sz w:val="20"/>
          <w:szCs w:val="20"/>
        </w:rPr>
        <w:t xml:space="preserve">Establishing KPI reporting.  </w:t>
      </w:r>
    </w:p>
    <w:p w14:paraId="3D475DF2" w14:textId="411EE1D0" w:rsidR="007E01F2" w:rsidRPr="007E01F2" w:rsidRDefault="007E01F2" w:rsidP="007E01F2">
      <w:pPr>
        <w:pBdr>
          <w:top w:val="single" w:sz="6" w:space="18" w:color="7F7F7F" w:themeColor="text1" w:themeTint="80"/>
        </w:pBdr>
        <w:spacing w:before="60" w:after="6"/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  <w:r w:rsidRPr="007E01F2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t>PROFESSIONAL EXPERIENCE</w:t>
      </w:r>
    </w:p>
    <w:bookmarkEnd w:id="3"/>
    <w:p w14:paraId="75EBE28E" w14:textId="7818FD92" w:rsidR="007E01F2" w:rsidRDefault="007E01F2" w:rsidP="007E01F2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FAD48C5" w14:textId="6DEBBFBD" w:rsidR="00824250" w:rsidRDefault="00824250" w:rsidP="00824250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Cluster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Demand and Supply Planning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Manager</w:t>
      </w:r>
      <w:r w:rsidRPr="005E6A59">
        <w:rPr>
          <w:rFonts w:asciiTheme="majorBidi" w:hAnsiTheme="majorBidi" w:cstheme="majorBidi"/>
          <w:sz w:val="20"/>
          <w:szCs w:val="20"/>
        </w:rPr>
        <w:t xml:space="preserve"> </w:t>
      </w:r>
    </w:p>
    <w:p w14:paraId="65CDA048" w14:textId="50A2C700" w:rsidR="00824250" w:rsidRDefault="00824250" w:rsidP="00824250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Company: Nestle. Amman, Jordan.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</w:t>
      </w:r>
    </w:p>
    <w:p w14:paraId="1C8AC798" w14:textId="5F9A12D5" w:rsidR="00824250" w:rsidRPr="005E6A59" w:rsidRDefault="00824250" w:rsidP="00824250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</w:t>
      </w:r>
      <w:r>
        <w:rPr>
          <w:rFonts w:asciiTheme="majorBidi" w:hAnsiTheme="majorBidi" w:cstheme="majorBidi"/>
          <w:sz w:val="20"/>
          <w:szCs w:val="20"/>
        </w:rPr>
        <w:t>: DECEMBER 2023</w:t>
      </w:r>
      <w:r w:rsidRPr="005E6A59">
        <w:rPr>
          <w:rFonts w:asciiTheme="majorBidi" w:hAnsiTheme="majorBidi" w:cstheme="majorBidi"/>
          <w:sz w:val="20"/>
          <w:szCs w:val="20"/>
        </w:rPr>
        <w:t xml:space="preserve"> –</w:t>
      </w:r>
      <w:r>
        <w:rPr>
          <w:rFonts w:asciiTheme="majorBidi" w:hAnsiTheme="majorBidi" w:cstheme="majorBidi"/>
          <w:sz w:val="20"/>
          <w:szCs w:val="20"/>
        </w:rPr>
        <w:t xml:space="preserve"> PRESENT</w:t>
      </w:r>
    </w:p>
    <w:p w14:paraId="1317D91B" w14:textId="77777777" w:rsidR="00824250" w:rsidRPr="005E6A59" w:rsidRDefault="00824250" w:rsidP="00824250">
      <w:pPr>
        <w:rPr>
          <w:rFonts w:asciiTheme="majorBidi" w:hAnsiTheme="majorBidi" w:cstheme="majorBidi"/>
          <w:sz w:val="20"/>
          <w:szCs w:val="20"/>
        </w:rPr>
      </w:pPr>
    </w:p>
    <w:p w14:paraId="14F08DD8" w14:textId="77777777" w:rsidR="00824250" w:rsidRPr="007E01F2" w:rsidRDefault="00824250" w:rsidP="00824250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>Key Responsibilities</w:t>
      </w:r>
    </w:p>
    <w:p w14:paraId="6B7E5150" w14:textId="287E8A7D" w:rsidR="00824250" w:rsidRDefault="00F7384C" w:rsidP="00824250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>
        <w:rPr>
          <w:sz w:val="20"/>
          <w:szCs w:val="20"/>
        </w:rPr>
        <w:t>Responsible for the end-to-end demand and supply planning cycle for Levant cluster</w:t>
      </w:r>
    </w:p>
    <w:p w14:paraId="3B4137AA" w14:textId="77777777" w:rsidR="00824250" w:rsidRDefault="00824250" w:rsidP="00824250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FFBF468" w14:textId="60361343" w:rsidR="00DC4449" w:rsidRDefault="00DC4449" w:rsidP="00DC444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Demand and Supply Planning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Senior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 Manager</w:t>
      </w:r>
      <w:r w:rsidRPr="005E6A59">
        <w:rPr>
          <w:rFonts w:asciiTheme="majorBidi" w:hAnsiTheme="majorBidi" w:cstheme="majorBidi"/>
          <w:sz w:val="20"/>
          <w:szCs w:val="20"/>
        </w:rPr>
        <w:t xml:space="preserve"> </w:t>
      </w:r>
    </w:p>
    <w:p w14:paraId="6B48FF57" w14:textId="2E99C006" w:rsidR="004825FE" w:rsidRDefault="00A827E4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proofErr w:type="spellStart"/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>Teeba</w:t>
      </w:r>
      <w:proofErr w:type="spellEnd"/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 Investment for Developed Food Processing. A</w:t>
      </w:r>
      <w:r w:rsidR="004825FE">
        <w:rPr>
          <w:rFonts w:asciiTheme="majorBidi" w:hAnsiTheme="majorBidi" w:cstheme="majorBidi"/>
          <w:b/>
          <w:bCs/>
          <w:sz w:val="20"/>
          <w:szCs w:val="20"/>
        </w:rPr>
        <w:t>lmarai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 subsidiary</w:t>
      </w:r>
      <w:r w:rsidR="00D9073D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 Amman, Jordan.                                      </w:t>
      </w:r>
    </w:p>
    <w:p w14:paraId="755F5306" w14:textId="6041CA44" w:rsidR="007E01F2" w:rsidRPr="005E6A59" w:rsidRDefault="00A827E4" w:rsidP="007E01F2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="007E01F2">
        <w:rPr>
          <w:rFonts w:asciiTheme="majorBidi" w:hAnsiTheme="majorBidi" w:cstheme="majorBidi"/>
          <w:sz w:val="20"/>
          <w:szCs w:val="20"/>
        </w:rPr>
        <w:t>JANUARY 2023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 – </w:t>
      </w:r>
      <w:r w:rsidR="00824250">
        <w:rPr>
          <w:rFonts w:asciiTheme="majorBidi" w:hAnsiTheme="majorBidi" w:cstheme="majorBidi"/>
          <w:sz w:val="20"/>
          <w:szCs w:val="20"/>
        </w:rPr>
        <w:t>NOVEMBER 2023</w:t>
      </w:r>
    </w:p>
    <w:p w14:paraId="65010DAE" w14:textId="77777777" w:rsidR="007E01F2" w:rsidRPr="005E6A59" w:rsidRDefault="007E01F2" w:rsidP="007E01F2">
      <w:pPr>
        <w:rPr>
          <w:rFonts w:asciiTheme="majorBidi" w:hAnsiTheme="majorBidi" w:cstheme="majorBidi"/>
          <w:sz w:val="20"/>
          <w:szCs w:val="20"/>
        </w:rPr>
      </w:pPr>
    </w:p>
    <w:p w14:paraId="74E3F971" w14:textId="77777777" w:rsidR="004E5159" w:rsidRPr="007E01F2" w:rsidRDefault="004E5159" w:rsidP="004E5159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>Key Responsibilities</w:t>
      </w:r>
    </w:p>
    <w:p w14:paraId="68E5539E" w14:textId="45A456E9" w:rsidR="004E5159" w:rsidRDefault="004E5159" w:rsidP="004E5159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>
        <w:rPr>
          <w:sz w:val="20"/>
          <w:szCs w:val="20"/>
        </w:rPr>
        <w:t xml:space="preserve">Leading the full automation and integration processes with Almarai after their full acquisition of Teeba.  </w:t>
      </w:r>
    </w:p>
    <w:p w14:paraId="2F3F3D8E" w14:textId="4CA6FD8A" w:rsidR="004E5159" w:rsidRDefault="004E5159" w:rsidP="004E5159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>
        <w:rPr>
          <w:sz w:val="20"/>
          <w:szCs w:val="20"/>
        </w:rPr>
        <w:t xml:space="preserve">Stepping in Almarai international markets planning cycle. </w:t>
      </w:r>
    </w:p>
    <w:p w14:paraId="33E1B4DB" w14:textId="77777777" w:rsidR="004E5159" w:rsidRDefault="004E5159" w:rsidP="007E01F2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7A994E5" w14:textId="1B5BEE43" w:rsidR="00DC4449" w:rsidRDefault="00DC4449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Demand and Supply Planning Manager</w:t>
      </w:r>
    </w:p>
    <w:p w14:paraId="2951AD3C" w14:textId="49A3B027" w:rsidR="00A827E4" w:rsidRDefault="00A827E4" w:rsidP="007E01F2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Teeba Investment for Developed Food Processing. A subsidiary of IDJ (Almarai&amp; PepsiCo). Amman, Jordan.                                      </w:t>
      </w:r>
    </w:p>
    <w:p w14:paraId="09C3F042" w14:textId="48031D42" w:rsidR="007E01F2" w:rsidRPr="005E6A59" w:rsidRDefault="00A827E4" w:rsidP="007E01F2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="007E01F2" w:rsidRPr="005E6A59">
        <w:rPr>
          <w:rFonts w:asciiTheme="majorBidi" w:hAnsiTheme="majorBidi" w:cstheme="majorBidi"/>
          <w:sz w:val="20"/>
          <w:szCs w:val="20"/>
        </w:rPr>
        <w:t xml:space="preserve">APRIL 2017 – </w:t>
      </w:r>
      <w:r w:rsidR="007E01F2">
        <w:rPr>
          <w:rFonts w:asciiTheme="majorBidi" w:hAnsiTheme="majorBidi" w:cstheme="majorBidi"/>
          <w:sz w:val="20"/>
          <w:szCs w:val="20"/>
        </w:rPr>
        <w:t>JANUARY 2023</w:t>
      </w:r>
    </w:p>
    <w:p w14:paraId="3CE4B95E" w14:textId="4154A896" w:rsidR="007E01F2" w:rsidRPr="005E6A59" w:rsidRDefault="007E01F2" w:rsidP="007E01F2">
      <w:pPr>
        <w:rPr>
          <w:rFonts w:asciiTheme="majorBidi" w:hAnsiTheme="majorBidi" w:cstheme="majorBidi"/>
          <w:sz w:val="22"/>
          <w:szCs w:val="22"/>
        </w:rPr>
      </w:pPr>
    </w:p>
    <w:p w14:paraId="2DA81721" w14:textId="3119A341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>Key Responsibilities</w:t>
      </w:r>
    </w:p>
    <w:p w14:paraId="248C0782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Managing end to end demand &amp; supply planning cycles.</w:t>
      </w:r>
    </w:p>
    <w:p w14:paraId="2B08DABF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Managing the planning team on day-to-day activities.</w:t>
      </w:r>
    </w:p>
    <w:p w14:paraId="0DBCA708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right="-1080" w:hanging="180"/>
        <w:rPr>
          <w:sz w:val="20"/>
          <w:szCs w:val="20"/>
        </w:rPr>
      </w:pPr>
      <w:r w:rsidRPr="005E6A59">
        <w:rPr>
          <w:sz w:val="20"/>
          <w:szCs w:val="20"/>
        </w:rPr>
        <w:t>Focusing on strategic planning at the medium and long terms; 5-year planning, refreshing the S&amp;OP cycle.</w:t>
      </w:r>
    </w:p>
    <w:p w14:paraId="1960A8FD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right="-450" w:hanging="180"/>
        <w:rPr>
          <w:sz w:val="20"/>
          <w:szCs w:val="20"/>
        </w:rPr>
      </w:pPr>
      <w:r w:rsidRPr="005E6A59">
        <w:rPr>
          <w:sz w:val="20"/>
          <w:szCs w:val="20"/>
        </w:rPr>
        <w:t>Leading the relevant daily, weekly and monthly business review meetings</w:t>
      </w:r>
      <w:r>
        <w:rPr>
          <w:sz w:val="20"/>
          <w:szCs w:val="20"/>
        </w:rPr>
        <w:t xml:space="preserve">. </w:t>
      </w:r>
    </w:p>
    <w:p w14:paraId="2C3FA58A" w14:textId="77777777" w:rsidR="007E01F2" w:rsidRPr="005E6A59" w:rsidRDefault="007E01F2" w:rsidP="007E01F2">
      <w:pPr>
        <w:pStyle w:val="ListParagraph"/>
        <w:spacing w:line="245" w:lineRule="auto"/>
        <w:ind w:right="-450"/>
        <w:rPr>
          <w:color w:val="8496B0" w:themeColor="text2" w:themeTint="99"/>
          <w:sz w:val="20"/>
          <w:szCs w:val="20"/>
        </w:rPr>
      </w:pPr>
    </w:p>
    <w:p w14:paraId="20BE5861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>Key Contributions</w:t>
      </w:r>
    </w:p>
    <w:p w14:paraId="41515263" w14:textId="77777777" w:rsidR="007E01F2" w:rsidRPr="005E6A59" w:rsidRDefault="007E01F2" w:rsidP="007E01F2">
      <w:pPr>
        <w:pStyle w:val="ListParagraph"/>
        <w:numPr>
          <w:ilvl w:val="0"/>
          <w:numId w:val="5"/>
        </w:numPr>
        <w:spacing w:line="6" w:lineRule="atLeast"/>
        <w:ind w:left="720" w:right="-1080"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Optimizing inventory days at 25 days average; contributing to a positive cash flow while maintaining service levels.   </w:t>
      </w:r>
    </w:p>
    <w:p w14:paraId="67D26EF0" w14:textId="77777777" w:rsidR="007E01F2" w:rsidRPr="005E6A59" w:rsidRDefault="007E01F2" w:rsidP="007E01F2">
      <w:pPr>
        <w:pStyle w:val="ListParagraph"/>
        <w:numPr>
          <w:ilvl w:val="0"/>
          <w:numId w:val="5"/>
        </w:numPr>
        <w:spacing w:line="6" w:lineRule="atLeast"/>
        <w:ind w:left="720"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Controlling product aging at an average of 20-25%. </w:t>
      </w:r>
    </w:p>
    <w:p w14:paraId="0EF6D843" w14:textId="77777777" w:rsidR="007E01F2" w:rsidRPr="005E6A59" w:rsidRDefault="007E01F2" w:rsidP="007E01F2">
      <w:pPr>
        <w:pStyle w:val="ListParagraph"/>
        <w:numPr>
          <w:ilvl w:val="0"/>
          <w:numId w:val="5"/>
        </w:numPr>
        <w:spacing w:line="6" w:lineRule="atLeast"/>
        <w:ind w:left="720" w:hanging="180"/>
        <w:rPr>
          <w:sz w:val="20"/>
          <w:szCs w:val="20"/>
        </w:rPr>
      </w:pPr>
      <w:r w:rsidRPr="005E6A59">
        <w:rPr>
          <w:sz w:val="20"/>
          <w:szCs w:val="20"/>
        </w:rPr>
        <w:lastRenderedPageBreak/>
        <w:t xml:space="preserve">Building planning </w:t>
      </w:r>
      <w:proofErr w:type="gramStart"/>
      <w:r w:rsidRPr="005E6A59">
        <w:rPr>
          <w:sz w:val="20"/>
          <w:szCs w:val="20"/>
        </w:rPr>
        <w:t>SOP’s</w:t>
      </w:r>
      <w:proofErr w:type="gramEnd"/>
      <w:r w:rsidRPr="005E6A59">
        <w:rPr>
          <w:sz w:val="20"/>
          <w:szCs w:val="20"/>
        </w:rPr>
        <w:t xml:space="preserve"> from scratch. </w:t>
      </w:r>
    </w:p>
    <w:p w14:paraId="2ED34B79" w14:textId="77777777" w:rsidR="007E01F2" w:rsidRPr="005E6A59" w:rsidRDefault="007E01F2" w:rsidP="007E01F2">
      <w:pPr>
        <w:pStyle w:val="ListParagraph"/>
        <w:numPr>
          <w:ilvl w:val="0"/>
          <w:numId w:val="5"/>
        </w:numPr>
        <w:spacing w:line="0" w:lineRule="atLeast"/>
        <w:ind w:left="720" w:hanging="180"/>
        <w:rPr>
          <w:sz w:val="20"/>
          <w:szCs w:val="20"/>
        </w:rPr>
      </w:pPr>
      <w:r w:rsidRPr="005E6A59">
        <w:rPr>
          <w:sz w:val="20"/>
          <w:szCs w:val="20"/>
        </w:rPr>
        <w:t>Building Job Descriptions and career path planning from scratch in alignment with HR.</w:t>
      </w:r>
    </w:p>
    <w:p w14:paraId="7B031F38" w14:textId="77777777" w:rsidR="007E01F2" w:rsidRPr="005E6A59" w:rsidRDefault="007E01F2" w:rsidP="007E01F2">
      <w:pPr>
        <w:spacing w:line="0" w:lineRule="atLeast"/>
        <w:ind w:left="720" w:hanging="180"/>
        <w:rPr>
          <w:sz w:val="20"/>
          <w:szCs w:val="20"/>
        </w:rPr>
      </w:pPr>
    </w:p>
    <w:p w14:paraId="7EE02AE9" w14:textId="78DB1C22" w:rsidR="00DC4449" w:rsidRDefault="00DC4449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Demand Forecasting Division Head</w:t>
      </w:r>
    </w:p>
    <w:p w14:paraId="3D82A652" w14:textId="49D4AC3B" w:rsidR="00A827E4" w:rsidRDefault="00A827E4" w:rsidP="007E01F2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Teeba Investment for Developed Food Processing. A subsidiary of IDJ (Almarai&amp; PepsiCo). Amman, Jordan.                                      </w:t>
      </w:r>
    </w:p>
    <w:p w14:paraId="41D1A560" w14:textId="2E72DAD2" w:rsidR="007E01F2" w:rsidRPr="005E6A59" w:rsidRDefault="00A827E4" w:rsidP="007E01F2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="007E01F2" w:rsidRPr="005E6A59">
        <w:rPr>
          <w:rFonts w:asciiTheme="majorBidi" w:hAnsiTheme="majorBidi" w:cstheme="majorBidi"/>
          <w:sz w:val="20"/>
          <w:szCs w:val="20"/>
        </w:rPr>
        <w:t>AUG 2015 – APR 2017</w:t>
      </w:r>
    </w:p>
    <w:p w14:paraId="68E11F8E" w14:textId="77777777" w:rsidR="005448F7" w:rsidRPr="005E6A59" w:rsidRDefault="005448F7" w:rsidP="007E01F2">
      <w:pPr>
        <w:rPr>
          <w:rFonts w:asciiTheme="majorBidi" w:hAnsiTheme="majorBidi" w:cstheme="majorBidi"/>
          <w:sz w:val="20"/>
          <w:szCs w:val="20"/>
        </w:rPr>
      </w:pPr>
    </w:p>
    <w:p w14:paraId="0BA336B6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2"/>
          <w:szCs w:val="22"/>
        </w:rPr>
      </w:pPr>
      <w:r w:rsidRPr="007E01F2">
        <w:rPr>
          <w:b/>
          <w:bCs/>
          <w:color w:val="4472C4" w:themeColor="accent1"/>
          <w:sz w:val="20"/>
          <w:szCs w:val="20"/>
        </w:rPr>
        <w:t>Key Responsibilities</w:t>
      </w:r>
      <w:r w:rsidRPr="007E01F2">
        <w:rPr>
          <w:b/>
          <w:bCs/>
          <w:color w:val="4472C4" w:themeColor="accent1"/>
          <w:sz w:val="22"/>
          <w:szCs w:val="22"/>
        </w:rPr>
        <w:t xml:space="preserve"> </w:t>
      </w:r>
    </w:p>
    <w:p w14:paraId="0F769F3D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Establishing a new division to support both sales planning and sales operations functions.</w:t>
      </w:r>
    </w:p>
    <w:p w14:paraId="54C7A6B3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Establishing a monthly forecasting process and leading forecast monthly meetings.</w:t>
      </w:r>
    </w:p>
    <w:p w14:paraId="0A52FC12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Developing demand forecasts at multiple levels of aggregation and time horizons.</w:t>
      </w:r>
    </w:p>
    <w:p w14:paraId="2C9CE641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Validating the daily and weekly supply plans, assessing inventory strategies to enhance service levels.</w:t>
      </w:r>
    </w:p>
    <w:p w14:paraId="1A3A096F" w14:textId="77777777" w:rsidR="007E01F2" w:rsidRPr="005E6A59" w:rsidRDefault="007E01F2" w:rsidP="007E01F2">
      <w:pPr>
        <w:pStyle w:val="ListParagraph"/>
        <w:spacing w:line="245" w:lineRule="auto"/>
        <w:rPr>
          <w:sz w:val="22"/>
          <w:szCs w:val="22"/>
        </w:rPr>
      </w:pPr>
    </w:p>
    <w:p w14:paraId="3F88952E" w14:textId="77777777" w:rsidR="007E01F2" w:rsidRPr="007E01F2" w:rsidRDefault="007E01F2" w:rsidP="007E01F2">
      <w:pPr>
        <w:ind w:left="1710" w:hanging="117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>Key Contributions</w:t>
      </w:r>
    </w:p>
    <w:p w14:paraId="75CFE5D7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Establishing a whole new department from scratch. Bridging the gap between sales and operations. </w:t>
      </w:r>
    </w:p>
    <w:p w14:paraId="43B16B08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Establishing a structured forecasting process, forecast accuracy improvement up to 95%. </w:t>
      </w:r>
    </w:p>
    <w:p w14:paraId="0863EA8D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Establishing KPI reporting.</w:t>
      </w:r>
    </w:p>
    <w:p w14:paraId="7C29D220" w14:textId="77777777" w:rsidR="007E01F2" w:rsidRPr="005E6A59" w:rsidRDefault="007E01F2" w:rsidP="007E01F2">
      <w:pPr>
        <w:pStyle w:val="ListParagraph"/>
        <w:spacing w:line="245" w:lineRule="auto"/>
        <w:rPr>
          <w:sz w:val="20"/>
          <w:szCs w:val="20"/>
        </w:rPr>
      </w:pPr>
    </w:p>
    <w:p w14:paraId="3BE9DDF7" w14:textId="15F52E5E" w:rsidR="00DC4449" w:rsidRDefault="00DC4449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Operations Demand Planner</w:t>
      </w:r>
    </w:p>
    <w:p w14:paraId="19B39B2F" w14:textId="021A0977" w:rsidR="00A827E4" w:rsidRDefault="00A827E4" w:rsidP="007E01F2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Teeba Investment for Developed Food Processing. A subsidiary of IDJ (Almarai&amp; PepsiCo). Amman, Jordan.                                      </w:t>
      </w:r>
    </w:p>
    <w:p w14:paraId="6B6F0A96" w14:textId="6E074170" w:rsidR="007E01F2" w:rsidRPr="005E6A59" w:rsidRDefault="00A827E4" w:rsidP="007E01F2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="007E01F2" w:rsidRPr="005E6A59">
        <w:rPr>
          <w:rFonts w:asciiTheme="majorBidi" w:hAnsiTheme="majorBidi" w:cstheme="majorBidi"/>
          <w:sz w:val="20"/>
          <w:szCs w:val="20"/>
        </w:rPr>
        <w:t>APR 2013 – AUG 2015</w:t>
      </w:r>
    </w:p>
    <w:p w14:paraId="1DF60B2A" w14:textId="77777777" w:rsidR="007E01F2" w:rsidRPr="000760C7" w:rsidRDefault="007E01F2" w:rsidP="007E01F2">
      <w:pPr>
        <w:rPr>
          <w:rFonts w:asciiTheme="majorBidi" w:hAnsiTheme="majorBidi" w:cstheme="majorBidi"/>
          <w:sz w:val="19"/>
          <w:szCs w:val="19"/>
        </w:rPr>
      </w:pPr>
    </w:p>
    <w:p w14:paraId="031708AD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 xml:space="preserve">Key Responsibilities </w:t>
      </w:r>
    </w:p>
    <w:p w14:paraId="25B49417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Performing A-Z planning; Production Planning, Micro Planning; Capacity planning, Materials planning.  </w:t>
      </w:r>
    </w:p>
    <w:p w14:paraId="1BA1F586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Issuing daily, weekly and monthly reports that reflect supply chain KPI’s (forecast accuracy, days of supply, etc.)</w:t>
      </w:r>
    </w:p>
    <w:p w14:paraId="2F54E4E1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Inventory control; ABC analysis, near expiry items monitoring, identifying fast&amp; slow-moving items.</w:t>
      </w:r>
    </w:p>
    <w:p w14:paraId="66DD655A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Establishing some planning SOP’s, planning processes reengineering &amp; optimization.</w:t>
      </w:r>
    </w:p>
    <w:p w14:paraId="568610D3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Budget analysis; assessing production lines’ CAPEX requirements based on a 5-year capacity plan.</w:t>
      </w:r>
    </w:p>
    <w:p w14:paraId="70405467" w14:textId="77777777" w:rsidR="007E01F2" w:rsidRPr="00E6140C" w:rsidRDefault="007E01F2" w:rsidP="007E01F2">
      <w:pPr>
        <w:pStyle w:val="ListParagraph"/>
        <w:spacing w:line="10" w:lineRule="atLeast"/>
        <w:ind w:right="-693"/>
        <w:rPr>
          <w:sz w:val="20"/>
          <w:szCs w:val="20"/>
        </w:rPr>
      </w:pPr>
    </w:p>
    <w:p w14:paraId="6EF2E6E1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 xml:space="preserve">Key Contributions </w:t>
      </w:r>
    </w:p>
    <w:p w14:paraId="7790427E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Establishing the planning processes from scratch. </w:t>
      </w:r>
    </w:p>
    <w:p w14:paraId="7453C63E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Establishing Operations KPI reporting.</w:t>
      </w:r>
    </w:p>
    <w:p w14:paraId="4CE93D12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Shifts re-planning, applying 4 days- 2 shifts schedule; saving of 30,000 JD monthly.</w:t>
      </w:r>
    </w:p>
    <w:p w14:paraId="2AD8C1D1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Near Expiry and delisted items control and utilization; a saving of around 100,000 JD in 2014.</w:t>
      </w:r>
    </w:p>
    <w:p w14:paraId="58904671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1350" w:hanging="180"/>
        <w:rPr>
          <w:sz w:val="20"/>
          <w:szCs w:val="20"/>
        </w:rPr>
      </w:pPr>
      <w:r w:rsidRPr="005E6A59">
        <w:rPr>
          <w:sz w:val="20"/>
          <w:szCs w:val="20"/>
        </w:rPr>
        <w:t>Optimizing production runs; change overs and Lost in Process, Clean in Place optimization, Batch sizes analysis.</w:t>
      </w:r>
    </w:p>
    <w:p w14:paraId="31EB3CE3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Warehouse storage capacity analysis; reflecting the results on inventory policy and material scheduling.</w:t>
      </w:r>
    </w:p>
    <w:p w14:paraId="288B9028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1080"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Pallets stacking capacity increase, introduced as a kaizen project to optimize warehousing &amp;logistics performance. </w:t>
      </w:r>
    </w:p>
    <w:p w14:paraId="0D261125" w14:textId="77777777" w:rsidR="007E01F2" w:rsidRPr="005E6A59" w:rsidRDefault="007E01F2" w:rsidP="007E01F2">
      <w:pPr>
        <w:pStyle w:val="ListParagraph"/>
        <w:spacing w:line="10" w:lineRule="atLeast"/>
        <w:ind w:right="-693" w:hanging="180"/>
        <w:rPr>
          <w:sz w:val="22"/>
          <w:szCs w:val="22"/>
        </w:rPr>
      </w:pPr>
    </w:p>
    <w:p w14:paraId="5F4D6DB8" w14:textId="77777777" w:rsidR="00DC4449" w:rsidRDefault="00DC4449" w:rsidP="00DC444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Planning Officer</w:t>
      </w:r>
      <w:r w:rsidRPr="005E6A59">
        <w:rPr>
          <w:rFonts w:asciiTheme="majorBidi" w:hAnsiTheme="majorBidi" w:cstheme="majorBidi"/>
          <w:sz w:val="20"/>
          <w:szCs w:val="20"/>
        </w:rPr>
        <w:t xml:space="preserve"> </w:t>
      </w:r>
    </w:p>
    <w:p w14:paraId="086C7E47" w14:textId="01E09DFA" w:rsidR="007E01F2" w:rsidRPr="005E6A59" w:rsidRDefault="00A827E4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Pharma International Company (PIC). Amman, Jordan.                                      </w:t>
      </w:r>
    </w:p>
    <w:p w14:paraId="4535285C" w14:textId="537B0C6A" w:rsidR="007E01F2" w:rsidRPr="005E6A59" w:rsidRDefault="00A827E4" w:rsidP="007E01F2">
      <w:pPr>
        <w:rPr>
          <w:rFonts w:asciiTheme="majorBidi" w:hAnsiTheme="majorBidi" w:cstheme="majorBidi"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Duration: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7E01F2" w:rsidRPr="005E6A59">
        <w:rPr>
          <w:rFonts w:asciiTheme="majorBidi" w:hAnsiTheme="majorBidi" w:cstheme="majorBidi"/>
          <w:sz w:val="20"/>
          <w:szCs w:val="20"/>
        </w:rPr>
        <w:t>JUN 2011 – DEC 2012</w:t>
      </w:r>
    </w:p>
    <w:p w14:paraId="235A1E9A" w14:textId="77777777" w:rsidR="007E01F2" w:rsidRDefault="007E01F2" w:rsidP="007E01F2">
      <w:pPr>
        <w:rPr>
          <w:rFonts w:asciiTheme="majorBidi" w:hAnsiTheme="majorBidi" w:cstheme="majorBidi"/>
          <w:sz w:val="20"/>
          <w:szCs w:val="20"/>
        </w:rPr>
      </w:pPr>
    </w:p>
    <w:p w14:paraId="5354B0DE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 xml:space="preserve">Key Responsibilities </w:t>
      </w:r>
    </w:p>
    <w:p w14:paraId="731213F4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Managing and controlling various classes of inventory.</w:t>
      </w:r>
    </w:p>
    <w:p w14:paraId="179479A5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 xml:space="preserve">Preparing monthly production schedules, following up manufacturing orders with production </w:t>
      </w:r>
    </w:p>
    <w:p w14:paraId="360B681D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ABC analysis, near expiry items monitoring, Day’s coverage, identifying fast&amp; slow-moving items.</w:t>
      </w:r>
    </w:p>
    <w:p w14:paraId="6EA5EAB6" w14:textId="77777777" w:rsidR="007E01F2" w:rsidRPr="005E6A59" w:rsidRDefault="007E01F2" w:rsidP="007E01F2">
      <w:pPr>
        <w:pStyle w:val="ListParagraph"/>
        <w:numPr>
          <w:ilvl w:val="0"/>
          <w:numId w:val="3"/>
        </w:numPr>
        <w:spacing w:line="10" w:lineRule="atLeast"/>
        <w:ind w:right="-693" w:hanging="180"/>
        <w:rPr>
          <w:sz w:val="20"/>
          <w:szCs w:val="20"/>
        </w:rPr>
      </w:pPr>
      <w:r w:rsidRPr="005E6A59">
        <w:rPr>
          <w:sz w:val="20"/>
          <w:szCs w:val="20"/>
        </w:rPr>
        <w:t>Establishing some planning SOP’s, planning processes reengineering &amp; optimization.</w:t>
      </w:r>
    </w:p>
    <w:p w14:paraId="6E2A4193" w14:textId="77777777" w:rsidR="007E01F2" w:rsidRDefault="007E01F2" w:rsidP="007E01F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1CDFAE61" w14:textId="77777777" w:rsidR="00DC4449" w:rsidRDefault="00DC4449" w:rsidP="00DC444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Position: </w:t>
      </w:r>
      <w:r w:rsidRPr="005E6A59">
        <w:rPr>
          <w:rFonts w:asciiTheme="majorBidi" w:hAnsiTheme="majorBidi" w:cstheme="majorBidi"/>
          <w:b/>
          <w:bCs/>
          <w:sz w:val="20"/>
          <w:szCs w:val="20"/>
        </w:rPr>
        <w:t>Projects coordinator</w:t>
      </w:r>
      <w:r w:rsidRPr="005E6A59">
        <w:rPr>
          <w:rFonts w:asciiTheme="majorBidi" w:hAnsiTheme="majorBidi" w:cstheme="majorBidi"/>
          <w:sz w:val="20"/>
          <w:szCs w:val="20"/>
        </w:rPr>
        <w:t xml:space="preserve"> </w:t>
      </w:r>
    </w:p>
    <w:p w14:paraId="66228F2C" w14:textId="3A15D933" w:rsidR="007E01F2" w:rsidRPr="005E6A59" w:rsidRDefault="00A827E4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Company: </w:t>
      </w:r>
      <w:r w:rsidR="007E01F2" w:rsidRPr="005E6A59">
        <w:rPr>
          <w:rFonts w:asciiTheme="majorBidi" w:hAnsiTheme="majorBidi" w:cstheme="majorBidi"/>
          <w:b/>
          <w:bCs/>
          <w:sz w:val="20"/>
          <w:szCs w:val="20"/>
        </w:rPr>
        <w:t xml:space="preserve">Nibras Engineering Office. Amman, Jordan.                                      </w:t>
      </w:r>
    </w:p>
    <w:p w14:paraId="35975122" w14:textId="197A8266" w:rsidR="00A827E4" w:rsidRPr="00A827E4" w:rsidRDefault="00A827E4" w:rsidP="007E01F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A827E4">
        <w:rPr>
          <w:rFonts w:asciiTheme="majorBidi" w:hAnsiTheme="majorBidi" w:cstheme="majorBidi"/>
          <w:b/>
          <w:bCs/>
          <w:sz w:val="20"/>
          <w:szCs w:val="20"/>
        </w:rPr>
        <w:t>Duration: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E6A59">
        <w:rPr>
          <w:rFonts w:asciiTheme="majorBidi" w:hAnsiTheme="majorBidi" w:cstheme="majorBidi"/>
          <w:sz w:val="20"/>
          <w:szCs w:val="20"/>
        </w:rPr>
        <w:t>MAY 2010 – JUN 201</w:t>
      </w:r>
      <w:r>
        <w:rPr>
          <w:rFonts w:asciiTheme="majorBidi" w:hAnsiTheme="majorBidi" w:cstheme="majorBidi"/>
          <w:sz w:val="20"/>
          <w:szCs w:val="20"/>
        </w:rPr>
        <w:t>1</w:t>
      </w:r>
    </w:p>
    <w:p w14:paraId="3E8BCCB7" w14:textId="77777777" w:rsidR="007E01F2" w:rsidRPr="005E6A59" w:rsidRDefault="007E01F2" w:rsidP="007E01F2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14395A88" w14:textId="77777777" w:rsidR="007E01F2" w:rsidRPr="007E01F2" w:rsidRDefault="007E01F2" w:rsidP="007E01F2">
      <w:pPr>
        <w:ind w:left="540"/>
        <w:rPr>
          <w:b/>
          <w:bCs/>
          <w:color w:val="4472C4" w:themeColor="accent1"/>
          <w:sz w:val="20"/>
          <w:szCs w:val="20"/>
        </w:rPr>
      </w:pPr>
      <w:r w:rsidRPr="007E01F2">
        <w:rPr>
          <w:b/>
          <w:bCs/>
          <w:color w:val="4472C4" w:themeColor="accent1"/>
          <w:sz w:val="20"/>
          <w:szCs w:val="20"/>
        </w:rPr>
        <w:t xml:space="preserve">Key Responsibilities </w:t>
      </w:r>
    </w:p>
    <w:p w14:paraId="7752C2E8" w14:textId="77777777" w:rsidR="007E01F2" w:rsidRPr="005E6A59" w:rsidRDefault="007E01F2" w:rsidP="007E01F2">
      <w:pPr>
        <w:pStyle w:val="ListParagraph"/>
        <w:numPr>
          <w:ilvl w:val="0"/>
          <w:numId w:val="4"/>
        </w:numPr>
        <w:ind w:hanging="180"/>
        <w:jc w:val="both"/>
        <w:rPr>
          <w:sz w:val="20"/>
          <w:szCs w:val="20"/>
        </w:rPr>
      </w:pPr>
      <w:r w:rsidRPr="005E6A59">
        <w:rPr>
          <w:sz w:val="20"/>
          <w:szCs w:val="20"/>
        </w:rPr>
        <w:t>Following up on projects execution; assuring proper allocation of resources and alignment to time frames.</w:t>
      </w:r>
    </w:p>
    <w:p w14:paraId="3D0C44A1" w14:textId="77777777" w:rsidR="007E01F2" w:rsidRPr="00445FAB" w:rsidRDefault="007E01F2" w:rsidP="007E01F2">
      <w:pPr>
        <w:pStyle w:val="ListParagraph"/>
        <w:numPr>
          <w:ilvl w:val="0"/>
          <w:numId w:val="4"/>
        </w:numPr>
        <w:spacing w:before="100" w:beforeAutospacing="1"/>
        <w:ind w:hanging="180"/>
        <w:jc w:val="both"/>
        <w:rPr>
          <w:rFonts w:asciiTheme="majorBidi" w:hAnsiTheme="majorBidi" w:cstheme="majorBidi"/>
          <w:sz w:val="20"/>
          <w:szCs w:val="20"/>
        </w:rPr>
      </w:pPr>
      <w:r w:rsidRPr="005E6A59">
        <w:rPr>
          <w:sz w:val="20"/>
          <w:szCs w:val="20"/>
        </w:rPr>
        <w:t>Submitting projects status updates regularly.</w:t>
      </w:r>
    </w:p>
    <w:p w14:paraId="1C16C8ED" w14:textId="77777777" w:rsidR="00445FAB" w:rsidRDefault="00445FAB" w:rsidP="007E01F2">
      <w:pPr>
        <w:pBdr>
          <w:top w:val="single" w:sz="6" w:space="18" w:color="7F7F7F" w:themeColor="text1" w:themeTint="80"/>
        </w:pBdr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</w:p>
    <w:p w14:paraId="3B505C98" w14:textId="77777777" w:rsidR="00445FAB" w:rsidRDefault="00445FAB" w:rsidP="007E01F2">
      <w:pPr>
        <w:pBdr>
          <w:top w:val="single" w:sz="6" w:space="18" w:color="7F7F7F" w:themeColor="text1" w:themeTint="80"/>
        </w:pBdr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</w:p>
    <w:p w14:paraId="1AB1A231" w14:textId="3126DF46" w:rsidR="007E01F2" w:rsidRPr="007E01F2" w:rsidRDefault="007E01F2" w:rsidP="007E01F2">
      <w:pPr>
        <w:pBdr>
          <w:top w:val="single" w:sz="6" w:space="18" w:color="7F7F7F" w:themeColor="text1" w:themeTint="80"/>
        </w:pBdr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</w:pPr>
      <w:r w:rsidRPr="007E01F2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lastRenderedPageBreak/>
        <w:t xml:space="preserve">EDUCATION </w:t>
      </w:r>
    </w:p>
    <w:p w14:paraId="2BA7F324" w14:textId="77777777" w:rsidR="007E01F2" w:rsidRPr="005E6A59" w:rsidRDefault="007E01F2" w:rsidP="007E01F2">
      <w:pPr>
        <w:ind w:left="540"/>
        <w:rPr>
          <w:b/>
          <w:bCs/>
          <w:color w:val="8496B0" w:themeColor="text2" w:themeTint="99"/>
          <w:sz w:val="22"/>
          <w:szCs w:val="22"/>
          <w:u w:val="single"/>
        </w:rPr>
      </w:pPr>
    </w:p>
    <w:p w14:paraId="65276E8A" w14:textId="77777777" w:rsidR="007E01F2" w:rsidRPr="00D2132D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2"/>
          <w:szCs w:val="22"/>
        </w:rPr>
      </w:pPr>
      <w:r w:rsidRPr="005E6A59">
        <w:rPr>
          <w:sz w:val="20"/>
          <w:szCs w:val="20"/>
        </w:rPr>
        <w:t>BSc in Industrial Engineering, University of Jordan, 2010.</w:t>
      </w:r>
    </w:p>
    <w:p w14:paraId="34C88265" w14:textId="77777777" w:rsidR="007E01F2" w:rsidRDefault="007E01F2" w:rsidP="007E01F2">
      <w:pPr>
        <w:pStyle w:val="ListParagraph"/>
        <w:pBdr>
          <w:top w:val="single" w:sz="6" w:space="18" w:color="7F7F7F" w:themeColor="text1" w:themeTint="80"/>
        </w:pBdr>
        <w:spacing w:before="60"/>
        <w:rPr>
          <w:rFonts w:asciiTheme="majorBidi" w:hAnsiTheme="majorBidi" w:cstheme="majorBidi"/>
          <w:b/>
          <w:bCs/>
          <w:color w:val="8496B0" w:themeColor="text2" w:themeTint="99"/>
          <w:spacing w:val="1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8496B0" w:themeColor="text2" w:themeTint="99"/>
          <w:spacing w:val="10"/>
          <w:sz w:val="22"/>
          <w:szCs w:val="22"/>
        </w:rPr>
        <w:t xml:space="preserve">                                               </w:t>
      </w:r>
      <w:r w:rsidRPr="007E01F2">
        <w:rPr>
          <w:rFonts w:asciiTheme="majorBidi" w:hAnsiTheme="majorBidi" w:cstheme="majorBidi"/>
          <w:b/>
          <w:bCs/>
          <w:color w:val="4472C4" w:themeColor="accent1"/>
          <w:spacing w:val="10"/>
          <w:sz w:val="22"/>
          <w:szCs w:val="22"/>
        </w:rPr>
        <w:t>CERTIFICATIONS &amp; TRAINING</w:t>
      </w:r>
    </w:p>
    <w:p w14:paraId="0B3F2381" w14:textId="77777777" w:rsidR="007E01F2" w:rsidRPr="00D2132D" w:rsidRDefault="007E01F2" w:rsidP="007E01F2">
      <w:pPr>
        <w:spacing w:line="245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2132D">
        <w:rPr>
          <w:b/>
          <w:bCs/>
          <w:sz w:val="22"/>
          <w:szCs w:val="22"/>
        </w:rPr>
        <w:t>Certifications</w:t>
      </w:r>
    </w:p>
    <w:p w14:paraId="1041B1EE" w14:textId="77777777" w:rsidR="007E01F2" w:rsidRPr="005E6A59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CPIM (Certified in Planning and Inventory Management), APICS Association for Operations Management, 2021.</w:t>
      </w:r>
    </w:p>
    <w:p w14:paraId="0CA453AB" w14:textId="5B57174F" w:rsidR="00A827E4" w:rsidRPr="00824250" w:rsidRDefault="007E01F2" w:rsidP="00824250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E6A59">
        <w:rPr>
          <w:sz w:val="20"/>
          <w:szCs w:val="20"/>
        </w:rPr>
        <w:t>CSCP (Certified Supply Chain Professional), APICS Association for Operations Management, 2015.</w:t>
      </w:r>
    </w:p>
    <w:p w14:paraId="7F4ADC00" w14:textId="155875B9" w:rsidR="007E01F2" w:rsidRDefault="007E01F2" w:rsidP="007E01F2">
      <w:pPr>
        <w:ind w:left="540"/>
        <w:rPr>
          <w:b/>
          <w:bCs/>
          <w:sz w:val="22"/>
          <w:szCs w:val="22"/>
        </w:rPr>
      </w:pPr>
      <w:r w:rsidRPr="005E6A59">
        <w:rPr>
          <w:b/>
          <w:bCs/>
          <w:sz w:val="22"/>
          <w:szCs w:val="22"/>
        </w:rPr>
        <w:t>Training Courses</w:t>
      </w:r>
    </w:p>
    <w:p w14:paraId="0D4E3EC2" w14:textId="72DDB441" w:rsidR="00574F60" w:rsidRPr="00574F60" w:rsidRDefault="00574F60" w:rsidP="00574F60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Inspiring and motivating Individuals, University of Michigan. 2023.</w:t>
      </w:r>
    </w:p>
    <w:p w14:paraId="52334B7B" w14:textId="62AEF522" w:rsidR="00574F60" w:rsidRPr="00574F60" w:rsidRDefault="00574F60" w:rsidP="00574F60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Leading Teams, University of Michigan. 2023.</w:t>
      </w:r>
    </w:p>
    <w:p w14:paraId="289F47EC" w14:textId="5DE16C22" w:rsidR="00E82502" w:rsidRPr="00574F60" w:rsidRDefault="00E82502" w:rsidP="00E8250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Leadership through social influence, Northwestern University.2023.</w:t>
      </w:r>
    </w:p>
    <w:p w14:paraId="37A89CEC" w14:textId="227E820B" w:rsidR="00FC3C5A" w:rsidRPr="00574F60" w:rsidRDefault="00FC3C5A" w:rsidP="00FC3C5A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TOT; Training of Trainers</w:t>
      </w:r>
      <w:r w:rsidR="00D91E8E" w:rsidRPr="00574F60">
        <w:rPr>
          <w:sz w:val="20"/>
          <w:szCs w:val="20"/>
        </w:rPr>
        <w:t>, 180 Degrees for empowering people. Amman, Jordan. 2023.</w:t>
      </w:r>
    </w:p>
    <w:p w14:paraId="6A4F9318" w14:textId="4BEB3A12" w:rsidR="00E82502" w:rsidRPr="00574F60" w:rsidRDefault="00E82502" w:rsidP="00FC3C5A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Build personal resilience. Maquire University</w:t>
      </w:r>
      <w:r w:rsidR="00574F60" w:rsidRPr="00574F60">
        <w:rPr>
          <w:sz w:val="20"/>
          <w:szCs w:val="20"/>
        </w:rPr>
        <w:t>.2023</w:t>
      </w:r>
    </w:p>
    <w:p w14:paraId="75E6EEBF" w14:textId="688D1D70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Giving helpful feedback, University of Colorado. 2022.</w:t>
      </w:r>
      <w:r w:rsidR="00544A9B" w:rsidRPr="00574F60">
        <w:rPr>
          <w:sz w:val="20"/>
          <w:szCs w:val="20"/>
        </w:rPr>
        <w:t xml:space="preserve"> </w:t>
      </w:r>
    </w:p>
    <w:p w14:paraId="3762143E" w14:textId="0DCAA3E1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Excel Time Series Models for Business Forecasting, Macquarie University. Sydney, Australia. 2022.</w:t>
      </w:r>
      <w:r w:rsidR="00544A9B" w:rsidRPr="00574F60">
        <w:rPr>
          <w:sz w:val="20"/>
          <w:szCs w:val="20"/>
        </w:rPr>
        <w:t xml:space="preserve"> </w:t>
      </w:r>
    </w:p>
    <w:p w14:paraId="48AF55EE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 xml:space="preserve">Executive Coaching Training by </w:t>
      </w:r>
      <w:proofErr w:type="spellStart"/>
      <w:r w:rsidRPr="00574F60">
        <w:rPr>
          <w:sz w:val="20"/>
          <w:szCs w:val="20"/>
        </w:rPr>
        <w:t>Taktika</w:t>
      </w:r>
      <w:proofErr w:type="spellEnd"/>
      <w:r w:rsidRPr="00574F60">
        <w:rPr>
          <w:sz w:val="20"/>
          <w:szCs w:val="20"/>
        </w:rPr>
        <w:t xml:space="preserve"> for training and consultation. Amman, Jordan. 2022.</w:t>
      </w:r>
    </w:p>
    <w:p w14:paraId="09806946" w14:textId="31FD96C0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Developing an agile team, University of Colorado. 2022.</w:t>
      </w:r>
      <w:r w:rsidR="00544A9B" w:rsidRPr="00574F60">
        <w:rPr>
          <w:sz w:val="20"/>
          <w:szCs w:val="20"/>
        </w:rPr>
        <w:t xml:space="preserve"> </w:t>
      </w:r>
    </w:p>
    <w:p w14:paraId="1E5365CB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High Stakes Leadership, Leading in times of crisis. University of Michigan. 2022.</w:t>
      </w:r>
    </w:p>
    <w:p w14:paraId="0074DB8A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 xml:space="preserve">Negotiation Skills, Macquarie University. Sydney, Australia. 2022. </w:t>
      </w:r>
    </w:p>
    <w:p w14:paraId="1E16F8DA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Strategic thinking &amp; Planning, Spearhead Training. UK. 2021.</w:t>
      </w:r>
    </w:p>
    <w:p w14:paraId="7255941E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 xml:space="preserve">Presentation Skills &amp; Behaviors. Spearhead Training. UK. 2021. </w:t>
      </w:r>
    </w:p>
    <w:p w14:paraId="58202ED5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Power BI &amp; data visualization; Excel for us. Amman, Jordan. 2021.</w:t>
      </w:r>
    </w:p>
    <w:p w14:paraId="65B18136" w14:textId="77777777" w:rsidR="007E01F2" w:rsidRPr="00574F60" w:rsidRDefault="007E01F2" w:rsidP="007E01F2">
      <w:pPr>
        <w:pStyle w:val="ListParagraph"/>
        <w:numPr>
          <w:ilvl w:val="0"/>
          <w:numId w:val="3"/>
        </w:numPr>
        <w:spacing w:before="2" w:line="276" w:lineRule="auto"/>
        <w:ind w:right="-11520" w:hanging="180"/>
        <w:rPr>
          <w:sz w:val="20"/>
          <w:szCs w:val="20"/>
        </w:rPr>
      </w:pPr>
      <w:r w:rsidRPr="00574F60">
        <w:rPr>
          <w:sz w:val="20"/>
          <w:szCs w:val="20"/>
        </w:rPr>
        <w:t>Probing Techniques; Better Business. Amman, Jordan. 2021.</w:t>
      </w:r>
    </w:p>
    <w:p w14:paraId="65B6DAAB" w14:textId="77777777" w:rsidR="007E01F2" w:rsidRPr="00574F60" w:rsidRDefault="007E01F2" w:rsidP="007E01F2">
      <w:pPr>
        <w:pStyle w:val="ListParagraph"/>
        <w:numPr>
          <w:ilvl w:val="0"/>
          <w:numId w:val="3"/>
        </w:numPr>
        <w:spacing w:before="2" w:line="276" w:lineRule="auto"/>
        <w:ind w:right="-11520" w:hanging="180"/>
        <w:rPr>
          <w:sz w:val="20"/>
          <w:szCs w:val="20"/>
        </w:rPr>
      </w:pPr>
      <w:r w:rsidRPr="00574F60">
        <w:rPr>
          <w:sz w:val="20"/>
          <w:szCs w:val="20"/>
        </w:rPr>
        <w:t>ISO9001 and Internal audit training by Almarai. Amman, Jordan. 2021</w:t>
      </w:r>
    </w:p>
    <w:p w14:paraId="32EFBB19" w14:textId="77777777" w:rsidR="007E01F2" w:rsidRPr="00574F60" w:rsidRDefault="007E01F2" w:rsidP="007E01F2">
      <w:pPr>
        <w:pStyle w:val="ListParagraph"/>
        <w:numPr>
          <w:ilvl w:val="0"/>
          <w:numId w:val="3"/>
        </w:numPr>
        <w:spacing w:before="2" w:line="276" w:lineRule="auto"/>
        <w:ind w:right="-11520" w:hanging="180"/>
        <w:rPr>
          <w:sz w:val="20"/>
          <w:szCs w:val="20"/>
        </w:rPr>
      </w:pPr>
      <w:r w:rsidRPr="00574F60">
        <w:rPr>
          <w:sz w:val="20"/>
          <w:szCs w:val="20"/>
        </w:rPr>
        <w:t>Effective Coaching Skills; Better Business. Amman, Jordan. 2021.</w:t>
      </w:r>
    </w:p>
    <w:p w14:paraId="31E973EB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Effective Presentation Skills; Better Business. Amman, Jordan. 2020.</w:t>
      </w:r>
    </w:p>
    <w:p w14:paraId="6410BCEF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Elite Leadership Program; Dale Carnegie. Amman, Jordan. 2019.</w:t>
      </w:r>
    </w:p>
    <w:p w14:paraId="712D105C" w14:textId="77777777" w:rsidR="007E01F2" w:rsidRPr="00574F60" w:rsidRDefault="007E01F2" w:rsidP="007E01F2">
      <w:pPr>
        <w:pStyle w:val="ListParagraph"/>
        <w:numPr>
          <w:ilvl w:val="0"/>
          <w:numId w:val="3"/>
        </w:numPr>
        <w:tabs>
          <w:tab w:val="clear" w:pos="720"/>
        </w:tabs>
        <w:spacing w:line="245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 xml:space="preserve">CPDF (Certified Professional in Demand Forecasting); </w:t>
      </w:r>
      <w:proofErr w:type="spellStart"/>
      <w:r w:rsidRPr="00574F60">
        <w:rPr>
          <w:sz w:val="20"/>
          <w:szCs w:val="20"/>
        </w:rPr>
        <w:t>Muhakat</w:t>
      </w:r>
      <w:proofErr w:type="spellEnd"/>
      <w:r w:rsidRPr="00574F60">
        <w:rPr>
          <w:sz w:val="20"/>
          <w:szCs w:val="20"/>
        </w:rPr>
        <w:t xml:space="preserve"> institute. Amman, Jordan. 2016</w:t>
      </w:r>
    </w:p>
    <w:p w14:paraId="68D99D12" w14:textId="77777777" w:rsidR="007E01F2" w:rsidRPr="00574F60" w:rsidRDefault="007E01F2" w:rsidP="007E01F2">
      <w:pPr>
        <w:pStyle w:val="ListParagraph"/>
        <w:numPr>
          <w:ilvl w:val="0"/>
          <w:numId w:val="3"/>
        </w:numPr>
        <w:spacing w:before="2" w:line="276" w:lineRule="auto"/>
        <w:ind w:right="-11520" w:hanging="180"/>
        <w:rPr>
          <w:sz w:val="20"/>
          <w:szCs w:val="20"/>
        </w:rPr>
      </w:pPr>
      <w:r w:rsidRPr="00574F60">
        <w:rPr>
          <w:sz w:val="20"/>
          <w:szCs w:val="20"/>
        </w:rPr>
        <w:t>CPIM-BSCM (Basics of Supply Chain Management); Delphi Training Center.  Amman, Jordan. 2012</w:t>
      </w:r>
    </w:p>
    <w:p w14:paraId="7F6B9AEB" w14:textId="77777777" w:rsidR="007E01F2" w:rsidRPr="00574F60" w:rsidRDefault="007E01F2" w:rsidP="007E01F2">
      <w:pPr>
        <w:pStyle w:val="ListParagraph"/>
        <w:numPr>
          <w:ilvl w:val="0"/>
          <w:numId w:val="3"/>
        </w:numPr>
        <w:spacing w:before="2" w:line="276" w:lineRule="auto"/>
        <w:ind w:right="-11520" w:hanging="180"/>
        <w:rPr>
          <w:sz w:val="20"/>
          <w:szCs w:val="20"/>
        </w:rPr>
      </w:pPr>
      <w:r w:rsidRPr="00574F60">
        <w:rPr>
          <w:sz w:val="20"/>
          <w:szCs w:val="20"/>
        </w:rPr>
        <w:t>Advanced Excel; Pioneers Training Group-Amman, Jordan. 2011</w:t>
      </w:r>
    </w:p>
    <w:p w14:paraId="5E233257" w14:textId="77777777" w:rsidR="007E01F2" w:rsidRPr="00574F60" w:rsidRDefault="007E01F2" w:rsidP="007E01F2">
      <w:pPr>
        <w:pStyle w:val="ListParagraph"/>
        <w:widowControl w:val="0"/>
        <w:numPr>
          <w:ilvl w:val="0"/>
          <w:numId w:val="3"/>
        </w:numPr>
        <w:spacing w:line="276" w:lineRule="auto"/>
        <w:ind w:hanging="180"/>
        <w:rPr>
          <w:rFonts w:asciiTheme="majorBidi" w:hAnsiTheme="majorBidi" w:cstheme="majorBidi"/>
          <w:sz w:val="20"/>
          <w:szCs w:val="20"/>
        </w:rPr>
      </w:pPr>
      <w:r w:rsidRPr="00574F60">
        <w:rPr>
          <w:sz w:val="20"/>
          <w:szCs w:val="20"/>
        </w:rPr>
        <w:t>Human Resource Management; Business Development Center (BDC) -Amman, Jordan. 2010</w:t>
      </w:r>
    </w:p>
    <w:p w14:paraId="074F0EF2" w14:textId="77777777" w:rsidR="007E01F2" w:rsidRPr="00574F60" w:rsidRDefault="007E01F2" w:rsidP="007E01F2">
      <w:pPr>
        <w:pStyle w:val="ListParagraph"/>
        <w:widowControl w:val="0"/>
        <w:numPr>
          <w:ilvl w:val="0"/>
          <w:numId w:val="3"/>
        </w:numPr>
        <w:spacing w:line="276" w:lineRule="auto"/>
        <w:ind w:hanging="180"/>
        <w:rPr>
          <w:sz w:val="20"/>
          <w:szCs w:val="20"/>
        </w:rPr>
      </w:pPr>
      <w:r w:rsidRPr="00574F60">
        <w:rPr>
          <w:sz w:val="20"/>
          <w:szCs w:val="20"/>
        </w:rPr>
        <w:t>Primavera III Project Management; Engineers Training Center-Amman, Jordan. 2008</w:t>
      </w:r>
    </w:p>
    <w:p w14:paraId="7EFD1D7F" w14:textId="77777777" w:rsidR="007E01F2" w:rsidRPr="000760C7" w:rsidRDefault="007E01F2" w:rsidP="007E01F2">
      <w:pPr>
        <w:pStyle w:val="ListParagraph"/>
        <w:widowControl w:val="0"/>
        <w:spacing w:line="276" w:lineRule="auto"/>
        <w:rPr>
          <w:sz w:val="19"/>
          <w:szCs w:val="19"/>
        </w:rPr>
      </w:pPr>
    </w:p>
    <w:p w14:paraId="4F618B32" w14:textId="77777777" w:rsidR="007E01F2" w:rsidRDefault="007E01F2" w:rsidP="007E01F2">
      <w:pPr>
        <w:pStyle w:val="ListParagraph"/>
        <w:widowControl w:val="0"/>
        <w:spacing w:line="276" w:lineRule="auto"/>
        <w:rPr>
          <w:rFonts w:asciiTheme="majorBidi" w:hAnsiTheme="majorBidi" w:cstheme="majorBidi"/>
          <w:b/>
          <w:bCs/>
          <w:color w:val="8496B0" w:themeColor="text2" w:themeTint="99"/>
          <w:spacing w:val="10"/>
          <w:sz w:val="21"/>
          <w:szCs w:val="21"/>
        </w:rPr>
      </w:pPr>
    </w:p>
    <w:p w14:paraId="6C25D2F4" w14:textId="77777777" w:rsidR="007E01F2" w:rsidRPr="007E01F2" w:rsidRDefault="007E01F2" w:rsidP="007E01F2">
      <w:pPr>
        <w:pStyle w:val="ListParagraph"/>
        <w:widowControl w:val="0"/>
        <w:spacing w:line="276" w:lineRule="auto"/>
        <w:rPr>
          <w:color w:val="4472C4" w:themeColor="accent1"/>
          <w:sz w:val="19"/>
          <w:szCs w:val="19"/>
        </w:rPr>
      </w:pPr>
      <w:r w:rsidRPr="007E01F2">
        <w:rPr>
          <w:rFonts w:asciiTheme="majorBidi" w:hAnsiTheme="majorBidi" w:cstheme="majorBidi"/>
          <w:b/>
          <w:bCs/>
          <w:color w:val="4472C4" w:themeColor="accent1"/>
          <w:spacing w:val="10"/>
          <w:sz w:val="21"/>
          <w:szCs w:val="21"/>
        </w:rPr>
        <w:t xml:space="preserve">                                                            LANGUAGES </w:t>
      </w:r>
    </w:p>
    <w:p w14:paraId="021ADA06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sz w:val="20"/>
          <w:szCs w:val="20"/>
        </w:rPr>
      </w:pPr>
      <w:r w:rsidRPr="00007CDF">
        <w:rPr>
          <w:sz w:val="20"/>
          <w:szCs w:val="20"/>
        </w:rPr>
        <w:t>Arabic: Native.</w:t>
      </w:r>
    </w:p>
    <w:p w14:paraId="5B2AC390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sz w:val="20"/>
          <w:szCs w:val="20"/>
        </w:rPr>
      </w:pPr>
      <w:r w:rsidRPr="00007CDF">
        <w:rPr>
          <w:sz w:val="20"/>
          <w:szCs w:val="20"/>
        </w:rPr>
        <w:t xml:space="preserve">English: Proficient. </w:t>
      </w:r>
    </w:p>
    <w:p w14:paraId="129D4BAD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rFonts w:asciiTheme="majorHAnsi" w:eastAsia="Arimo" w:hAnsiTheme="majorHAnsi" w:cs="Arimo"/>
          <w:b/>
          <w:color w:val="333333"/>
          <w:sz w:val="20"/>
          <w:szCs w:val="21"/>
        </w:rPr>
      </w:pPr>
      <w:r w:rsidRPr="00007CDF">
        <w:rPr>
          <w:sz w:val="20"/>
          <w:szCs w:val="20"/>
        </w:rPr>
        <w:t>French: Intermediate.</w:t>
      </w:r>
      <w:r w:rsidRPr="00007CDF">
        <w:rPr>
          <w:rFonts w:asciiTheme="majorHAnsi" w:eastAsia="Arimo" w:hAnsiTheme="majorHAnsi" w:cs="Arimo"/>
          <w:b/>
          <w:color w:val="333333"/>
          <w:sz w:val="20"/>
          <w:szCs w:val="21"/>
        </w:rPr>
        <w:t xml:space="preserve">   </w:t>
      </w:r>
    </w:p>
    <w:p w14:paraId="376CE698" w14:textId="77777777" w:rsidR="007E01F2" w:rsidRPr="007E01F2" w:rsidRDefault="007E01F2" w:rsidP="007E01F2">
      <w:pPr>
        <w:pBdr>
          <w:top w:val="single" w:sz="6" w:space="18" w:color="7F7F7F" w:themeColor="text1" w:themeTint="80"/>
        </w:pBdr>
        <w:spacing w:before="60"/>
        <w:jc w:val="center"/>
        <w:rPr>
          <w:rFonts w:asciiTheme="majorBidi" w:hAnsiTheme="majorBidi" w:cstheme="majorBidi"/>
          <w:b/>
          <w:bCs/>
          <w:color w:val="4472C4" w:themeColor="accent1"/>
          <w:spacing w:val="10"/>
          <w:sz w:val="21"/>
          <w:szCs w:val="21"/>
        </w:rPr>
      </w:pPr>
      <w:r w:rsidRPr="007E01F2">
        <w:rPr>
          <w:rFonts w:asciiTheme="majorBidi" w:hAnsiTheme="majorBidi" w:cstheme="majorBidi"/>
          <w:b/>
          <w:bCs/>
          <w:color w:val="4472C4" w:themeColor="accent1"/>
          <w:spacing w:val="10"/>
          <w:sz w:val="21"/>
          <w:szCs w:val="21"/>
        </w:rPr>
        <w:t>PERSONAL PROFILE</w:t>
      </w:r>
    </w:p>
    <w:p w14:paraId="67D71847" w14:textId="77777777" w:rsidR="007E01F2" w:rsidRDefault="007E01F2" w:rsidP="007E01F2">
      <w:pPr>
        <w:pBdr>
          <w:top w:val="single" w:sz="6" w:space="18" w:color="7F7F7F" w:themeColor="text1" w:themeTint="80"/>
        </w:pBdr>
        <w:spacing w:before="60"/>
        <w:jc w:val="center"/>
        <w:rPr>
          <w:rFonts w:asciiTheme="majorBidi" w:hAnsiTheme="majorBidi" w:cstheme="majorBidi"/>
          <w:b/>
          <w:bCs/>
          <w:color w:val="8496B0" w:themeColor="text2" w:themeTint="99"/>
          <w:spacing w:val="10"/>
        </w:rPr>
      </w:pPr>
    </w:p>
    <w:p w14:paraId="41CB4B70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sz w:val="20"/>
          <w:szCs w:val="20"/>
        </w:rPr>
      </w:pPr>
      <w:r w:rsidRPr="00007CDF">
        <w:rPr>
          <w:sz w:val="20"/>
          <w:szCs w:val="20"/>
        </w:rPr>
        <w:t xml:space="preserve">Date of Birth: October16th, 1986.     </w:t>
      </w:r>
    </w:p>
    <w:p w14:paraId="2F19D3E4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sz w:val="20"/>
          <w:szCs w:val="20"/>
        </w:rPr>
      </w:pPr>
      <w:r w:rsidRPr="00007CDF">
        <w:rPr>
          <w:sz w:val="20"/>
          <w:szCs w:val="20"/>
        </w:rPr>
        <w:t>Nationality: Jordanian.</w:t>
      </w:r>
    </w:p>
    <w:p w14:paraId="0CE2A141" w14:textId="77777777" w:rsidR="007E01F2" w:rsidRPr="00007CDF" w:rsidRDefault="007E01F2" w:rsidP="007E01F2">
      <w:pPr>
        <w:pStyle w:val="ListParagraph"/>
        <w:numPr>
          <w:ilvl w:val="3"/>
          <w:numId w:val="6"/>
        </w:numPr>
        <w:ind w:left="720" w:right="-11520" w:hanging="180"/>
        <w:jc w:val="both"/>
        <w:rPr>
          <w:sz w:val="20"/>
          <w:szCs w:val="20"/>
        </w:rPr>
      </w:pPr>
      <w:r w:rsidRPr="00007CDF">
        <w:rPr>
          <w:sz w:val="20"/>
          <w:szCs w:val="20"/>
        </w:rPr>
        <w:t>Marital Status: Married.</w:t>
      </w:r>
    </w:p>
    <w:p w14:paraId="6D5102C4" w14:textId="77777777" w:rsidR="007E01F2" w:rsidRDefault="007E01F2" w:rsidP="007E01F2">
      <w:pPr>
        <w:pBdr>
          <w:top w:val="single" w:sz="6" w:space="18" w:color="7F7F7F" w:themeColor="text1" w:themeTint="80"/>
        </w:pBdr>
        <w:spacing w:before="60"/>
        <w:jc w:val="center"/>
        <w:rPr>
          <w:rFonts w:asciiTheme="majorBidi" w:hAnsiTheme="majorBidi" w:cstheme="majorBidi"/>
          <w:b/>
          <w:bCs/>
          <w:color w:val="8496B0" w:themeColor="text2" w:themeTint="99"/>
          <w:spacing w:val="10"/>
        </w:rPr>
      </w:pPr>
    </w:p>
    <w:p w14:paraId="57E41655" w14:textId="77777777" w:rsidR="007E01F2" w:rsidRDefault="007E01F2" w:rsidP="007E01F2">
      <w:pPr>
        <w:ind w:left="540"/>
        <w:rPr>
          <w:b/>
          <w:bCs/>
          <w:color w:val="8496B0" w:themeColor="text2" w:themeTint="99"/>
          <w:sz w:val="20"/>
          <w:szCs w:val="20"/>
          <w:u w:val="single"/>
        </w:rPr>
      </w:pPr>
    </w:p>
    <w:p w14:paraId="6439A1E7" w14:textId="77777777" w:rsidR="007E01F2" w:rsidRDefault="007E01F2" w:rsidP="007E01F2">
      <w:pPr>
        <w:widowControl w:val="0"/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120511C2" w14:textId="77777777" w:rsidR="007E01F2" w:rsidRPr="00DA0D78" w:rsidRDefault="007E01F2" w:rsidP="007E01F2">
      <w:pPr>
        <w:widowControl w:val="0"/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127522B3" w14:textId="77777777" w:rsidR="006574AB" w:rsidRDefault="006574AB"/>
    <w:sectPr w:rsidR="006574AB" w:rsidSect="007E01F2">
      <w:footerReference w:type="even" r:id="rId11"/>
      <w:footerReference w:type="default" r:id="rId12"/>
      <w:footerReference w:type="first" r:id="rId13"/>
      <w:pgSz w:w="12240" w:h="15840" w:code="1"/>
      <w:pgMar w:top="1008" w:right="720" w:bottom="1008" w:left="1008" w:header="86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2A45D" w14:textId="77777777" w:rsidR="00C06084" w:rsidRDefault="00C06084">
      <w:r>
        <w:separator/>
      </w:r>
    </w:p>
  </w:endnote>
  <w:endnote w:type="continuationSeparator" w:id="0">
    <w:p w14:paraId="6D3E2F4A" w14:textId="77777777" w:rsidR="00C06084" w:rsidRDefault="00C0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F619" w14:textId="77777777" w:rsidR="006574AB" w:rsidRDefault="007E01F2">
    <w:pPr>
      <w:pStyle w:val="Footer"/>
    </w:pPr>
    <w:r w:rsidRPr="009D3DB1">
      <w:rPr>
        <w:sz w:val="18"/>
        <w:szCs w:val="18"/>
      </w:rPr>
      <w:t>Hassan.khwaireh@gmail.com, +962796129766</w:t>
    </w:r>
    <w:r>
      <w:rPr>
        <w:sz w:val="18"/>
        <w:szCs w:val="18"/>
      </w:rPr>
      <w:t xml:space="preserve">                                                                      </w:t>
    </w:r>
    <w:r>
      <w:ptab w:relativeTo="margin" w:alignment="right" w:leader="none"/>
    </w:r>
    <w:r>
      <w:rPr>
        <w:sz w:val="18"/>
        <w:szCs w:val="18"/>
      </w:rPr>
      <w:t>Hassan Khwaireh, Resume</w:t>
    </w:r>
    <w:r w:rsidRPr="00192E0D">
      <w:rPr>
        <w:sz w:val="18"/>
      </w:rPr>
      <w:t>|</w:t>
    </w:r>
    <w:r>
      <w:rPr>
        <w:sz w:val="18"/>
      </w:rPr>
      <w:t xml:space="preserve"> Page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D1DC" w14:textId="77777777" w:rsidR="006574AB" w:rsidRDefault="006574AB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18"/>
        <w:szCs w:val="18"/>
      </w:rPr>
    </w:pPr>
  </w:p>
  <w:p w14:paraId="033FC2E3" w14:textId="18744AEF" w:rsidR="006574AB" w:rsidRPr="00387C83" w:rsidRDefault="007E01F2" w:rsidP="00387C83">
    <w:pPr>
      <w:tabs>
        <w:tab w:val="center" w:pos="4550"/>
        <w:tab w:val="left" w:pos="5818"/>
      </w:tabs>
      <w:ind w:right="260"/>
      <w:rPr>
        <w:color w:val="222A35" w:themeColor="text2" w:themeShade="80"/>
        <w:sz w:val="18"/>
        <w:szCs w:val="18"/>
      </w:rPr>
    </w:pPr>
    <w:r w:rsidRPr="00387C83">
      <w:rPr>
        <w:rFonts w:asciiTheme="minorHAnsi" w:eastAsiaTheme="minorEastAsia" w:hAnsiTheme="minorHAnsi" w:cstheme="minorBidi"/>
        <w:sz w:val="18"/>
        <w:szCs w:val="18"/>
      </w:rPr>
      <w:t xml:space="preserve">Hassan.khwaireh@gmail.com, +962796129766                                                                     </w:t>
    </w:r>
    <w:r>
      <w:rPr>
        <w:rFonts w:asciiTheme="minorHAnsi" w:eastAsiaTheme="minorEastAsia" w:hAnsiTheme="minorHAnsi" w:cstheme="minorBidi"/>
        <w:sz w:val="18"/>
        <w:szCs w:val="18"/>
      </w:rPr>
      <w:t xml:space="preserve">                     </w:t>
    </w:r>
    <w:r>
      <w:rPr>
        <w:sz w:val="18"/>
        <w:szCs w:val="18"/>
      </w:rPr>
      <w:t>Hassan Khwair</w:t>
    </w:r>
    <w:r w:rsidR="00445FAB">
      <w:rPr>
        <w:sz w:val="18"/>
        <w:szCs w:val="18"/>
      </w:rPr>
      <w:t>a</w:t>
    </w:r>
    <w:r>
      <w:rPr>
        <w:sz w:val="18"/>
        <w:szCs w:val="18"/>
      </w:rPr>
      <w:t>, Resume</w:t>
    </w:r>
    <w:r w:rsidRPr="00387C83">
      <w:rPr>
        <w:rFonts w:asciiTheme="minorHAnsi" w:eastAsiaTheme="minorEastAsia" w:hAnsiTheme="minorHAnsi" w:cstheme="minorBidi"/>
        <w:sz w:val="18"/>
        <w:szCs w:val="18"/>
      </w:rPr>
      <w:t xml:space="preserve"> </w:t>
    </w:r>
    <w:r w:rsidRPr="00387C83">
      <w:rPr>
        <w:b/>
        <w:bCs/>
        <w:color w:val="8496B0" w:themeColor="text2" w:themeTint="99"/>
        <w:spacing w:val="60"/>
        <w:sz w:val="18"/>
        <w:szCs w:val="18"/>
      </w:rPr>
      <w:t>Page</w:t>
    </w:r>
    <w:r w:rsidRPr="00387C83">
      <w:rPr>
        <w:color w:val="8496B0" w:themeColor="text2" w:themeTint="99"/>
        <w:sz w:val="18"/>
        <w:szCs w:val="18"/>
      </w:rPr>
      <w:t xml:space="preserve"> </w:t>
    </w:r>
    <w:r w:rsidRPr="00387C83">
      <w:rPr>
        <w:color w:val="323E4F" w:themeColor="text2" w:themeShade="BF"/>
        <w:sz w:val="18"/>
        <w:szCs w:val="18"/>
      </w:rPr>
      <w:fldChar w:fldCharType="begin"/>
    </w:r>
    <w:r w:rsidRPr="00387C83">
      <w:rPr>
        <w:color w:val="323E4F" w:themeColor="text2" w:themeShade="BF"/>
        <w:sz w:val="18"/>
        <w:szCs w:val="18"/>
      </w:rPr>
      <w:instrText xml:space="preserve"> PAGE   \* MERGEFORMAT </w:instrText>
    </w:r>
    <w:r w:rsidRPr="00387C83">
      <w:rPr>
        <w:color w:val="323E4F" w:themeColor="text2" w:themeShade="BF"/>
        <w:sz w:val="18"/>
        <w:szCs w:val="18"/>
      </w:rPr>
      <w:fldChar w:fldCharType="separate"/>
    </w:r>
    <w:r w:rsidRPr="00387C83">
      <w:rPr>
        <w:noProof/>
        <w:color w:val="323E4F" w:themeColor="text2" w:themeShade="BF"/>
        <w:sz w:val="18"/>
        <w:szCs w:val="18"/>
      </w:rPr>
      <w:t>1</w:t>
    </w:r>
    <w:r w:rsidRPr="00387C83">
      <w:rPr>
        <w:color w:val="323E4F" w:themeColor="text2" w:themeShade="BF"/>
        <w:sz w:val="18"/>
        <w:szCs w:val="18"/>
      </w:rPr>
      <w:fldChar w:fldCharType="end"/>
    </w:r>
    <w:r w:rsidRPr="00387C83">
      <w:rPr>
        <w:color w:val="323E4F" w:themeColor="text2" w:themeShade="BF"/>
        <w:sz w:val="18"/>
        <w:szCs w:val="18"/>
      </w:rPr>
      <w:t xml:space="preserve"> | </w:t>
    </w:r>
    <w:r w:rsidRPr="00387C83">
      <w:rPr>
        <w:color w:val="323E4F" w:themeColor="text2" w:themeShade="BF"/>
        <w:sz w:val="18"/>
        <w:szCs w:val="18"/>
      </w:rPr>
      <w:fldChar w:fldCharType="begin"/>
    </w:r>
    <w:r w:rsidRPr="00387C83">
      <w:rPr>
        <w:color w:val="323E4F" w:themeColor="text2" w:themeShade="BF"/>
        <w:sz w:val="18"/>
        <w:szCs w:val="18"/>
      </w:rPr>
      <w:instrText xml:space="preserve"> NUMPAGES  \* Arabic  \* MERGEFORMAT </w:instrText>
    </w:r>
    <w:r w:rsidRPr="00387C83">
      <w:rPr>
        <w:color w:val="323E4F" w:themeColor="text2" w:themeShade="BF"/>
        <w:sz w:val="18"/>
        <w:szCs w:val="18"/>
      </w:rPr>
      <w:fldChar w:fldCharType="separate"/>
    </w:r>
    <w:r w:rsidRPr="00387C83">
      <w:rPr>
        <w:noProof/>
        <w:color w:val="323E4F" w:themeColor="text2" w:themeShade="BF"/>
        <w:sz w:val="18"/>
        <w:szCs w:val="18"/>
      </w:rPr>
      <w:t>1</w:t>
    </w:r>
    <w:r w:rsidRPr="00387C83">
      <w:rPr>
        <w:color w:val="323E4F" w:themeColor="text2" w:themeShade="BF"/>
        <w:sz w:val="18"/>
        <w:szCs w:val="18"/>
      </w:rPr>
      <w:fldChar w:fldCharType="end"/>
    </w:r>
  </w:p>
  <w:p w14:paraId="40242966" w14:textId="77777777" w:rsidR="006574AB" w:rsidRPr="005B4321" w:rsidRDefault="007E01F2" w:rsidP="00387C83">
    <w:pPr>
      <w:pStyle w:val="Footer"/>
      <w:tabs>
        <w:tab w:val="left" w:pos="3923"/>
      </w:tabs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sz w:val="18"/>
        <w:szCs w:val="18"/>
      </w:rPr>
      <w:tab/>
    </w:r>
    <w:r>
      <w:rPr>
        <w:rFonts w:asciiTheme="minorHAnsi" w:eastAsiaTheme="minorEastAsia" w:hAnsiTheme="minorHAnsi" w:cstheme="minorBid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9F90" w14:textId="77777777" w:rsidR="006574AB" w:rsidRDefault="007E01F2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41B3" w14:textId="77777777" w:rsidR="00C06084" w:rsidRDefault="00C06084">
      <w:r>
        <w:separator/>
      </w:r>
    </w:p>
  </w:footnote>
  <w:footnote w:type="continuationSeparator" w:id="0">
    <w:p w14:paraId="28EBAF26" w14:textId="77777777" w:rsidR="00C06084" w:rsidRDefault="00C0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6AC"/>
    <w:multiLevelType w:val="hybridMultilevel"/>
    <w:tmpl w:val="DDB4D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0C48"/>
    <w:multiLevelType w:val="hybridMultilevel"/>
    <w:tmpl w:val="9A260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6EFA"/>
    <w:multiLevelType w:val="hybridMultilevel"/>
    <w:tmpl w:val="69460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73E"/>
    <w:multiLevelType w:val="hybridMultilevel"/>
    <w:tmpl w:val="40D0C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0ABB"/>
    <w:multiLevelType w:val="hybridMultilevel"/>
    <w:tmpl w:val="AA7867F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3448A"/>
    <w:multiLevelType w:val="hybridMultilevel"/>
    <w:tmpl w:val="FE12A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0248">
    <w:abstractNumId w:val="1"/>
  </w:num>
  <w:num w:numId="2" w16cid:durableId="1384720198">
    <w:abstractNumId w:val="0"/>
  </w:num>
  <w:num w:numId="3" w16cid:durableId="1899315176">
    <w:abstractNumId w:val="5"/>
  </w:num>
  <w:num w:numId="4" w16cid:durableId="1428311101">
    <w:abstractNumId w:val="2"/>
  </w:num>
  <w:num w:numId="5" w16cid:durableId="219362028">
    <w:abstractNumId w:val="4"/>
  </w:num>
  <w:num w:numId="6" w16cid:durableId="1327442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2"/>
    <w:rsid w:val="00004417"/>
    <w:rsid w:val="0001007B"/>
    <w:rsid w:val="00036671"/>
    <w:rsid w:val="000577CF"/>
    <w:rsid w:val="000759D4"/>
    <w:rsid w:val="00111E46"/>
    <w:rsid w:val="00112EB8"/>
    <w:rsid w:val="001246CD"/>
    <w:rsid w:val="00173E96"/>
    <w:rsid w:val="001B2861"/>
    <w:rsid w:val="00233073"/>
    <w:rsid w:val="00281B9D"/>
    <w:rsid w:val="002B15FA"/>
    <w:rsid w:val="00445FAB"/>
    <w:rsid w:val="004825FE"/>
    <w:rsid w:val="004E5159"/>
    <w:rsid w:val="005128EE"/>
    <w:rsid w:val="005448F7"/>
    <w:rsid w:val="00544A9B"/>
    <w:rsid w:val="00550451"/>
    <w:rsid w:val="00553466"/>
    <w:rsid w:val="00564310"/>
    <w:rsid w:val="00574F60"/>
    <w:rsid w:val="00582326"/>
    <w:rsid w:val="006420C9"/>
    <w:rsid w:val="006574AB"/>
    <w:rsid w:val="006748D8"/>
    <w:rsid w:val="00684E7A"/>
    <w:rsid w:val="00715894"/>
    <w:rsid w:val="00731920"/>
    <w:rsid w:val="00755316"/>
    <w:rsid w:val="007724C6"/>
    <w:rsid w:val="0078207D"/>
    <w:rsid w:val="007E01F2"/>
    <w:rsid w:val="00804D6F"/>
    <w:rsid w:val="00824250"/>
    <w:rsid w:val="00896625"/>
    <w:rsid w:val="008B50B6"/>
    <w:rsid w:val="008F54E2"/>
    <w:rsid w:val="009046EE"/>
    <w:rsid w:val="00944E1F"/>
    <w:rsid w:val="00991ED6"/>
    <w:rsid w:val="00A54965"/>
    <w:rsid w:val="00A827E4"/>
    <w:rsid w:val="00AA549B"/>
    <w:rsid w:val="00AA57D2"/>
    <w:rsid w:val="00AE342F"/>
    <w:rsid w:val="00B273D5"/>
    <w:rsid w:val="00B821D2"/>
    <w:rsid w:val="00B85D9C"/>
    <w:rsid w:val="00BC5C03"/>
    <w:rsid w:val="00BD1D64"/>
    <w:rsid w:val="00C06084"/>
    <w:rsid w:val="00C50EEF"/>
    <w:rsid w:val="00C81FEE"/>
    <w:rsid w:val="00C8658A"/>
    <w:rsid w:val="00D42214"/>
    <w:rsid w:val="00D9073D"/>
    <w:rsid w:val="00D91ACD"/>
    <w:rsid w:val="00D91E8E"/>
    <w:rsid w:val="00D933E6"/>
    <w:rsid w:val="00DC4449"/>
    <w:rsid w:val="00DF0EBA"/>
    <w:rsid w:val="00E82502"/>
    <w:rsid w:val="00F26C75"/>
    <w:rsid w:val="00F7384C"/>
    <w:rsid w:val="00F84801"/>
    <w:rsid w:val="00FB3802"/>
    <w:rsid w:val="00FC0466"/>
    <w:rsid w:val="00FC3C5A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18A4"/>
  <w15:chartTrackingRefBased/>
  <w15:docId w15:val="{B850D1A5-D258-4B04-8ACC-E83092A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1F2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E01F2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0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1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1F2"/>
    <w:rPr>
      <w:color w:val="0563C1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7E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F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FA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an.Khwaireh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nkedIn.com/in/hassankhwai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8B40-67EA-475B-B1C6-D65993A81B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Khwaireh</dc:creator>
  <cp:keywords/>
  <dc:description/>
  <cp:lastModifiedBy>Khwaira,Hassan,JO-Amman</cp:lastModifiedBy>
  <cp:revision>24</cp:revision>
  <cp:lastPrinted>2024-05-04T13:09:00Z</cp:lastPrinted>
  <dcterms:created xsi:type="dcterms:W3CDTF">2023-08-19T21:20:00Z</dcterms:created>
  <dcterms:modified xsi:type="dcterms:W3CDTF">2025-01-11T12:12:00Z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2024-05-04T13:03:25Z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393a7a1b-2f1f-449f-bc2e-fb37a55a7eb1</vt:lpwstr>
  </property>
  <property fmtid="{D5CDD505-2E9C-101B-9397-08002B2CF9AE}" pid="8" name="MSIP_Label_1ada0a2f-b917-4d51-b0d0-d418a10c8b23_ContentBits">
    <vt:lpwstr>0</vt:lpwstr>
  </property>
</Properties>
</file>