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8E8" w:rsidRDefault="00AC58E8">
      <w:pPr>
        <w:spacing w:after="0"/>
        <w:ind w:left="-1440" w:right="1500"/>
      </w:pPr>
    </w:p>
    <w:tbl>
      <w:tblPr>
        <w:tblStyle w:val="TableGrid"/>
        <w:tblW w:w="7090" w:type="dxa"/>
        <w:tblInd w:w="436" w:type="dxa"/>
        <w:tblCellMar>
          <w:top w:w="77" w:type="dxa"/>
          <w:left w:w="24" w:type="dxa"/>
          <w:bottom w:w="0" w:type="dxa"/>
          <w:right w:w="2660" w:type="dxa"/>
        </w:tblCellMar>
        <w:tblLook w:val="04A0" w:firstRow="1" w:lastRow="0" w:firstColumn="1" w:lastColumn="0" w:noHBand="0" w:noVBand="1"/>
      </w:tblPr>
      <w:tblGrid>
        <w:gridCol w:w="2317"/>
        <w:gridCol w:w="297"/>
        <w:gridCol w:w="1780"/>
        <w:gridCol w:w="1382"/>
        <w:gridCol w:w="1369"/>
        <w:gridCol w:w="1232"/>
      </w:tblGrid>
      <w:tr w:rsidR="00AC58E8">
        <w:trPr>
          <w:gridAfter w:val="1"/>
          <w:wAfter w:w="1136" w:type="dxa"/>
          <w:trHeight w:val="416"/>
        </w:trPr>
        <w:tc>
          <w:tcPr>
            <w:tcW w:w="70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2674"/>
              <w:jc w:val="center"/>
            </w:pPr>
            <w:r>
              <w:rPr>
                <w:sz w:val="32"/>
              </w:rPr>
              <w:t>Specifications</w:t>
            </w:r>
          </w:p>
        </w:tc>
      </w:tr>
      <w:tr w:rsidR="00AC58E8">
        <w:trPr>
          <w:gridAfter w:val="1"/>
          <w:wAfter w:w="1136" w:type="dxa"/>
          <w:trHeight w:val="4335"/>
        </w:trPr>
        <w:tc>
          <w:tcPr>
            <w:tcW w:w="70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257" w:line="280" w:lineRule="auto"/>
              <w:ind w:left="42" w:right="2842" w:firstLine="7"/>
              <w:jc w:val="both"/>
            </w:pPr>
            <w:r>
              <w:t xml:space="preserve">1.Ply Wood: </w:t>
            </w:r>
            <w:proofErr w:type="spellStart"/>
            <w:r>
              <w:t>Neem</w:t>
            </w:r>
            <w:proofErr w:type="spellEnd"/>
            <w:r>
              <w:t xml:space="preserve"> Ply</w:t>
            </w:r>
          </w:p>
          <w:p w:rsidR="00AC58E8" w:rsidRDefault="001D620D">
            <w:pPr>
              <w:numPr>
                <w:ilvl w:val="0"/>
                <w:numId w:val="1"/>
              </w:numPr>
              <w:spacing w:after="3"/>
              <w:ind w:hanging="216"/>
            </w:pPr>
            <w:r>
              <w:t>Laminate:</w:t>
            </w:r>
          </w:p>
          <w:p w:rsidR="00AC58E8" w:rsidRDefault="001D620D">
            <w:pPr>
              <w:spacing w:after="3"/>
              <w:ind w:left="35"/>
            </w:pPr>
            <w:r>
              <w:t>Inside White 0.8mm Laminate</w:t>
            </w:r>
          </w:p>
          <w:p w:rsidR="00AC58E8" w:rsidRDefault="001D620D">
            <w:pPr>
              <w:spacing w:after="297"/>
              <w:ind w:left="21"/>
            </w:pPr>
            <w:r>
              <w:t xml:space="preserve">Outside </w:t>
            </w:r>
            <w:proofErr w:type="spellStart"/>
            <w:r>
              <w:t>Imm</w:t>
            </w:r>
            <w:proofErr w:type="spellEnd"/>
            <w:r>
              <w:t xml:space="preserve"> Laminate</w:t>
            </w:r>
          </w:p>
          <w:p w:rsidR="00AC58E8" w:rsidRDefault="001D620D">
            <w:pPr>
              <w:numPr>
                <w:ilvl w:val="0"/>
                <w:numId w:val="1"/>
              </w:numPr>
              <w:spacing w:after="0"/>
              <w:ind w:hanging="216"/>
            </w:pPr>
            <w:r>
              <w:t>Beading:</w:t>
            </w:r>
          </w:p>
          <w:p w:rsidR="00AC58E8" w:rsidRDefault="001D620D">
            <w:pPr>
              <w:spacing w:after="298"/>
              <w:ind w:left="28"/>
            </w:pPr>
            <w:r>
              <w:t xml:space="preserve">2mm PVC </w:t>
            </w:r>
            <w:proofErr w:type="spellStart"/>
            <w:r>
              <w:t>Beadig</w:t>
            </w:r>
            <w:proofErr w:type="spellEnd"/>
          </w:p>
          <w:p w:rsidR="00AC58E8" w:rsidRDefault="001D620D">
            <w:pPr>
              <w:numPr>
                <w:ilvl w:val="0"/>
                <w:numId w:val="1"/>
              </w:numPr>
              <w:spacing w:after="7"/>
              <w:ind w:hanging="216"/>
            </w:pPr>
            <w:r>
              <w:t>Hardware:</w:t>
            </w:r>
          </w:p>
          <w:p w:rsidR="00AC58E8" w:rsidRDefault="001D620D">
            <w:pPr>
              <w:spacing w:after="17"/>
              <w:ind w:left="7"/>
            </w:pPr>
            <w:r>
              <w:t>Hinges-</w:t>
            </w:r>
            <w:proofErr w:type="spellStart"/>
            <w:r>
              <w:t>Ebco</w:t>
            </w:r>
            <w:proofErr w:type="spellEnd"/>
            <w:r>
              <w:t xml:space="preserve"> soft close</w:t>
            </w:r>
          </w:p>
          <w:p w:rsidR="00AC58E8" w:rsidRDefault="001D620D">
            <w:pPr>
              <w:spacing w:after="0" w:line="264" w:lineRule="auto"/>
              <w:ind w:left="7" w:right="1243" w:hanging="7"/>
            </w:pPr>
            <w:proofErr w:type="spellStart"/>
            <w:r>
              <w:t>Chanels-Ebco</w:t>
            </w:r>
            <w:proofErr w:type="spellEnd"/>
            <w:r>
              <w:t xml:space="preserve"> / </w:t>
            </w:r>
            <w:proofErr w:type="spellStart"/>
            <w:r>
              <w:t>Equalent</w:t>
            </w:r>
            <w:proofErr w:type="spellEnd"/>
            <w:r>
              <w:t xml:space="preserve"> Locks-Godrej /Europe</w:t>
            </w:r>
          </w:p>
          <w:p w:rsidR="00AC58E8" w:rsidRDefault="001D620D">
            <w:pPr>
              <w:spacing w:after="0"/>
              <w:ind w:left="7"/>
            </w:pPr>
            <w:r>
              <w:t>Baskets-6mm SS Baskets 1 Set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37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0"/>
            </w:pPr>
            <w:proofErr w:type="spellStart"/>
            <w:r>
              <w:rPr>
                <w:sz w:val="28"/>
              </w:rPr>
              <w:t>Quatation</w:t>
            </w:r>
            <w:proofErr w:type="spellEnd"/>
            <w:r>
              <w:rPr>
                <w:sz w:val="28"/>
              </w:rPr>
              <w:t xml:space="preserve"> For Flat.No:205</w:t>
            </w: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59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82"/>
              <w:jc w:val="center"/>
            </w:pPr>
            <w:r>
              <w:t xml:space="preserve">Dimensions in </w:t>
            </w:r>
            <w:proofErr w:type="spellStart"/>
            <w:r>
              <w:t>Sq.ft</w:t>
            </w:r>
            <w:proofErr w:type="spell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8E8" w:rsidRDefault="001D620D">
            <w:pPr>
              <w:spacing w:after="0"/>
              <w:ind w:left="170"/>
              <w:jc w:val="center"/>
            </w:pPr>
            <w:r>
              <w:t xml:space="preserve">Total </w:t>
            </w:r>
            <w:proofErr w:type="spellStart"/>
            <w:r>
              <w:t>Sq.Ft</w:t>
            </w:r>
            <w:proofErr w:type="spellEnd"/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8E8" w:rsidRDefault="001D620D">
            <w:pPr>
              <w:spacing w:after="0"/>
              <w:ind w:left="163"/>
              <w:jc w:val="center"/>
            </w:pPr>
            <w:r>
              <w:rPr>
                <w:sz w:val="24"/>
              </w:rPr>
              <w:t xml:space="preserve">Rate/ </w:t>
            </w:r>
            <w:proofErr w:type="spellStart"/>
            <w:r>
              <w:rPr>
                <w:sz w:val="24"/>
              </w:rPr>
              <w:t>Sq.ft</w:t>
            </w:r>
            <w:proofErr w:type="spellEnd"/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8E8" w:rsidRDefault="001D620D">
            <w:pPr>
              <w:spacing w:after="0"/>
              <w:ind w:left="170"/>
              <w:jc w:val="center"/>
            </w:pPr>
            <w:r>
              <w:t>Amount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0"/>
            </w:pPr>
            <w:r>
              <w:t>TV Unit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70"/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56"/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63"/>
              <w:jc w:val="center"/>
            </w:pPr>
            <w:r>
              <w:t>20000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7"/>
            </w:pPr>
            <w:r>
              <w:t>Kitchen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7"/>
            </w:pPr>
            <w:r>
              <w:t>Bottom Box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75"/>
              <w:jc w:val="center"/>
            </w:pPr>
            <w:r>
              <w:rPr>
                <w:sz w:val="18"/>
              </w:rPr>
              <w:t>11' x 2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6"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56"/>
              <w:jc w:val="center"/>
            </w:pPr>
            <w:r>
              <w:t>27.5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56"/>
              <w:jc w:val="center"/>
            </w:pPr>
            <w:r>
              <w:rPr>
                <w:sz w:val="24"/>
              </w:rPr>
              <w:t>1350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9"/>
              <w:jc w:val="center"/>
            </w:pPr>
            <w:r>
              <w:t>37125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9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7"/>
            </w:pPr>
            <w:r>
              <w:t>Middle box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9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56"/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9"/>
              <w:jc w:val="center"/>
            </w:pPr>
            <w:r>
              <w:t>18000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0"/>
            </w:pPr>
            <w:r>
              <w:t>Loft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54"/>
              <w:jc w:val="center"/>
            </w:pPr>
            <w:r>
              <w:t>9' x 2</w:t>
            </w:r>
            <w:r>
              <w:rPr>
                <w:vertAlign w:val="superscript"/>
              </w:rPr>
              <w:t xml:space="preserve">1 </w:t>
            </w:r>
            <w:r>
              <w:t>6"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t>22.5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t>750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9"/>
              <w:jc w:val="center"/>
            </w:pPr>
            <w:r>
              <w:t>16875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9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56"/>
            </w:pPr>
            <w:r>
              <w:t>Master Bedroom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56"/>
            </w:pPr>
            <w:r>
              <w:t>Box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489"/>
            </w:pPr>
            <w:r>
              <w:rPr>
                <w:sz w:val="18"/>
                <w:vertAlign w:val="superscript"/>
              </w:rPr>
              <w:t>1</w:t>
            </w:r>
          </w:p>
          <w:p w:rsidR="00AC58E8" w:rsidRDefault="001D620D">
            <w:pPr>
              <w:spacing w:after="0"/>
              <w:ind w:left="154"/>
              <w:jc w:val="center"/>
            </w:pPr>
            <w:r>
              <w:rPr>
                <w:sz w:val="18"/>
              </w:rPr>
              <w:t>66" x 7'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8"/>
              <w:jc w:val="center"/>
            </w:pPr>
            <w:r>
              <w:t>45.5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35"/>
              <w:jc w:val="center"/>
            </w:pPr>
            <w:r>
              <w:t>45500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9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391"/>
            </w:pPr>
            <w:r>
              <w:rPr>
                <w:sz w:val="18"/>
                <w:vertAlign w:val="superscript"/>
              </w:rPr>
              <w:t>1</w:t>
            </w:r>
          </w:p>
          <w:p w:rsidR="00AC58E8" w:rsidRDefault="001D620D">
            <w:pPr>
              <w:spacing w:after="0"/>
              <w:ind w:left="133"/>
              <w:jc w:val="center"/>
            </w:pPr>
            <w:r>
              <w:rPr>
                <w:sz w:val="18"/>
              </w:rPr>
              <w:t>46" x 2' 9"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t>12.375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t>12375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1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42"/>
            </w:pPr>
            <w:r>
              <w:t>Loft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552"/>
              <w:jc w:val="center"/>
            </w:pPr>
            <w:r>
              <w:rPr>
                <w:sz w:val="18"/>
              </w:rPr>
              <w:t>216"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8"/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8"/>
              <w:jc w:val="center"/>
            </w:pPr>
            <w:r>
              <w:t>750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35"/>
              <w:jc w:val="center"/>
            </w:pPr>
            <w:r>
              <w:t>41250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9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21"/>
            </w:pPr>
            <w:r>
              <w:t>2nd Bedroom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86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28"/>
            </w:pPr>
            <w:r>
              <w:t>Box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1"/>
              <w:jc w:val="center"/>
            </w:pPr>
            <w:r>
              <w:t>49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9"/>
              <w:jc w:val="center"/>
            </w:pPr>
            <w: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35"/>
              <w:jc w:val="center"/>
            </w:pPr>
            <w:r>
              <w:t>49000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28"/>
            </w:pPr>
            <w:r>
              <w:t>Loft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6"/>
              <w:jc w:val="center"/>
            </w:pPr>
            <w:r>
              <w:rPr>
                <w:sz w:val="18"/>
              </w:rPr>
              <w:t>23' x 2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6"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1"/>
              <w:jc w:val="center"/>
            </w:pPr>
            <w:r>
              <w:t>57.5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35"/>
              <w:jc w:val="center"/>
            </w:pPr>
            <w:r>
              <w:t>750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1"/>
              <w:jc w:val="center"/>
            </w:pPr>
            <w:r>
              <w:t>43125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293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  <w:ind w:left="7"/>
            </w:pPr>
            <w:r>
              <w:t>Table</w:t>
            </w:r>
          </w:p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19"/>
              <w:jc w:val="center"/>
            </w:pPr>
            <w:r>
              <w:rPr>
                <w:sz w:val="18"/>
              </w:rPr>
              <w:t>3' x 2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6"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14"/>
              <w:jc w:val="center"/>
            </w:pPr>
            <w:r>
              <w:rPr>
                <w:sz w:val="24"/>
              </w:rPr>
              <w:t>7.5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42"/>
              <w:jc w:val="center"/>
            </w:pPr>
            <w:r>
              <w:rPr>
                <w:sz w:val="24"/>
              </w:rPr>
              <w:t>1000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1"/>
              <w:jc w:val="center"/>
            </w:pPr>
            <w:r>
              <w:t>7500</w:t>
            </w:r>
          </w:p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305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</w:tr>
      <w:tr w:rsidR="00AC58E8">
        <w:tblPrEx>
          <w:tblCellMar>
            <w:top w:w="0" w:type="dxa"/>
            <w:left w:w="0" w:type="dxa"/>
            <w:right w:w="130" w:type="dxa"/>
          </w:tblCellMar>
        </w:tblPrEx>
        <w:trPr>
          <w:trHeight w:val="419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58E8" w:rsidRDefault="00AC58E8"/>
        </w:tc>
        <w:tc>
          <w:tcPr>
            <w:tcW w:w="311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58E8" w:rsidRDefault="001D620D">
            <w:pPr>
              <w:spacing w:after="0"/>
            </w:pPr>
            <w:r>
              <w:rPr>
                <w:sz w:val="32"/>
              </w:rPr>
              <w:t>Total Amount</w:t>
            </w: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58E8" w:rsidRDefault="00AC58E8"/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E8" w:rsidRDefault="001D620D">
            <w:pPr>
              <w:spacing w:after="0"/>
              <w:ind w:left="128"/>
              <w:jc w:val="both"/>
            </w:pPr>
            <w:r>
              <w:rPr>
                <w:sz w:val="32"/>
              </w:rPr>
              <w:t>290750</w:t>
            </w:r>
          </w:p>
        </w:tc>
      </w:tr>
    </w:tbl>
    <w:p w:rsidR="001D620D" w:rsidRDefault="001D620D"/>
    <w:sectPr w:rsidR="001D620D">
      <w:pgSz w:w="11906" w:h="16838"/>
      <w:pgMar w:top="137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9FA"/>
    <w:multiLevelType w:val="hybridMultilevel"/>
    <w:tmpl w:val="FFFFFFFF"/>
    <w:lvl w:ilvl="0" w:tplc="C0D8C2D8">
      <w:start w:val="2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C0F9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64D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B2D1D8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AD9E4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96665A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C343A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E046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CE66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E8"/>
    <w:rsid w:val="001D620D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2C1C2C2-7420-FF4A-9177-441F33D9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2021-08-20T06:55:00Z</dcterms:created>
  <dcterms:modified xsi:type="dcterms:W3CDTF">2021-08-20T06:55:00Z</dcterms:modified>
</cp:coreProperties>
</file>