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r>
        <w:rPr>
          <w:rFonts w:ascii="Times New Roman" w:hAnsi="Times New Roman" w:cs="Times New Roman"/>
          <w:noProof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column">
              <wp:posOffset>4739906</wp:posOffset>
            </wp:positionH>
            <wp:positionV relativeFrom="paragraph">
              <wp:posOffset>40315</wp:posOffset>
            </wp:positionV>
            <wp:extent cx="1213367" cy="1619310"/>
            <wp:effectExtent l="0" t="0" r="19050" b="1905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367" cy="1619310"/>
                    </a:xfrm>
                    <a:prstGeom prst="rect"/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EVANGELINE M. ADRIAS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Deira., Dubai U.A.E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 nos.: 0097156 6205488 / 00971555078407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magnayeevangeline@yahoo.com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style="margin-left:0pt;margin-top:0pt;width:0pt;height:1.5pt;mso-wrap-style:none;mso-position-horizontal-relative:column;mso-position-vertical-relative:line;v-text-anchor:middle;z-index:0" filled="t" fillcolor="#a0a0a0" stroked="f"/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</w:t>
      </w:r>
      <w:r>
        <w:rPr>
          <w:rFonts w:ascii="Times New Roman" w:hAnsi="Times New Roman" w:cs="Times New Roman"/>
          <w:color w:val="C00000"/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7" style="margin-left:0pt;margin-top:0pt;width:0pt;height:1.5pt;mso-wrap-style:none;mso-position-horizontal-relative:column;mso-position-vertical-relative:line;v-text-anchor:middle;z-index:0" filled="t" fillcolor="#a0a0a0" stroked="f"/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forward to become associated with a Company where I can utilize my skills to the fullest and help the Company advance efficiently and productively.</w:t>
      </w:r>
    </w:p>
    <w:p>
      <w:pPr>
        <w:jc w:val="both"/>
        <w:spacing w:after="0"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 Skills and Character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8" style="margin-left:0pt;margin-top:0pt;width:0pt;height:1.5pt;mso-wrap-style:none;mso-position-horizontal-relative:column;mso-position-vertical-relative:line;v-text-anchor:middle;z-index:0" filled="t" fillcolor="#a0a0a0" stroked="f"/>
            </w:pict>
          </mc:Fallback>
        </mc:AlternateConten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Literate – MS Office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Handling and Management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good in both written and oral English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year retail merchandizing experience in a fast –paced, team based environment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select communication systems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inter-personnel skills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conflict resolution skills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Exceptional Time Management Skills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Work Ethics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and Hardworking</w:t>
      </w:r>
    </w:p>
    <w:p>
      <w:pPr>
        <w:pStyle w:val="ListParagraph"/>
        <w:jc w:val="both"/>
        <w:numPr>
          <w:ilvl w:val="0"/>
          <w:numId w:val="1"/>
        </w:numPr>
        <w:spacing w:after="0"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Versatile and Flexible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History</w:t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color w:val="C00000"/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9" style="margin-left:0pt;margin-top:0pt;width:0pt;height:1.5pt;mso-wrap-style:none;mso-position-horizontal-relative:column;mso-position-vertical-relative:line;v-text-anchor:middle;z-index:0" filled="t" fillcolor="#a0a0a0" stroked="f"/>
            </w:pict>
          </mc:Fallback>
        </mc:AlternateContent>
      </w:r>
    </w:p>
    <w:p>
      <w:pPr>
        <w:jc w:val="both"/>
        <w:spacing w:after="0"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Sega Republic Indoor Theme Park/VR Park(Dubaimall)</w:t>
      </w:r>
    </w:p>
    <w:p>
      <w:pPr>
        <w:jc w:val="both"/>
        <w:spacing w:after="0"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Emaar Entertainment LLC.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October 11, 2015 up to Feb 2020</w:t>
      </w:r>
    </w:p>
    <w:p>
      <w:pPr>
        <w:pStyle w:val="normal"/>
        <w:jc w:val="both"/>
        <w:spacing w:after="0" w:line="240" w:lineRule="auto"/>
        <w:rPr>
          <w:rFonts w:ascii="Calibri" w:eastAsia="Calibri" w:hAnsi="Calibri" w:cs="Calibri" w:hint="default"/>
          <w:b w:val="0"/>
          <w:highlight w:val="none"/>
          <w:u w:val="none" w:color="000000"/>
        </w:rPr>
      </w:pPr>
      <w:r>
        <w:rPr>
          <w:rFonts w:ascii="Calibri" w:eastAsia="Calibri" w:hAnsi="Calibri" w:cs="Calibri" w:hint="default"/>
          <w:b/>
          <w:sz w:val="26"/>
          <w:highlight w:val="none"/>
          <w:u w:val="none" w:color="000000"/>
        </w:rPr>
        <w:t>Guest Service associates/Cashier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information about the rides, entertainment options, and rules &amp; regulations.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activities to ensure adherence to rules and safety procedures.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and ensure the rides safety operation.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to the Manager and Technician if there is any technical issue and keep informed of the shut-down and emergency evacuation procedures.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Attends training on rides operation and safety.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assistance or handles guest concerns and complaints.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other tasks assigned by Manager.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Accepting payments,ensuring all prices and proving receipt to every customer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 customers when entering or leaving establishments.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sell referals cross sell products and introduce new ones.</w:t>
      </w:r>
    </w:p>
    <w:p>
      <w:pPr>
        <w:pStyle w:val="ListParagraph"/>
        <w:jc w:val="bot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Pleasantly deal with customers to ensure satisfaction.</w:t>
      </w:r>
    </w:p>
    <w:p>
      <w:pPr>
        <w:pStyle w:val="ListParagraph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 w:hint="default"/>
          <w:b/>
          <w:sz w:val="26"/>
          <w:szCs w:val="24"/>
          <w:highlight w:val="none"/>
          <w:u w:val="none" w:color="000000"/>
          <w:shadow/>
        </w:rPr>
      </w:pPr>
      <w:r>
        <w:rPr>
          <w:rFonts w:ascii="Times New Roman" w:eastAsia="Times New Roman" w:hAnsi="Times New Roman" w:cs="Times New Roman" w:hint="default"/>
          <w:b/>
          <w:sz w:val="26"/>
          <w:szCs w:val="24"/>
          <w:highlight w:val="none"/>
          <w:u w:val="none" w:color="000000"/>
          <w:shadow/>
        </w:rPr>
        <w:t>Dubai aquarium under water zoo (Dubaimall) emaarentertaintment llc June2017-Sep2017</w:t>
      </w: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highlight w:val="none"/>
          <w:u w:val="none" w:color="000000"/>
        </w:rPr>
      </w:pP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highlight w:val="none"/>
          <w:u w:val="none" w:color="000000"/>
        </w:rPr>
      </w:pPr>
      <w:r>
        <w:rPr>
          <w:rFonts w:ascii="Times New Roman" w:eastAsia="Times New Roman" w:hAnsi="Times New Roman" w:cs="Times New Roman" w:hint="default"/>
          <w:b/>
          <w:sz w:val="26"/>
          <w:szCs w:val="24"/>
          <w:highlight w:val="none"/>
          <w:u w:val="none" w:color="000000"/>
        </w:rPr>
        <w:t>Educator</w:t>
      </w:r>
      <w:r>
        <w:rPr>
          <w:rFonts w:ascii="Times New Roman" w:eastAsia="Times New Roman" w:hAnsi="Times New Roman" w:cs="Times New Roman" w:hint="default"/>
          <w:b/>
          <w:sz w:val="30"/>
          <w:szCs w:val="24"/>
          <w:highlight w:val="none"/>
          <w:u w:val="none" w:color="000000"/>
        </w:rPr>
        <w:t>:</w:t>
      </w: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highlight w:val="none"/>
          <w:u w:val="none" w:color="000000"/>
        </w:rPr>
      </w:pP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4"/>
          <w:highlight w:val="none"/>
          <w:u w:val="none" w:color="000000"/>
        </w:rPr>
      </w:pPr>
      <w:r>
        <w:rPr>
          <w:rFonts w:ascii="Times New Roman" w:eastAsia="Times New Roman" w:hAnsi="Times New Roman" w:cs="Times New Roman" w:hint="default"/>
          <w:b/>
          <w:sz w:val="22"/>
          <w:szCs w:val="24"/>
          <w:highlight w:val="none"/>
          <w:u w:val="none" w:color="000000"/>
        </w:rPr>
        <w:t>.  Educate people about the marine life and to make them aware how important the marine animals and educating about ocean pollution and conservation</w:t>
      </w: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4"/>
          <w:highlight w:val="none"/>
          <w:u w:val="none" w:color="000000"/>
        </w:rPr>
      </w:pP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4"/>
          <w:highlight w:val="none"/>
          <w:u w:val="none" w:color="000000"/>
        </w:rPr>
      </w:pPr>
    </w:p>
    <w:p>
      <w:pPr>
        <w:pStyle w:val="ListParagraph"/>
        <w:jc w:val="both"/>
        <w:spacing w:after="0" w:line="240" w:lineRule="auto"/>
        <w:rPr>
          <w:rFonts w:ascii="Times New Roman" w:eastAsia="Times New Roman" w:hAnsi="Times New Roman" w:cs="Times New Roman" w:hint="default"/>
          <w:b/>
          <w:sz w:val="22"/>
          <w:szCs w:val="24"/>
          <w:highlight w:val="none"/>
          <w:u w:val="none" w:color="000000"/>
        </w:rPr>
      </w:pPr>
    </w:p>
    <w:p>
      <w:pPr>
        <w:jc w:val="both"/>
        <w:spacing w:after="0" w:before="120" w:line="240" w:lineRule="auto"/>
        <w:rPr>
          <w:rFonts w:ascii="Times New Roman" w:eastAsia="Times New Roman" w:hAnsi="Times New Roman" w:cs="Times New Roman" w:hint="default"/>
          <w:b/>
          <w:sz w:val="22"/>
          <w:szCs w:val="24"/>
          <w:highlight w:val="none"/>
        </w:rPr>
      </w:pPr>
      <w:r>
        <w:rPr>
          <w:rFonts w:ascii="Times New Roman" w:eastAsia="Times New Roman" w:hAnsi="Times New Roman" w:cs="Times New Roman" w:hint="default"/>
          <w:b/>
          <w:sz w:val="22"/>
          <w:szCs w:val="24"/>
          <w:highlight w:val="none"/>
        </w:rPr>
        <w:t>Telephone Attendant/waitress</w:t>
      </w:r>
    </w:p>
    <w:p>
      <w:pPr>
        <w:jc w:val="both"/>
        <w:spacing w:after="0" w:before="120" w:line="240" w:lineRule="auto"/>
        <w:rPr>
          <w:rFonts w:ascii="Umpush" w:eastAsia="Umpush" w:hAnsi="Umpush" w:cs="Umpush"/>
        </w:rPr>
      </w:pPr>
      <w:r>
        <w:rPr>
          <w:rFonts w:ascii="Times New Roman" w:hAnsi="Times New Roman" w:cs="Times New Roman"/>
          <w:b/>
          <w:sz w:val="24"/>
          <w:szCs w:val="24"/>
        </w:rPr>
        <w:t>Century International interntl restaurant- Abu Dhabi airportFree zone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11/2013 to 10/2015</w:t>
      </w:r>
    </w:p>
    <w:p>
      <w:pPr>
        <w:jc w:val="both"/>
        <w:spacing w:after="0" w:before="120" w:line="240" w:lineRule="auto"/>
      </w:pP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 to all customer enquiries thoroughly and professionally</w:t>
      </w: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between billing department and customer to resolve problems</w:t>
      </w: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Greeted customer in a timely passion, while quickly determining their needs</w:t>
      </w: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 logged daily shipping and receiving orders</w:t>
      </w: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perfect service experience for every guest</w:t>
      </w: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Adhere to timing standards for products and services</w:t>
      </w: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menu answer questions and make suggestions regarding food and beverages</w:t>
      </w:r>
    </w:p>
    <w:p>
      <w:pPr>
        <w:pStyle w:val="ListParagraph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guest in an accomodating manner.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Games Operator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Electra Abu Dhabi LLC Action Zone –Mina Centre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04/2012 to 09/2013</w:t>
      </w:r>
    </w:p>
    <w:p>
      <w:pPr>
        <w:jc w:val="both"/>
        <w:spacing w:after="0" w:line="240" w:lineRule="auto"/>
      </w:pPr>
    </w:p>
    <w:p>
      <w:pPr>
        <w:pStyle w:val="ListParagraph"/>
        <w:jc w:val="bot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of games station</w:t>
      </w:r>
    </w:p>
    <w:p>
      <w:pPr>
        <w:pStyle w:val="ListParagraph"/>
        <w:jc w:val="bot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 with customers in order to promote games</w:t>
      </w:r>
    </w:p>
    <w:p>
      <w:pPr>
        <w:pStyle w:val="ListParagraph"/>
        <w:jc w:val="bot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Attracting customers to play games and getting them excited to play</w:t>
      </w:r>
    </w:p>
    <w:p>
      <w:pPr>
        <w:pStyle w:val="ListParagraph"/>
        <w:jc w:val="bot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motivate them to play games</w:t>
      </w:r>
    </w:p>
    <w:p>
      <w:pPr>
        <w:pStyle w:val="ListParagraph"/>
        <w:jc w:val="bot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all customers are satisfied and happy</w:t>
      </w:r>
    </w:p>
    <w:p>
      <w:pPr>
        <w:pStyle w:val="ListParagraph"/>
        <w:jc w:val="bot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cleanliness and orderliness of work environment</w:t>
      </w:r>
    </w:p>
    <w:p>
      <w:pPr>
        <w:jc w:val="both"/>
        <w:spacing w:after="0" w:line="240" w:lineRule="auto"/>
      </w:pPr>
    </w:p>
    <w:p>
      <w:pPr>
        <w:jc w:val="both"/>
        <w:spacing w:after="0" w:line="240" w:lineRule="auto"/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Sales Associate / Visual Merchandiser 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Nike Park – East Wood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03/2010 to 1/2012</w:t>
      </w:r>
    </w:p>
    <w:p>
      <w:pPr>
        <w:jc w:val="both"/>
        <w:spacing w:after="0" w:line="240" w:lineRule="auto"/>
        <w:rPr>
          <w:b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Sales Associate</w:t>
      </w:r>
    </w:p>
    <w:p>
      <w:pPr>
        <w:pStyle w:val="ListParagraph"/>
        <w:jc w:val="bot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customers’ queries particular to product information including technical aspect, etc.</w:t>
      </w:r>
    </w:p>
    <w:p>
      <w:pPr>
        <w:pStyle w:val="ListParagraph"/>
        <w:jc w:val="bot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floor merchandising display including maintenance and house-keeping </w:t>
      </w:r>
    </w:p>
    <w:p>
      <w:pPr>
        <w:pStyle w:val="ListParagraph"/>
        <w:jc w:val="bot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Respond to customers’ requests and concerns in a resourceful manner</w:t>
      </w:r>
    </w:p>
    <w:p>
      <w:pPr>
        <w:pStyle w:val="ListParagraph"/>
        <w:jc w:val="bot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Cashier check price and accounting</w:t>
      </w:r>
    </w:p>
    <w:p>
      <w:pPr>
        <w:pStyle w:val="ListParagraph"/>
        <w:jc w:val="bot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product returns and exchanges</w:t>
      </w:r>
    </w:p>
    <w:p>
      <w:pPr>
        <w:pStyle w:val="ListParagraph"/>
        <w:jc w:val="bot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other related duties as instructe</w:t>
      </w:r>
      <w:r>
        <w:rPr>
          <w:rFonts w:asciiTheme="majorBidi" w:hAnsiTheme="majorBidi" w:cstheme="majorBidi"/>
          <w:sz w:val="24"/>
          <w:szCs w:val="24"/>
        </w:rPr>
        <w:t>d</w:t>
      </w:r>
    </w:p>
    <w:p>
      <w:pPr>
        <w:pStyle w:val="noGap"/>
        <w:rPr>
          <w:rFonts w:asciiTheme="majorBidi" w:hAnsiTheme="majorBidi" w:cstheme="majorBidi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Visual Merchandiser</w:t>
      </w:r>
    </w:p>
    <w:p>
      <w:pPr>
        <w:pStyle w:val="ListParagraph"/>
        <w:jc w:val="bot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merchandise with visual appeals to attract customers</w:t>
      </w:r>
    </w:p>
    <w:p>
      <w:pPr>
        <w:pStyle w:val="ListParagraph"/>
        <w:jc w:val="bot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 brand images in visual presentation throughout the stores</w:t>
      </w:r>
    </w:p>
    <w:p>
      <w:pPr>
        <w:pStyle w:val="ListParagraph"/>
        <w:jc w:val="bot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Innovate&amp; implement seasonal merchandising presentations</w:t>
      </w:r>
    </w:p>
    <w:p>
      <w:pPr>
        <w:pStyle w:val="ListParagraph"/>
        <w:jc w:val="bot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fill-in any position in case of personnel shortage</w:t>
      </w:r>
    </w:p>
    <w:p>
      <w:pPr>
        <w:pStyle w:val="ListParagraph"/>
        <w:jc w:val="bot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Sales Associate/Cashier/OIC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Nike Women(Robinson Galleria) East wood – Libis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12/2005 to 3/2009</w:t>
      </w:r>
    </w:p>
    <w:p>
      <w:pPr>
        <w:pStyle w:val="noGap"/>
        <w:rPr>
          <w:rFonts w:asciiTheme="majorBidi" w:hAnsiTheme="majorBidi" w:cstheme="majorBidi"/>
          <w:sz w:val="24"/>
          <w:szCs w:val="24"/>
        </w:rPr>
      </w:pPr>
    </w:p>
    <w:p>
      <w:pPr>
        <w:pStyle w:val="noGap"/>
        <w:rPr>
          <w:rFonts w:asciiTheme="majorBidi" w:hAnsiTheme="majorBidi" w:cstheme="majorBidi"/>
          <w:sz w:val="24"/>
          <w:szCs w:val="24"/>
        </w:rPr>
      </w:pPr>
    </w:p>
    <w:p>
      <w:pPr>
        <w:pStyle w:val="noGap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Welcome customer as they arrive with a smile</w:t>
      </w:r>
    </w:p>
    <w:p>
      <w:pPr>
        <w:pStyle w:val="noGap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Ask customer how they can be helped</w:t>
      </w:r>
    </w:p>
    <w:p>
      <w:pPr>
        <w:pStyle w:val="noGap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 customers with product information that they need</w:t>
      </w:r>
    </w:p>
    <w:p>
      <w:pPr>
        <w:pStyle w:val="noGap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Escort customers to the correct aisles</w:t>
      </w:r>
    </w:p>
    <w:p>
      <w:pPr>
        <w:pStyle w:val="noGap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product features and warranty agreements</w:t>
      </w:r>
    </w:p>
    <w:p>
      <w:pPr>
        <w:pStyle w:val="noGap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Demonstrate the working of a product when the customer asks</w:t>
      </w:r>
    </w:p>
    <w:p>
      <w:pPr>
        <w:pStyle w:val="noGap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 customers with information on daily deals and promotions</w:t>
      </w:r>
    </w:p>
    <w:p>
      <w:pPr>
        <w:pStyle w:val="noGap"/>
        <w:rPr>
          <w:rFonts w:asciiTheme="majorBidi" w:hAnsiTheme="majorBidi" w:cstheme="majorBidi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Background</w:t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color w:val="C00000"/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style="margin-left:0pt;margin-top:0pt;width:0pt;height:1.5pt;mso-wrap-style:none;mso-position-horizontal-relative:column;mso-position-vertical-relative:line;v-text-anchor:middle;z-index:0" filled="t" fillcolor="#a0a0a0" stroked="f"/>
            </w:pict>
          </mc:Fallback>
        </mc:AlternateConten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Caregiver (6months)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Filipino Institute, Rigga, Dubai, UAE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Sept 2019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Undergraduate (4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year) of BS – Business Administration and Management,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College of the Philippines, Manila, Philippines, 1998-2002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Education in Juan Sumulong High School, Manila, Philippines, 1994-1998</w:t>
      </w:r>
    </w:p>
    <w:p>
      <w:pPr>
        <w:jc w:val="both"/>
        <w:tabs>
          <w:tab w:val="left" w:pos="24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tabs>
          <w:tab w:val="left" w:pos="24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Education in Dona Josefa E. Marcos Elementary School, Manila, Philippines,1989-1994</w:t>
      </w:r>
    </w:p>
    <w:p>
      <w:pPr>
        <w:jc w:val="both"/>
        <w:spacing w:after="0" w:line="240" w:lineRule="auto"/>
      </w:pPr>
    </w:p>
    <w:p>
      <w:pPr>
        <w:jc w:val="both"/>
        <w:spacing w:after="0" w:line="240" w:lineRule="auto"/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data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1" style="margin-left:0pt;margin-top:0pt;width:0pt;height:1.5pt;mso-wrap-style:none;mso-position-horizontal-relative:column;mso-position-vertical-relative:line;v-text-anchor:middle;z-index:0" filled="t" fillcolor="#a0a0a0" stroked="f"/>
            </w:pict>
          </mc:Fallback>
        </mc:AlternateConten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Female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Height: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feet and 1 inch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December 26, 1981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</w:pPr>
    </w:p>
    <w:sectPr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Calibri">
    <w:panose1 w:val="020F0502020204030204"/>
    <w:family w:val="swiss"/>
    <w:charset w:val="00"/>
    <w:notTrueType w:val="true"/>
    <w:sig w:usb0="E00002FF" w:usb1="4000ACFF" w:usb2="00000001" w:usb3="00000001" w:csb0="2000019F" w:csb1="00000001"/>
  </w:font>
  <w:font w:name="Umpush">
    <w:panose1 w:val="020B0504020202020204"/>
    <w:charset w:val="00"/>
    <w:notTrueType w:val="true"/>
    <w:sig w:usb0="81000003" w:usb1="50002001" w:usb2="00000001" w:usb3="00000001" w:csb0="00010000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true"/>
    <w:sig w:usb0="E0002A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35f6"/>
    <w:multiLevelType w:val="hybridMultilevel"/>
    <w:tmpl w:val="7fffffff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76e7f"/>
    <w:multiLevelType w:val="hybridMultilevel"/>
    <w:tmpl w:val="7fffffff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35fd"/>
    <w:multiLevelType w:val="hybridMultilevel"/>
    <w:tmpl w:val="7fffffff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12486"/>
    <w:multiLevelType w:val="hybridMultilevel"/>
    <w:tmpl w:val="7fffffff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92147"/>
    <w:multiLevelType w:val="hybridMultilevel"/>
    <w:tmpl w:val="7fffffff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1ac5"/>
    <w:multiLevelType w:val="hybridMultilevel"/>
    <w:tmpl w:val="6f46444e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b34b0"/>
    <w:multiLevelType w:val="hybridMultilevel"/>
    <w:tmpl w:val="7fffffff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45"/>
  <w:removePersonalInformation/>
  <w:hideGrammaticalErrors/>
  <w:proofState w:spelling="clean" w:grammar="clean"/>
  <w:defaultTabStop w:val="720"/>
  <w:displayHorizontalDrawingGridEvery w:val="1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">
    <w:name w:val="Normal"/>
    <w:qFormat/>
  </w:style>
  <w:style w:type="paragraph" w:styleId="noGap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magnayevangie</cp:lastModifiedBy>
  <cp:revision>1</cp:revision>
  <dcterms:created xsi:type="dcterms:W3CDTF">2015-01-06T18:01:00Z</dcterms:created>
  <dcterms:modified xsi:type="dcterms:W3CDTF">2020-02-29T11:26:00Z</dcterms:modified>
  <cp:lastPrinted>2019-12-01T08:24:00Z</cp:lastPrinted>
</cp:coreProperties>
</file>