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DEDED" w:themeColor="accent3" w:themeTint="33"/>
  <w:body>
    <w:tbl>
      <w:tblPr>
        <w:tblpPr w:leftFromText="180" w:rightFromText="180" w:vertAnchor="text" w:horzAnchor="margin" w:tblpY="-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2"/>
      </w:tblGrid>
      <w:tr w:rsidR="00D51021" w14:paraId="4AF32177" w14:textId="77777777" w:rsidTr="00887D06">
        <w:trPr>
          <w:trHeight w:val="1293"/>
        </w:trPr>
        <w:tc>
          <w:tcPr>
            <w:tcW w:w="8182" w:type="dxa"/>
          </w:tcPr>
          <w:p w14:paraId="27CB8B3E" w14:textId="77777777" w:rsidR="00D51021" w:rsidRPr="00887D06" w:rsidRDefault="00D51021" w:rsidP="00887D06">
            <w:pPr>
              <w:pStyle w:val="Heading1"/>
              <w:rPr>
                <w:rStyle w:val="Strong"/>
                <w:rFonts w:ascii="Times New Roman" w:hAnsi="Times New Roman"/>
                <w:sz w:val="22"/>
                <w:szCs w:val="22"/>
              </w:rPr>
            </w:pPr>
            <w:r w:rsidRPr="00887D06">
              <w:rPr>
                <w:rStyle w:val="Strong"/>
                <w:rFonts w:ascii="Times New Roman" w:hAnsi="Times New Roman"/>
                <w:sz w:val="22"/>
                <w:szCs w:val="22"/>
              </w:rPr>
              <w:t>UMASANKAR GNANAVELU</w:t>
            </w:r>
          </w:p>
          <w:p w14:paraId="46A98611" w14:textId="77777777" w:rsidR="00D51021" w:rsidRPr="00A235C9" w:rsidRDefault="00D51021" w:rsidP="00887D06">
            <w:pPr>
              <w:spacing w:after="0" w:line="240" w:lineRule="auto"/>
              <w:rPr>
                <w:rStyle w:val="BookTitle"/>
                <w:sz w:val="20"/>
                <w:szCs w:val="20"/>
              </w:rPr>
            </w:pPr>
            <w:r w:rsidRPr="00A235C9">
              <w:rPr>
                <w:rStyle w:val="BookTitle"/>
                <w:sz w:val="20"/>
                <w:szCs w:val="20"/>
              </w:rPr>
              <w:t>SUPPLY CHAIN &amp; LOGISTICS PROFESSIONAL</w:t>
            </w:r>
          </w:p>
          <w:p w14:paraId="70890B05" w14:textId="77777777" w:rsidR="00D51021" w:rsidRPr="00887D06" w:rsidRDefault="00D51021" w:rsidP="00887D06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sz w:val="18"/>
                <w:szCs w:val="18"/>
              </w:rPr>
            </w:pPr>
            <w:r w:rsidRPr="00EA045C">
              <w:rPr>
                <w:rStyle w:val="Strong"/>
                <w:rFonts w:ascii="Times New Roman" w:hAnsi="Times New Roman" w:cs="Times New Roman"/>
                <w:color w:val="0070C0"/>
                <w:sz w:val="18"/>
                <w:szCs w:val="18"/>
              </w:rPr>
              <w:t>UAE- +971-0501334997</w:t>
            </w:r>
          </w:p>
          <w:p w14:paraId="5478BEA5" w14:textId="37B9305B" w:rsidR="00D51021" w:rsidRPr="00EA045C" w:rsidRDefault="00D51021" w:rsidP="00A235C9">
            <w:pPr>
              <w:tabs>
                <w:tab w:val="center" w:pos="3983"/>
              </w:tabs>
              <w:spacing w:after="0" w:line="240" w:lineRule="auto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EA045C">
                <w:rPr>
                  <w:rStyle w:val="Strong"/>
                  <w:rFonts w:ascii="Times New Roman" w:hAnsi="Times New Roman" w:cs="Times New Roman"/>
                  <w:sz w:val="20"/>
                  <w:szCs w:val="20"/>
                  <w:highlight w:val="yellow"/>
                </w:rPr>
                <w:t>gumasankar1978@gmail.com</w:t>
              </w:r>
            </w:hyperlink>
            <w:r w:rsidR="00A235C9" w:rsidRPr="00EA045C">
              <w:rPr>
                <w:rStyle w:val="Strong"/>
                <w:rFonts w:ascii="Times New Roman" w:hAnsi="Times New Roman" w:cs="Times New Roman"/>
                <w:sz w:val="20"/>
                <w:szCs w:val="20"/>
                <w:highlight w:val="yellow"/>
              </w:rPr>
              <w:tab/>
            </w:r>
          </w:p>
          <w:p w14:paraId="42A5B76E" w14:textId="75D12464" w:rsidR="00887D06" w:rsidRPr="00A235C9" w:rsidRDefault="00887D06" w:rsidP="00887D06">
            <w:pPr>
              <w:spacing w:after="0" w:line="240" w:lineRule="auto"/>
              <w:rPr>
                <w:rStyle w:val="SubtleEmphasis"/>
                <w:bCs/>
                <w:color w:val="auto"/>
                <w:sz w:val="20"/>
                <w:szCs w:val="18"/>
              </w:rPr>
            </w:pPr>
            <w:r w:rsidRPr="00A235C9">
              <w:rPr>
                <w:rStyle w:val="SubtleEmphasis"/>
                <w:bCs/>
                <w:color w:val="auto"/>
                <w:sz w:val="20"/>
                <w:szCs w:val="20"/>
                <w:highlight w:val="yellow"/>
                <w:u w:val="single"/>
              </w:rPr>
              <w:t xml:space="preserve">Joining </w:t>
            </w:r>
            <w:proofErr w:type="gramStart"/>
            <w:r w:rsidRPr="00A235C9">
              <w:rPr>
                <w:rStyle w:val="SubtleEmphasis"/>
                <w:bCs/>
                <w:color w:val="auto"/>
                <w:sz w:val="20"/>
                <w:szCs w:val="20"/>
                <w:highlight w:val="yellow"/>
                <w:u w:val="single"/>
              </w:rPr>
              <w:t>Date</w:t>
            </w:r>
            <w:r w:rsidRPr="00A235C9">
              <w:rPr>
                <w:rStyle w:val="SubtleEmphasis"/>
                <w:bCs/>
                <w:color w:val="auto"/>
                <w:sz w:val="20"/>
                <w:szCs w:val="20"/>
                <w:highlight w:val="yellow"/>
              </w:rPr>
              <w:t xml:space="preserve"> :</w:t>
            </w:r>
            <w:proofErr w:type="gramEnd"/>
            <w:r w:rsidR="00A235C9">
              <w:rPr>
                <w:rStyle w:val="SubtleEmphasis"/>
                <w:bCs/>
                <w:color w:val="auto"/>
                <w:sz w:val="20"/>
                <w:szCs w:val="20"/>
                <w:highlight w:val="yellow"/>
              </w:rPr>
              <w:t xml:space="preserve">  </w:t>
            </w:r>
            <w:r w:rsidRPr="00A235C9">
              <w:rPr>
                <w:rStyle w:val="SubtleEmphasis"/>
                <w:bCs/>
                <w:color w:val="auto"/>
                <w:sz w:val="20"/>
                <w:szCs w:val="20"/>
                <w:highlight w:val="yellow"/>
              </w:rPr>
              <w:t>Immediate</w:t>
            </w:r>
            <w:r w:rsidR="00A235C9">
              <w:rPr>
                <w:rStyle w:val="SubtleEmphasis"/>
                <w:bCs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A235C9">
              <w:rPr>
                <w:rStyle w:val="SubtleEmphasis"/>
                <w:bCs/>
                <w:color w:val="auto"/>
                <w:sz w:val="20"/>
                <w:szCs w:val="20"/>
                <w:highlight w:val="yellow"/>
              </w:rPr>
              <w:t>/</w:t>
            </w:r>
            <w:r w:rsidR="00A235C9">
              <w:rPr>
                <w:rStyle w:val="SubtleEmphasis"/>
                <w:bCs/>
                <w:color w:val="auto"/>
                <w:sz w:val="20"/>
                <w:szCs w:val="20"/>
                <w:highlight w:val="yellow"/>
              </w:rPr>
              <w:t>C</w:t>
            </w:r>
            <w:r w:rsidR="00A235C9">
              <w:rPr>
                <w:rStyle w:val="SubtleEmphasis"/>
                <w:color w:val="auto"/>
                <w:sz w:val="20"/>
                <w:szCs w:val="20"/>
                <w:highlight w:val="yellow"/>
              </w:rPr>
              <w:t>urrently A</w:t>
            </w:r>
            <w:r w:rsidRPr="00A235C9">
              <w:rPr>
                <w:rStyle w:val="SubtleEmphasis"/>
                <w:bCs/>
                <w:color w:val="auto"/>
                <w:sz w:val="20"/>
                <w:szCs w:val="20"/>
                <w:highlight w:val="yellow"/>
              </w:rPr>
              <w:t>vailable in UAE</w:t>
            </w:r>
          </w:p>
          <w:p w14:paraId="1635E6F9" w14:textId="77777777" w:rsidR="00231644" w:rsidRPr="00F76110" w:rsidRDefault="00231644" w:rsidP="00A235C9">
            <w:pPr>
              <w:spacing w:after="0" w:line="240" w:lineRule="auto"/>
              <w:rPr>
                <w:rStyle w:val="Hyperlink"/>
                <w:rFonts w:ascii="Agency FB" w:hAnsi="Agency FB" w:cs="Segoe UI"/>
                <w:b/>
                <w:sz w:val="22"/>
                <w:bdr w:val="none" w:sz="0" w:space="0" w:color="auto" w:frame="1"/>
                <w:shd w:val="clear" w:color="auto" w:fill="FFFFFF"/>
              </w:rPr>
            </w:pPr>
            <w:r w:rsidRPr="00A235C9">
              <w:rPr>
                <w:rStyle w:val="Hyperlink"/>
                <w:rFonts w:ascii="Agency FB" w:hAnsi="Agency FB" w:cs="Segoe UI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https://</w:t>
            </w:r>
            <w:hyperlink r:id="rId9" w:history="1">
              <w:r w:rsidRPr="00A235C9">
                <w:rPr>
                  <w:rStyle w:val="Hyperlink"/>
                  <w:rFonts w:ascii="Agency FB" w:hAnsi="Agency FB" w:cs="Segoe UI"/>
                  <w:b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www.linkedin.com/in/umasankar-g-857921199</w:t>
              </w:r>
            </w:hyperlink>
          </w:p>
          <w:p w14:paraId="4409E716" w14:textId="77777777" w:rsidR="00D51021" w:rsidRPr="00DE06CD" w:rsidRDefault="00D51021" w:rsidP="00887D06">
            <w:pPr>
              <w:spacing w:after="0" w:line="360" w:lineRule="auto"/>
              <w:rPr>
                <w:rStyle w:val="Strong"/>
                <w:rFonts w:ascii="Agency FB" w:hAnsi="Agency FB"/>
                <w:color w:val="000000"/>
                <w:sz w:val="28"/>
                <w:szCs w:val="28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024" w:tblpY="-320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87D06" w14:paraId="0243289D" w14:textId="77777777" w:rsidTr="00261BDD">
        <w:trPr>
          <w:trHeight w:val="1581"/>
        </w:trPr>
        <w:tc>
          <w:tcPr>
            <w:tcW w:w="2547" w:type="dxa"/>
          </w:tcPr>
          <w:p w14:paraId="41C373ED" w14:textId="77777777" w:rsidR="00887D06" w:rsidRDefault="00887D06" w:rsidP="00887D06">
            <w:pPr>
              <w:spacing w:after="0" w:line="240" w:lineRule="auto"/>
              <w:rPr>
                <w:noProof/>
                <w:lang w:bidi="ar-SA"/>
              </w:rPr>
            </w:pPr>
            <w:r w:rsidRPr="00485B82">
              <w:rPr>
                <w:noProof/>
                <w:lang w:bidi="ar-SA"/>
              </w:rPr>
              <w:drawing>
                <wp:inline distT="0" distB="0" distL="0" distR="0" wp14:anchorId="6579B685" wp14:editId="01A00FDC">
                  <wp:extent cx="717550" cy="723900"/>
                  <wp:effectExtent l="304800" t="304800" r="330200" b="3238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masankar Photograph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239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7A9C9" w14:textId="6A7ADCA3" w:rsidR="009D1BDB" w:rsidRPr="000B21EA" w:rsidRDefault="009A4695" w:rsidP="00D51021">
      <w:pPr>
        <w:spacing w:after="0"/>
        <w:jc w:val="both"/>
        <w:rPr>
          <w:rStyle w:val="BookTitle"/>
          <w:sz w:val="22"/>
          <w:szCs w:val="22"/>
          <w:u w:val="none"/>
        </w:rPr>
      </w:pPr>
      <w:r w:rsidRPr="000B21EA">
        <w:rPr>
          <w:rStyle w:val="BookTitle"/>
          <w:sz w:val="22"/>
          <w:szCs w:val="22"/>
          <w:u w:val="none"/>
        </w:rPr>
        <w:t>Career Objective:</w:t>
      </w:r>
    </w:p>
    <w:tbl>
      <w:tblPr>
        <w:tblW w:w="1091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10"/>
      </w:tblGrid>
      <w:tr w:rsidR="004716BF" w14:paraId="29014EC4" w14:textId="77777777" w:rsidTr="00261BDD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0910" w:type="dxa"/>
          </w:tcPr>
          <w:p w14:paraId="1B370681" w14:textId="1D1F3AAD" w:rsidR="004716BF" w:rsidRDefault="004716BF" w:rsidP="00EA045C">
            <w:pPr>
              <w:pStyle w:val="Title"/>
              <w:rPr>
                <w:rStyle w:val="Strong"/>
                <w:color w:val="auto"/>
                <w:sz w:val="18"/>
                <w:szCs w:val="18"/>
              </w:rPr>
            </w:pPr>
            <w:r w:rsidRPr="00DB3C66">
              <w:rPr>
                <w:rStyle w:val="Strong"/>
                <w:color w:val="auto"/>
                <w:sz w:val="18"/>
                <w:szCs w:val="18"/>
              </w:rPr>
              <w:t>A supply chain Executor with knowledge of managing projects, resources and staff in an effective and efficient manner. Highly focused with a comprehensive understanding of logistics, Procurement and the supply chain policies. Committed to identify and implement continuous growth &amp; improvements in the supply chain field. Consistently go with the best business practices &amp; operations in the domain &amp; advice to reduce the cost in all aspects to ensure profit to the company in stipulated tight time frame and within the budget.</w:t>
            </w:r>
          </w:p>
        </w:tc>
      </w:tr>
    </w:tbl>
    <w:tbl>
      <w:tblPr>
        <w:tblpPr w:leftFromText="180" w:rightFromText="180" w:vertAnchor="text" w:horzAnchor="margin" w:tblpX="-1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503B8C" w14:paraId="0F8A2F93" w14:textId="77777777" w:rsidTr="004716BF">
        <w:trPr>
          <w:trHeight w:val="229"/>
        </w:trPr>
        <w:tc>
          <w:tcPr>
            <w:tcW w:w="4248" w:type="dxa"/>
          </w:tcPr>
          <w:p w14:paraId="5D61E48F" w14:textId="5BA24950" w:rsidR="00503B8C" w:rsidRPr="004716BF" w:rsidRDefault="00503B8C" w:rsidP="000B21EA">
            <w:pPr>
              <w:spacing w:after="0"/>
              <w:jc w:val="both"/>
              <w:rPr>
                <w:rStyle w:val="Strong"/>
                <w:rFonts w:ascii="Times New Roman" w:hAnsi="Times New Roman" w:cs="Times New Roman"/>
                <w:sz w:val="16"/>
                <w:szCs w:val="14"/>
              </w:rPr>
            </w:pPr>
            <w:r w:rsidRPr="000B21EA">
              <w:rPr>
                <w:rStyle w:val="BookTitle"/>
                <w:sz w:val="22"/>
                <w:szCs w:val="22"/>
                <w:u w:val="none"/>
              </w:rPr>
              <w:t>Academics: -</w:t>
            </w:r>
          </w:p>
        </w:tc>
      </w:tr>
      <w:tr w:rsidR="00361175" w14:paraId="30225A60" w14:textId="77777777" w:rsidTr="004716BF">
        <w:trPr>
          <w:trHeight w:val="2880"/>
        </w:trPr>
        <w:tc>
          <w:tcPr>
            <w:tcW w:w="4248" w:type="dxa"/>
          </w:tcPr>
          <w:p w14:paraId="70ED62CB" w14:textId="77777777" w:rsidR="00361175" w:rsidRDefault="00361175" w:rsidP="000B21EA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trong"/>
                <w:rFonts w:cs="Times New Roman"/>
                <w:b w:val="0"/>
                <w:sz w:val="18"/>
                <w:szCs w:val="20"/>
              </w:rPr>
            </w:pPr>
            <w:r w:rsidRPr="00485B82">
              <w:rPr>
                <w:rStyle w:val="Strong"/>
                <w:rFonts w:cs="Times New Roman"/>
                <w:bCs w:val="0"/>
                <w:sz w:val="18"/>
                <w:szCs w:val="20"/>
              </w:rPr>
              <w:t>(</w:t>
            </w:r>
            <w:r w:rsidRPr="00DD03C6">
              <w:rPr>
                <w:rStyle w:val="SubtleEmphasis"/>
                <w:color w:val="auto"/>
                <w:sz w:val="20"/>
              </w:rPr>
              <w:t>MBA) – Logistics &amp; Supply</w:t>
            </w:r>
            <w:r w:rsidRPr="00485B82">
              <w:rPr>
                <w:rStyle w:val="Strong"/>
                <w:rFonts w:cs="Times New Roman"/>
                <w:bCs w:val="0"/>
                <w:sz w:val="18"/>
                <w:szCs w:val="20"/>
              </w:rPr>
              <w:t xml:space="preserve"> Chain</w:t>
            </w:r>
            <w:r>
              <w:rPr>
                <w:rStyle w:val="Strong"/>
                <w:rFonts w:cs="Times New Roman"/>
                <w:bCs w:val="0"/>
                <w:sz w:val="18"/>
                <w:szCs w:val="20"/>
              </w:rPr>
              <w:t xml:space="preserve"> </w:t>
            </w:r>
            <w:r w:rsidRPr="00485B82">
              <w:rPr>
                <w:rStyle w:val="Strong"/>
                <w:rFonts w:cs="Times New Roman"/>
                <w:bCs w:val="0"/>
                <w:sz w:val="18"/>
                <w:szCs w:val="20"/>
              </w:rPr>
              <w:t xml:space="preserve">Management </w:t>
            </w:r>
          </w:p>
          <w:p w14:paraId="5DF3FEFB" w14:textId="77777777" w:rsidR="00361175" w:rsidRPr="00DD03C6" w:rsidRDefault="00361175" w:rsidP="000B21EA">
            <w:pPr>
              <w:spacing w:after="0" w:line="240" w:lineRule="auto"/>
              <w:ind w:left="450"/>
              <w:rPr>
                <w:rStyle w:val="SubtleEmphasis"/>
                <w:b w:val="0"/>
                <w:bCs/>
                <w:color w:val="auto"/>
                <w:sz w:val="20"/>
              </w:rPr>
            </w:pPr>
            <w:r w:rsidRPr="00DD03C6">
              <w:rPr>
                <w:rStyle w:val="SubtleEmphasis"/>
                <w:b w:val="0"/>
                <w:bCs/>
                <w:color w:val="auto"/>
                <w:sz w:val="20"/>
              </w:rPr>
              <w:t>DY Patil University- 2024-2026</w:t>
            </w:r>
          </w:p>
          <w:p w14:paraId="7489B920" w14:textId="77777777" w:rsidR="00361175" w:rsidRDefault="00361175" w:rsidP="000B21EA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trong"/>
                <w:rFonts w:cs="Times New Roman"/>
                <w:b w:val="0"/>
                <w:sz w:val="18"/>
                <w:szCs w:val="20"/>
              </w:rPr>
            </w:pPr>
            <w:r w:rsidRPr="00485B82">
              <w:rPr>
                <w:rStyle w:val="Strong"/>
                <w:rFonts w:cs="Times New Roman"/>
                <w:bCs w:val="0"/>
                <w:sz w:val="18"/>
                <w:szCs w:val="20"/>
              </w:rPr>
              <w:t xml:space="preserve">BBM – Supply Chain </w:t>
            </w:r>
            <w:r w:rsidRPr="00DD03C6">
              <w:rPr>
                <w:rStyle w:val="SubtleEmphasis"/>
                <w:color w:val="auto"/>
                <w:sz w:val="20"/>
              </w:rPr>
              <w:t>Management</w:t>
            </w:r>
            <w:r w:rsidRPr="00817EAA">
              <w:rPr>
                <w:rStyle w:val="Strong"/>
                <w:rFonts w:cs="Times New Roman"/>
                <w:b w:val="0"/>
                <w:sz w:val="18"/>
                <w:szCs w:val="20"/>
              </w:rPr>
              <w:t xml:space="preserve">   </w:t>
            </w:r>
          </w:p>
          <w:p w14:paraId="628FE793" w14:textId="77777777" w:rsidR="00361175" w:rsidRPr="00E337F6" w:rsidRDefault="00361175" w:rsidP="000B21EA">
            <w:p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E337F6">
              <w:rPr>
                <w:rStyle w:val="SubtleEmphasis"/>
                <w:b w:val="0"/>
                <w:color w:val="auto"/>
                <w:sz w:val="20"/>
              </w:rPr>
              <w:t>NIBMT -2016 –2019</w:t>
            </w:r>
          </w:p>
          <w:p w14:paraId="45B3E26C" w14:textId="77777777" w:rsidR="00361175" w:rsidRPr="00485B82" w:rsidRDefault="00361175" w:rsidP="000B21EA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trong"/>
                <w:rFonts w:cs="Times New Roman"/>
                <w:bCs w:val="0"/>
                <w:sz w:val="18"/>
                <w:szCs w:val="20"/>
              </w:rPr>
            </w:pPr>
            <w:r w:rsidRPr="00485B82">
              <w:rPr>
                <w:rStyle w:val="Strong"/>
                <w:rFonts w:cs="Times New Roman"/>
                <w:bCs w:val="0"/>
                <w:sz w:val="18"/>
                <w:szCs w:val="20"/>
              </w:rPr>
              <w:t xml:space="preserve">Diploma in ECE </w:t>
            </w:r>
          </w:p>
          <w:p w14:paraId="210211EB" w14:textId="77777777" w:rsidR="00361175" w:rsidRPr="00E337F6" w:rsidRDefault="00361175" w:rsidP="000B21EA">
            <w:p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E337F6">
              <w:rPr>
                <w:rStyle w:val="SubtleEmphasis"/>
                <w:b w:val="0"/>
                <w:color w:val="auto"/>
                <w:sz w:val="20"/>
              </w:rPr>
              <w:t>SRM groups -1996-1999</w:t>
            </w:r>
          </w:p>
          <w:p w14:paraId="67761F30" w14:textId="77777777" w:rsidR="00361175" w:rsidRDefault="00361175" w:rsidP="000B21EA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trong"/>
                <w:rFonts w:cs="Times New Roman"/>
                <w:b w:val="0"/>
                <w:sz w:val="18"/>
                <w:szCs w:val="20"/>
              </w:rPr>
            </w:pPr>
            <w:r w:rsidRPr="00485B82">
              <w:rPr>
                <w:rStyle w:val="Strong"/>
                <w:rFonts w:cs="Times New Roman"/>
                <w:bCs w:val="0"/>
                <w:sz w:val="18"/>
                <w:szCs w:val="20"/>
              </w:rPr>
              <w:t>Diploma in Production Management</w:t>
            </w:r>
            <w:r w:rsidRPr="00817EAA">
              <w:rPr>
                <w:rStyle w:val="Strong"/>
                <w:rFonts w:cs="Times New Roman"/>
                <w:b w:val="0"/>
                <w:sz w:val="18"/>
                <w:szCs w:val="20"/>
              </w:rPr>
              <w:t xml:space="preserve">     </w:t>
            </w:r>
          </w:p>
          <w:p w14:paraId="399764D5" w14:textId="77777777" w:rsidR="00361175" w:rsidRPr="00E337F6" w:rsidRDefault="00361175" w:rsidP="000B21EA">
            <w:p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E337F6">
              <w:rPr>
                <w:rStyle w:val="SubtleEmphasis"/>
                <w:b w:val="0"/>
                <w:color w:val="auto"/>
                <w:sz w:val="20"/>
              </w:rPr>
              <w:t>Annamalai University – 2003</w:t>
            </w:r>
          </w:p>
          <w:p w14:paraId="0004048B" w14:textId="77777777" w:rsidR="00361175" w:rsidRPr="00817EAA" w:rsidRDefault="00361175" w:rsidP="000B21EA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trong"/>
                <w:rFonts w:cs="Times New Roman"/>
                <w:b w:val="0"/>
                <w:sz w:val="18"/>
                <w:szCs w:val="20"/>
              </w:rPr>
            </w:pPr>
            <w:r w:rsidRPr="00485B82">
              <w:rPr>
                <w:rStyle w:val="Strong"/>
                <w:rFonts w:cs="Times New Roman"/>
                <w:bCs w:val="0"/>
                <w:sz w:val="18"/>
                <w:szCs w:val="20"/>
              </w:rPr>
              <w:t>Certification</w:t>
            </w:r>
            <w:r w:rsidRPr="00817EAA">
              <w:rPr>
                <w:rStyle w:val="Strong"/>
                <w:rFonts w:cs="Times New Roman"/>
                <w:b w:val="0"/>
                <w:sz w:val="18"/>
                <w:szCs w:val="20"/>
              </w:rPr>
              <w:t xml:space="preserve"> – Logistics &amp; S</w:t>
            </w:r>
            <w:r>
              <w:rPr>
                <w:rStyle w:val="Strong"/>
                <w:rFonts w:cs="Times New Roman"/>
                <w:b w:val="0"/>
                <w:sz w:val="18"/>
                <w:szCs w:val="20"/>
              </w:rPr>
              <w:t>CM</w:t>
            </w:r>
          </w:p>
          <w:p w14:paraId="352EEEB6" w14:textId="77777777" w:rsidR="00361175" w:rsidRPr="00E337F6" w:rsidRDefault="00361175" w:rsidP="000B21EA">
            <w:pPr>
              <w:spacing w:after="0" w:line="240" w:lineRule="auto"/>
              <w:rPr>
                <w:rStyle w:val="SubtleEmphasis"/>
                <w:b w:val="0"/>
                <w:color w:val="auto"/>
                <w:sz w:val="20"/>
              </w:rPr>
            </w:pPr>
            <w:r w:rsidRPr="00817EAA">
              <w:rPr>
                <w:rStyle w:val="Strong"/>
                <w:rFonts w:cs="Times New Roman"/>
                <w:b w:val="0"/>
                <w:sz w:val="18"/>
                <w:szCs w:val="20"/>
              </w:rPr>
              <w:t xml:space="preserve">          </w:t>
            </w:r>
            <w:r>
              <w:rPr>
                <w:rStyle w:val="Strong"/>
                <w:rFonts w:cs="Times New Roman"/>
                <w:b w:val="0"/>
                <w:sz w:val="18"/>
                <w:szCs w:val="20"/>
              </w:rPr>
              <w:t xml:space="preserve"> </w:t>
            </w:r>
            <w:r w:rsidRPr="00E337F6">
              <w:rPr>
                <w:rStyle w:val="SubtleEmphasis"/>
                <w:b w:val="0"/>
                <w:color w:val="auto"/>
                <w:sz w:val="20"/>
              </w:rPr>
              <w:t>MSME – Firozabad</w:t>
            </w:r>
          </w:p>
          <w:p w14:paraId="64888805" w14:textId="77777777" w:rsidR="00361175" w:rsidRPr="00E337F6" w:rsidRDefault="00361175" w:rsidP="000B21EA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485B82">
              <w:rPr>
                <w:rStyle w:val="Strong"/>
                <w:rFonts w:cs="Times New Roman"/>
                <w:bCs w:val="0"/>
                <w:sz w:val="18"/>
                <w:szCs w:val="20"/>
              </w:rPr>
              <w:t>Software Application Domain Knowledge</w:t>
            </w:r>
            <w:r w:rsidRPr="00E337F6">
              <w:rPr>
                <w:rStyle w:val="SubtleEmphasis"/>
                <w:b w:val="0"/>
                <w:color w:val="auto"/>
                <w:sz w:val="20"/>
              </w:rPr>
              <w:t>: SAP</w:t>
            </w:r>
            <w:r w:rsidRPr="00817EAA">
              <w:rPr>
                <w:rStyle w:val="Strong"/>
                <w:rFonts w:cs="Times New Roman"/>
                <w:b w:val="0"/>
                <w:sz w:val="18"/>
                <w:szCs w:val="20"/>
              </w:rPr>
              <w:t xml:space="preserve"> </w:t>
            </w:r>
            <w:r w:rsidRPr="00E337F6">
              <w:rPr>
                <w:rStyle w:val="SubtleEmphasis"/>
                <w:b w:val="0"/>
                <w:color w:val="auto"/>
                <w:sz w:val="20"/>
              </w:rPr>
              <w:t>B1 / R3 / RAMCO / ORACLE- MM module.</w:t>
            </w:r>
          </w:p>
          <w:p w14:paraId="64912AC3" w14:textId="77777777" w:rsidR="00361175" w:rsidRPr="00D51021" w:rsidRDefault="00361175" w:rsidP="004716BF">
            <w:pPr>
              <w:spacing w:after="0" w:line="240" w:lineRule="auto"/>
              <w:ind w:left="450"/>
              <w:rPr>
                <w:rStyle w:val="BookTitle"/>
                <w:color w:val="0070C0"/>
              </w:rPr>
            </w:pPr>
          </w:p>
        </w:tc>
      </w:tr>
      <w:tr w:rsidR="00361175" w14:paraId="0303BCDB" w14:textId="77777777" w:rsidTr="004716BF">
        <w:trPr>
          <w:trHeight w:val="277"/>
        </w:trPr>
        <w:tc>
          <w:tcPr>
            <w:tcW w:w="4248" w:type="dxa"/>
          </w:tcPr>
          <w:p w14:paraId="42DF13B4" w14:textId="0400DB7D" w:rsidR="00361175" w:rsidRPr="00261BDD" w:rsidRDefault="00361175" w:rsidP="000B21EA">
            <w:pPr>
              <w:spacing w:after="0"/>
              <w:jc w:val="both"/>
              <w:rPr>
                <w:rStyle w:val="Strong"/>
                <w:rFonts w:cs="Times New Roman"/>
                <w:bCs w:val="0"/>
                <w:sz w:val="18"/>
                <w:szCs w:val="20"/>
                <w:highlight w:val="yellow"/>
              </w:rPr>
            </w:pPr>
            <w:r w:rsidRPr="000B21EA">
              <w:rPr>
                <w:rStyle w:val="BookTitle"/>
                <w:sz w:val="22"/>
                <w:szCs w:val="22"/>
                <w:u w:val="none"/>
              </w:rPr>
              <w:t>Skills:</w:t>
            </w:r>
          </w:p>
        </w:tc>
      </w:tr>
      <w:tr w:rsidR="00361175" w14:paraId="057D35D8" w14:textId="77777777" w:rsidTr="004716BF">
        <w:trPr>
          <w:trHeight w:val="3644"/>
        </w:trPr>
        <w:tc>
          <w:tcPr>
            <w:tcW w:w="4248" w:type="dxa"/>
          </w:tcPr>
          <w:p w14:paraId="7415F023" w14:textId="77777777" w:rsidR="00361175" w:rsidRPr="00DD03C6" w:rsidRDefault="00361175" w:rsidP="004716B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DD03C6">
              <w:rPr>
                <w:rStyle w:val="SubtleEmphasis"/>
                <w:b w:val="0"/>
                <w:color w:val="auto"/>
                <w:sz w:val="20"/>
              </w:rPr>
              <w:t>A Team Player</w:t>
            </w:r>
          </w:p>
          <w:p w14:paraId="08AA64E1" w14:textId="77777777" w:rsidR="00361175" w:rsidRPr="00DD03C6" w:rsidRDefault="00361175" w:rsidP="004716B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DD03C6">
              <w:rPr>
                <w:rStyle w:val="SubtleEmphasis"/>
                <w:b w:val="0"/>
                <w:color w:val="auto"/>
                <w:sz w:val="20"/>
              </w:rPr>
              <w:t>Forward &amp; Optimistic Thinking</w:t>
            </w:r>
          </w:p>
          <w:p w14:paraId="0BECD073" w14:textId="77777777" w:rsidR="00361175" w:rsidRPr="00DD03C6" w:rsidRDefault="00361175" w:rsidP="004716B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DD03C6">
              <w:rPr>
                <w:rStyle w:val="SubtleEmphasis"/>
                <w:b w:val="0"/>
                <w:color w:val="auto"/>
                <w:sz w:val="20"/>
              </w:rPr>
              <w:t>Numerical &amp; Analytical</w:t>
            </w:r>
          </w:p>
          <w:p w14:paraId="170594E9" w14:textId="77777777" w:rsidR="00361175" w:rsidRPr="00DD03C6" w:rsidRDefault="00361175" w:rsidP="004716B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DD03C6">
              <w:rPr>
                <w:rStyle w:val="SubtleEmphasis"/>
                <w:b w:val="0"/>
                <w:color w:val="auto"/>
                <w:sz w:val="20"/>
              </w:rPr>
              <w:t>Sound Decision Making</w:t>
            </w:r>
          </w:p>
          <w:p w14:paraId="4C2E6CE9" w14:textId="77777777" w:rsidR="00361175" w:rsidRPr="00DD03C6" w:rsidRDefault="00361175" w:rsidP="004716B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DD03C6">
              <w:rPr>
                <w:rStyle w:val="SubtleEmphasis"/>
                <w:b w:val="0"/>
                <w:color w:val="auto"/>
                <w:sz w:val="20"/>
              </w:rPr>
              <w:t>Adaptability &amp; Accountability</w:t>
            </w:r>
          </w:p>
          <w:p w14:paraId="2C14FE50" w14:textId="77777777" w:rsidR="00361175" w:rsidRPr="00DD03C6" w:rsidRDefault="00361175" w:rsidP="004716B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  <w:szCs w:val="20"/>
              </w:rPr>
            </w:pPr>
            <w:r w:rsidRPr="00DD03C6">
              <w:rPr>
                <w:rStyle w:val="SubtleEmphasis"/>
                <w:b w:val="0"/>
                <w:color w:val="auto"/>
                <w:sz w:val="20"/>
                <w:szCs w:val="20"/>
              </w:rPr>
              <w:t>Self-Starter, Assertiveness &amp; Eye on details</w:t>
            </w:r>
          </w:p>
          <w:p w14:paraId="3C6D0A78" w14:textId="77777777" w:rsidR="00361175" w:rsidRPr="00DD03C6" w:rsidRDefault="00361175" w:rsidP="004716B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  <w:szCs w:val="20"/>
              </w:rPr>
            </w:pPr>
            <w:r w:rsidRPr="00DD03C6">
              <w:rPr>
                <w:rStyle w:val="SubtleEmphasis"/>
                <w:b w:val="0"/>
                <w:color w:val="auto"/>
                <w:sz w:val="20"/>
                <w:szCs w:val="20"/>
              </w:rPr>
              <w:t>Responsiveness &amp; Follow through (Act as a Trust Worthy)</w:t>
            </w:r>
          </w:p>
          <w:p w14:paraId="3E377B68" w14:textId="77777777" w:rsidR="00361175" w:rsidRPr="00DD03C6" w:rsidRDefault="00361175" w:rsidP="004716B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DD03C6">
              <w:rPr>
                <w:rStyle w:val="SubtleEmphasis"/>
                <w:b w:val="0"/>
                <w:color w:val="auto"/>
                <w:sz w:val="20"/>
              </w:rPr>
              <w:t>External Perspective &amp; Timely solutions</w:t>
            </w:r>
          </w:p>
          <w:p w14:paraId="71860824" w14:textId="77777777" w:rsidR="00361175" w:rsidRPr="00DD03C6" w:rsidRDefault="00361175" w:rsidP="004716B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DD03C6">
              <w:rPr>
                <w:rStyle w:val="SubtleEmphasis"/>
                <w:b w:val="0"/>
                <w:color w:val="auto"/>
                <w:sz w:val="20"/>
              </w:rPr>
              <w:t>Good Communicator</w:t>
            </w:r>
          </w:p>
          <w:p w14:paraId="3DF3323B" w14:textId="77777777" w:rsidR="00361175" w:rsidRPr="00DD03C6" w:rsidRDefault="00361175" w:rsidP="004716B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DD03C6">
              <w:rPr>
                <w:rStyle w:val="SubtleEmphasis"/>
                <w:b w:val="0"/>
                <w:color w:val="auto"/>
                <w:sz w:val="20"/>
              </w:rPr>
              <w:t>Good Interpersonal skills</w:t>
            </w:r>
          </w:p>
          <w:p w14:paraId="35DAE3AA" w14:textId="77777777" w:rsidR="00361175" w:rsidRPr="00DD03C6" w:rsidRDefault="00361175" w:rsidP="004716B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DD03C6">
              <w:rPr>
                <w:rStyle w:val="SubtleEmphasis"/>
                <w:b w:val="0"/>
                <w:color w:val="auto"/>
                <w:sz w:val="20"/>
              </w:rPr>
              <w:t>Good Negotiator &amp; Cost Controller</w:t>
            </w:r>
          </w:p>
          <w:p w14:paraId="295CCF9E" w14:textId="77777777" w:rsidR="00361175" w:rsidRPr="00DD03C6" w:rsidRDefault="00361175" w:rsidP="004716B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DD03C6">
              <w:rPr>
                <w:rStyle w:val="SubtleEmphasis"/>
                <w:b w:val="0"/>
                <w:color w:val="auto"/>
                <w:sz w:val="20"/>
              </w:rPr>
              <w:t xml:space="preserve">MRP, ERP – Oracle, SAP, RAMCO </w:t>
            </w:r>
          </w:p>
          <w:p w14:paraId="6895B896" w14:textId="77777777" w:rsidR="00361175" w:rsidRPr="00DD03C6" w:rsidRDefault="00361175" w:rsidP="004716B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  <w:r w:rsidRPr="00DD03C6">
              <w:rPr>
                <w:rStyle w:val="SubtleEmphasis"/>
                <w:b w:val="0"/>
                <w:color w:val="auto"/>
                <w:sz w:val="20"/>
              </w:rPr>
              <w:t>Microsoft Office Skills</w:t>
            </w:r>
          </w:p>
          <w:p w14:paraId="79AD3954" w14:textId="29F81F39" w:rsidR="00361175" w:rsidRPr="00D51021" w:rsidRDefault="00361175" w:rsidP="004716BF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Style w:val="BookTitle"/>
                <w:color w:val="0070C0"/>
              </w:rPr>
            </w:pPr>
            <w:r w:rsidRPr="00DD03C6">
              <w:rPr>
                <w:rStyle w:val="SubtleEmphasis"/>
                <w:b w:val="0"/>
                <w:color w:val="auto"/>
                <w:sz w:val="20"/>
              </w:rPr>
              <w:t>Strategic Understanding of Supply chain Change</w:t>
            </w:r>
          </w:p>
        </w:tc>
      </w:tr>
      <w:tr w:rsidR="004716BF" w14:paraId="2E4C77BF" w14:textId="77777777" w:rsidTr="004716BF">
        <w:trPr>
          <w:trHeight w:val="377"/>
        </w:trPr>
        <w:tc>
          <w:tcPr>
            <w:tcW w:w="4248" w:type="dxa"/>
          </w:tcPr>
          <w:p w14:paraId="191AA584" w14:textId="6B0E985D" w:rsidR="004716BF" w:rsidRPr="00DD03C6" w:rsidRDefault="004716BF" w:rsidP="004716BF">
            <w:pPr>
              <w:spacing w:after="0"/>
              <w:jc w:val="both"/>
              <w:rPr>
                <w:rStyle w:val="SubtleEmphasis"/>
                <w:b w:val="0"/>
                <w:color w:val="auto"/>
                <w:sz w:val="20"/>
              </w:rPr>
            </w:pPr>
            <w:r w:rsidRPr="000B21EA">
              <w:rPr>
                <w:rStyle w:val="BookTitle"/>
                <w:sz w:val="22"/>
                <w:szCs w:val="22"/>
                <w:u w:val="none"/>
              </w:rPr>
              <w:t>Achievements:</w:t>
            </w:r>
          </w:p>
        </w:tc>
      </w:tr>
      <w:tr w:rsidR="004716BF" w14:paraId="7BE25E94" w14:textId="77777777" w:rsidTr="008D63B3">
        <w:trPr>
          <w:trHeight w:val="4477"/>
        </w:trPr>
        <w:tc>
          <w:tcPr>
            <w:tcW w:w="4248" w:type="dxa"/>
          </w:tcPr>
          <w:p w14:paraId="34845188" w14:textId="77777777" w:rsidR="004716BF" w:rsidRPr="00DD03C6" w:rsidRDefault="004716BF" w:rsidP="000B21E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</w:pPr>
            <w:r w:rsidRPr="00DD03C6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PHY Vs. ERP – Audit Compliance 100% Zero deviation in FG, 98% zero deviation in RM, PM materials.</w:t>
            </w:r>
          </w:p>
          <w:p w14:paraId="533894B0" w14:textId="77777777" w:rsidR="004716BF" w:rsidRPr="00DD03C6" w:rsidRDefault="004716BF" w:rsidP="000B21E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</w:pPr>
            <w:r w:rsidRPr="00DD03C6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100% sites are capitalized &amp; built as per management budget</w:t>
            </w:r>
          </w:p>
          <w:p w14:paraId="3CAD0C50" w14:textId="77777777" w:rsidR="004716BF" w:rsidRPr="00DD03C6" w:rsidRDefault="004716BF" w:rsidP="000B21E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</w:pPr>
            <w:r w:rsidRPr="00DD03C6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Dual Time IJP promotion in M/s. Perfetti India Pvt., Ltd.,</w:t>
            </w:r>
          </w:p>
          <w:p w14:paraId="55BE33E0" w14:textId="77777777" w:rsidR="004716BF" w:rsidRPr="00DD03C6" w:rsidRDefault="004716BF" w:rsidP="000B21E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</w:pPr>
            <w:r w:rsidRPr="00DD03C6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Dead Assets identified and scrap revenue recovered for Rs.2 Crores gained in a short time span.</w:t>
            </w:r>
          </w:p>
          <w:p w14:paraId="7CD8F7E8" w14:textId="77777777" w:rsidR="004716BF" w:rsidRPr="00DD03C6" w:rsidRDefault="004716BF" w:rsidP="000B21E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</w:pPr>
            <w:r w:rsidRPr="00DD03C6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Reverse Logistics assets identified, refurbished and reutilized to our sites on time and reduced the cost to company.</w:t>
            </w:r>
          </w:p>
          <w:p w14:paraId="2AAB6FD3" w14:textId="77777777" w:rsidR="004716BF" w:rsidRPr="00DD03C6" w:rsidRDefault="004716BF" w:rsidP="000B21E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</w:pPr>
            <w:r w:rsidRPr="00DD03C6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Best performance credentials gained from multiple MNC companies during my tenure.</w:t>
            </w:r>
          </w:p>
          <w:p w14:paraId="0DEDC4E7" w14:textId="77777777" w:rsidR="004716BF" w:rsidRDefault="004716BF" w:rsidP="004716BF">
            <w:pPr>
              <w:spacing w:after="0" w:line="240" w:lineRule="auto"/>
              <w:rPr>
                <w:rStyle w:val="Strong"/>
                <w:rFonts w:cs="Times New Roman"/>
                <w:b w:val="0"/>
                <w:sz w:val="18"/>
                <w:szCs w:val="20"/>
              </w:rPr>
            </w:pPr>
          </w:p>
          <w:p w14:paraId="75A77DD3" w14:textId="77777777" w:rsidR="004716BF" w:rsidRPr="004D5378" w:rsidRDefault="004716BF" w:rsidP="004716BF">
            <w:pPr>
              <w:spacing w:after="0" w:line="240" w:lineRule="auto"/>
              <w:rPr>
                <w:rStyle w:val="Strong"/>
                <w:rFonts w:cs="Times New Roman"/>
                <w:b w:val="0"/>
                <w:sz w:val="20"/>
                <w:szCs w:val="22"/>
              </w:rPr>
            </w:pPr>
          </w:p>
          <w:p w14:paraId="38464C1A" w14:textId="77777777" w:rsidR="004716BF" w:rsidRPr="00DD03C6" w:rsidRDefault="004716BF" w:rsidP="004716BF">
            <w:pPr>
              <w:spacing w:after="0" w:line="24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4975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8"/>
      </w:tblGrid>
      <w:tr w:rsidR="009A4695" w:rsidRPr="00503B8C" w14:paraId="5677AEE3" w14:textId="77777777" w:rsidTr="008D63B3">
        <w:trPr>
          <w:trHeight w:val="239"/>
        </w:trPr>
        <w:tc>
          <w:tcPr>
            <w:tcW w:w="6658" w:type="dxa"/>
          </w:tcPr>
          <w:p w14:paraId="3BE189FE" w14:textId="55B027F4" w:rsidR="009A4695" w:rsidRPr="004716BF" w:rsidRDefault="009A4695" w:rsidP="004716BF">
            <w:pPr>
              <w:spacing w:after="0"/>
              <w:jc w:val="both"/>
              <w:rPr>
                <w:rStyle w:val="Strong"/>
                <w:rFonts w:ascii="Arial Narrow" w:hAnsi="Arial Narrow" w:cs="Times New Roman"/>
                <w:b w:val="0"/>
                <w:bCs w:val="0"/>
                <w:sz w:val="20"/>
                <w:szCs w:val="22"/>
              </w:rPr>
            </w:pPr>
            <w:r w:rsidRPr="000B21EA">
              <w:rPr>
                <w:rStyle w:val="BookTitle"/>
                <w:sz w:val="22"/>
                <w:szCs w:val="22"/>
                <w:u w:val="none"/>
              </w:rPr>
              <w:t>Career Snapshot:</w:t>
            </w:r>
            <w:r w:rsidR="00DB3C66" w:rsidRPr="000B21EA">
              <w:rPr>
                <w:rStyle w:val="BookTitle"/>
                <w:sz w:val="22"/>
                <w:szCs w:val="22"/>
                <w:u w:val="none"/>
              </w:rPr>
              <w:t xml:space="preserve"> 23 Years</w:t>
            </w:r>
          </w:p>
        </w:tc>
      </w:tr>
      <w:tr w:rsidR="00361175" w:rsidRPr="00503B8C" w14:paraId="414FB1C1" w14:textId="77777777" w:rsidTr="008D63B3">
        <w:trPr>
          <w:trHeight w:val="4232"/>
        </w:trPr>
        <w:tc>
          <w:tcPr>
            <w:tcW w:w="6658" w:type="dxa"/>
          </w:tcPr>
          <w:p w14:paraId="5922C914" w14:textId="4B6C5AC8" w:rsidR="00361175" w:rsidRDefault="00361175" w:rsidP="004716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  <w:r w:rsidRPr="00E337F6">
              <w:rPr>
                <w:rStyle w:val="SubtleEmphasis"/>
                <w:color w:val="auto"/>
                <w:sz w:val="20"/>
              </w:rPr>
              <w:t>M/s. Gulf Processing Industries (Herman)</w:t>
            </w:r>
            <w:r w:rsidRPr="00E337F6">
              <w:rPr>
                <w:rStyle w:val="SubtleEmphasis"/>
                <w:b w:val="0"/>
                <w:color w:val="auto"/>
                <w:sz w:val="18"/>
                <w:szCs w:val="20"/>
              </w:rPr>
              <w:t xml:space="preserve"> 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(HACCP, ISO &amp; FSSC 22000, BRC, HALAL, KOSHER MICHIGAN, YUM Certified- UAE, Food Manufacturing industry Culinary based foods-</w:t>
            </w:r>
            <w:r w:rsidRPr="00DB3C66">
              <w:rPr>
                <w:rStyle w:val="SubtleEmphasis"/>
                <w:i w:val="0"/>
                <w:color w:val="44546A" w:themeColor="text2"/>
                <w:sz w:val="18"/>
                <w:szCs w:val="18"/>
              </w:rPr>
              <w:t>Asst. Manager- SCM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 xml:space="preserve"> / Jan 2022 – Nov 2023</w:t>
            </w:r>
            <w:r w:rsidR="004716BF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 xml:space="preserve"> (2 yrs)</w:t>
            </w:r>
          </w:p>
          <w:p w14:paraId="2688E9B8" w14:textId="77777777" w:rsidR="00361175" w:rsidRPr="00E337F6" w:rsidRDefault="00361175" w:rsidP="004716BF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60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</w:p>
          <w:p w14:paraId="6D7B0F6F" w14:textId="77777777" w:rsidR="00361175" w:rsidRPr="00E337F6" w:rsidRDefault="00361175" w:rsidP="004716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  <w:r w:rsidRPr="00E337F6">
              <w:rPr>
                <w:rStyle w:val="SubtleEmphasis"/>
                <w:color w:val="auto"/>
                <w:sz w:val="20"/>
              </w:rPr>
              <w:t>M/s.  Ascend Telecom Infrastructure Pvt. ltd.,</w:t>
            </w:r>
            <w:r w:rsidRPr="00E337F6">
              <w:rPr>
                <w:rStyle w:val="SubtleEmphasis"/>
                <w:b w:val="0"/>
                <w:color w:val="auto"/>
                <w:sz w:val="18"/>
                <w:szCs w:val="20"/>
              </w:rPr>
              <w:t xml:space="preserve"> 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(Domestic)- INDIA</w:t>
            </w:r>
          </w:p>
          <w:p w14:paraId="250BFC21" w14:textId="09D32B38" w:rsidR="00361175" w:rsidRDefault="00361175" w:rsidP="004716BF">
            <w:p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  <w:r w:rsidRPr="00DB3C66">
              <w:rPr>
                <w:rStyle w:val="SubtleEmphasis"/>
                <w:i w:val="0"/>
                <w:color w:val="44546A" w:themeColor="text2"/>
                <w:sz w:val="18"/>
                <w:szCs w:val="18"/>
              </w:rPr>
              <w:t xml:space="preserve">        Deputy Manager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- Supply Chain Management /Aug-2017- Oct-2021</w:t>
            </w:r>
            <w:r w:rsidR="004716BF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(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4 Yrs</w:t>
            </w:r>
            <w:r w:rsidR="004716BF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)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.</w:t>
            </w:r>
          </w:p>
          <w:p w14:paraId="57D4398E" w14:textId="77777777" w:rsidR="00361175" w:rsidRPr="00E337F6" w:rsidRDefault="00361175" w:rsidP="004716BF">
            <w:p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</w:p>
          <w:p w14:paraId="03B0E5F0" w14:textId="77777777" w:rsidR="00361175" w:rsidRPr="00E337F6" w:rsidRDefault="00361175" w:rsidP="004716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  <w:r w:rsidRPr="00E337F6">
              <w:rPr>
                <w:rStyle w:val="SubtleEmphasis"/>
                <w:color w:val="auto"/>
                <w:sz w:val="20"/>
              </w:rPr>
              <w:t>M/s.  ATC– Telecom Tower Corporation</w:t>
            </w:r>
            <w:r w:rsidRPr="00E337F6">
              <w:rPr>
                <w:rStyle w:val="SubtleEmphasis"/>
                <w:color w:val="auto"/>
                <w:sz w:val="18"/>
                <w:szCs w:val="20"/>
              </w:rPr>
              <w:t xml:space="preserve"> 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(American- MNC)- INDIA</w:t>
            </w:r>
          </w:p>
          <w:p w14:paraId="3471EA80" w14:textId="10D9EDDE" w:rsidR="00361175" w:rsidRDefault="00361175" w:rsidP="004716BF">
            <w:p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  <w:r w:rsidRPr="00DB3C66">
              <w:rPr>
                <w:rStyle w:val="SubtleEmphasis"/>
                <w:i w:val="0"/>
                <w:color w:val="44546A" w:themeColor="text2"/>
                <w:sz w:val="18"/>
                <w:szCs w:val="18"/>
              </w:rPr>
              <w:t xml:space="preserve">      Assistant Manager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 xml:space="preserve"> – Supply Chain Management / Jul-2015 – Aug-2017</w:t>
            </w:r>
            <w:r w:rsidR="004716BF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-(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2 Yrs</w:t>
            </w:r>
            <w:r w:rsidR="004716BF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)</w:t>
            </w:r>
          </w:p>
          <w:p w14:paraId="113E00D4" w14:textId="77777777" w:rsidR="00361175" w:rsidRPr="00E337F6" w:rsidRDefault="00361175" w:rsidP="004716BF">
            <w:p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</w:p>
          <w:p w14:paraId="12B26DB4" w14:textId="77777777" w:rsidR="00361175" w:rsidRPr="00E337F6" w:rsidRDefault="00361175" w:rsidP="004716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  <w:r w:rsidRPr="00E337F6">
              <w:rPr>
                <w:rStyle w:val="SubtleEmphasis"/>
                <w:color w:val="auto"/>
                <w:sz w:val="20"/>
              </w:rPr>
              <w:t>M/s. Tower Vision India Pvt. Ltd.,</w:t>
            </w:r>
            <w:r w:rsidRPr="00E337F6">
              <w:rPr>
                <w:rStyle w:val="SubtleEmphasis"/>
                <w:b w:val="0"/>
                <w:color w:val="auto"/>
                <w:sz w:val="18"/>
                <w:szCs w:val="20"/>
              </w:rPr>
              <w:t xml:space="preserve"> 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(Israel Fore-group- MNC)- INDIA</w:t>
            </w:r>
          </w:p>
          <w:p w14:paraId="62275E11" w14:textId="575205AC" w:rsidR="00361175" w:rsidRDefault="00361175" w:rsidP="004716BF">
            <w:p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  <w:r w:rsidRPr="00DB3C66">
              <w:rPr>
                <w:rStyle w:val="SubtleEmphasis"/>
                <w:i w:val="0"/>
                <w:color w:val="44546A" w:themeColor="text2"/>
                <w:sz w:val="18"/>
                <w:szCs w:val="18"/>
              </w:rPr>
              <w:t xml:space="preserve">      Assistant Manager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 xml:space="preserve"> – Supply Chain Management / Dec-2008- Jun-2015 </w:t>
            </w:r>
            <w:r w:rsidR="004716BF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(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 xml:space="preserve">6.3 </w:t>
            </w:r>
            <w:r w:rsidR="004716BF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y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rs.</w:t>
            </w:r>
          </w:p>
          <w:p w14:paraId="1B509D8D" w14:textId="77777777" w:rsidR="00361175" w:rsidRPr="00E337F6" w:rsidRDefault="00361175" w:rsidP="004716BF">
            <w:p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</w:p>
          <w:p w14:paraId="7EB8E8DC" w14:textId="77777777" w:rsidR="00361175" w:rsidRPr="00E337F6" w:rsidRDefault="00361175" w:rsidP="004716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  <w:r w:rsidRPr="00E337F6">
              <w:rPr>
                <w:rStyle w:val="SubtleEmphasis"/>
                <w:color w:val="auto"/>
                <w:sz w:val="20"/>
              </w:rPr>
              <w:t>M/s. Drive India Enterprises Solutions Ltd.,</w:t>
            </w:r>
            <w:r w:rsidRPr="00E337F6">
              <w:rPr>
                <w:rStyle w:val="SubtleEmphasis"/>
                <w:b w:val="0"/>
                <w:color w:val="auto"/>
                <w:sz w:val="18"/>
                <w:szCs w:val="20"/>
              </w:rPr>
              <w:t xml:space="preserve"> -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INDIA (A Tata Group - Domestic)</w:t>
            </w:r>
          </w:p>
          <w:p w14:paraId="16CA3A6F" w14:textId="77777777" w:rsidR="00361175" w:rsidRDefault="00361175" w:rsidP="004716BF">
            <w:p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  <w:r w:rsidRPr="00DB3C66">
              <w:rPr>
                <w:rStyle w:val="SubtleEmphasis"/>
                <w:i w:val="0"/>
                <w:color w:val="44546A" w:themeColor="text2"/>
                <w:sz w:val="18"/>
                <w:szCs w:val="18"/>
              </w:rPr>
              <w:t xml:space="preserve">          Logistics Executive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 xml:space="preserve"> / Dec-2007- Nov-2008 --- 1 Yr.</w:t>
            </w:r>
          </w:p>
          <w:p w14:paraId="67306733" w14:textId="77777777" w:rsidR="00361175" w:rsidRPr="00E337F6" w:rsidRDefault="00361175" w:rsidP="004716BF">
            <w:p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</w:p>
          <w:p w14:paraId="46F3F62E" w14:textId="77777777" w:rsidR="00361175" w:rsidRPr="00E337F6" w:rsidRDefault="00361175" w:rsidP="004716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  <w:r w:rsidRPr="00E337F6">
              <w:rPr>
                <w:rStyle w:val="SubtleEmphasis"/>
                <w:color w:val="auto"/>
                <w:sz w:val="20"/>
              </w:rPr>
              <w:t xml:space="preserve">M/s. Perfetti </w:t>
            </w:r>
            <w:proofErr w:type="spellStart"/>
            <w:r w:rsidRPr="00E337F6">
              <w:rPr>
                <w:rStyle w:val="SubtleEmphasis"/>
                <w:color w:val="auto"/>
                <w:sz w:val="20"/>
              </w:rPr>
              <w:t>Vanmelle</w:t>
            </w:r>
            <w:proofErr w:type="spellEnd"/>
            <w:r w:rsidRPr="00E337F6">
              <w:rPr>
                <w:rStyle w:val="SubtleEmphasis"/>
                <w:color w:val="auto"/>
                <w:sz w:val="20"/>
              </w:rPr>
              <w:t xml:space="preserve"> India Pvt. Ltd</w:t>
            </w:r>
            <w:r>
              <w:rPr>
                <w:rStyle w:val="SubtleEmphasis"/>
                <w:color w:val="auto"/>
                <w:sz w:val="20"/>
              </w:rPr>
              <w:t>.</w:t>
            </w:r>
            <w:r>
              <w:rPr>
                <w:rStyle w:val="SubtleEmphasis"/>
                <w:sz w:val="20"/>
              </w:rPr>
              <w:t>,</w:t>
            </w:r>
            <w:r w:rsidRPr="00E337F6">
              <w:rPr>
                <w:rStyle w:val="SubtleEmphasis"/>
                <w:b w:val="0"/>
                <w:color w:val="auto"/>
                <w:sz w:val="18"/>
                <w:szCs w:val="20"/>
              </w:rPr>
              <w:t xml:space="preserve"> 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(Indonesian- MNC)-INDIA</w:t>
            </w:r>
          </w:p>
          <w:p w14:paraId="183816B5" w14:textId="2263FE77" w:rsidR="00361175" w:rsidRDefault="00361175" w:rsidP="004716BF">
            <w:p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 xml:space="preserve">         </w:t>
            </w:r>
            <w:r w:rsidRPr="00DB3C66">
              <w:rPr>
                <w:rStyle w:val="SubtleEmphasis"/>
                <w:i w:val="0"/>
                <w:color w:val="44546A" w:themeColor="text2"/>
                <w:sz w:val="18"/>
                <w:szCs w:val="18"/>
              </w:rPr>
              <w:t>Production &amp; Executive Stores &amp; Warehouse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, Sep 2001 to Dec 2007 6.3 Yrs.</w:t>
            </w:r>
          </w:p>
          <w:p w14:paraId="3ACBE8FC" w14:textId="77777777" w:rsidR="00361175" w:rsidRPr="00E337F6" w:rsidRDefault="00361175" w:rsidP="004716BF">
            <w:pPr>
              <w:spacing w:after="0" w:line="240" w:lineRule="auto"/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</w:pPr>
          </w:p>
          <w:p w14:paraId="5CFBC209" w14:textId="38280680" w:rsidR="00361175" w:rsidRPr="00DB3C66" w:rsidRDefault="00361175" w:rsidP="004716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BookTitle"/>
                <w:color w:val="0070C0"/>
                <w:sz w:val="20"/>
                <w:szCs w:val="20"/>
              </w:rPr>
            </w:pPr>
            <w:r w:rsidRPr="00E337F6">
              <w:rPr>
                <w:rStyle w:val="SubtleEmphasis"/>
                <w:color w:val="auto"/>
                <w:sz w:val="18"/>
                <w:szCs w:val="20"/>
              </w:rPr>
              <w:t>Pentagon Systems</w:t>
            </w:r>
            <w:r w:rsidRPr="00E337F6">
              <w:rPr>
                <w:rStyle w:val="SubtleEmphasis"/>
                <w:b w:val="0"/>
                <w:color w:val="auto"/>
                <w:sz w:val="18"/>
                <w:szCs w:val="20"/>
              </w:rPr>
              <w:t xml:space="preserve"> 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(India)</w:t>
            </w:r>
            <w:r w:rsidRPr="00E337F6">
              <w:rPr>
                <w:rStyle w:val="SubtleEmphasis"/>
                <w:b w:val="0"/>
                <w:color w:val="auto"/>
                <w:sz w:val="18"/>
                <w:szCs w:val="20"/>
              </w:rPr>
              <w:t xml:space="preserve"> – </w:t>
            </w:r>
            <w:r w:rsidRPr="00E337F6">
              <w:rPr>
                <w:rStyle w:val="SubtleEmphasis"/>
                <w:b w:val="0"/>
                <w:bCs/>
                <w:i w:val="0"/>
                <w:color w:val="44546A" w:themeColor="text2"/>
                <w:sz w:val="18"/>
                <w:szCs w:val="18"/>
              </w:rPr>
              <w:t>Computer Engineer (Nov 99’ to Sep 2001)-2 yrs.</w:t>
            </w:r>
          </w:p>
        </w:tc>
      </w:tr>
      <w:tr w:rsidR="004716BF" w:rsidRPr="00503B8C" w14:paraId="4A23C85D" w14:textId="77777777" w:rsidTr="008D63B3">
        <w:trPr>
          <w:trHeight w:val="233"/>
        </w:trPr>
        <w:tc>
          <w:tcPr>
            <w:tcW w:w="6658" w:type="dxa"/>
          </w:tcPr>
          <w:p w14:paraId="186A8959" w14:textId="0ABE0DE7" w:rsidR="004716BF" w:rsidRPr="004716BF" w:rsidRDefault="004716BF" w:rsidP="004716BF">
            <w:pPr>
              <w:spacing w:after="0"/>
              <w:jc w:val="both"/>
              <w:rPr>
                <w:rStyle w:val="SubtleEmphasis"/>
                <w:color w:val="auto"/>
                <w:sz w:val="20"/>
              </w:rPr>
            </w:pPr>
            <w:r w:rsidRPr="000B21EA">
              <w:rPr>
                <w:rStyle w:val="BookTitle"/>
                <w:sz w:val="22"/>
                <w:szCs w:val="22"/>
                <w:u w:val="none"/>
              </w:rPr>
              <w:t>FMCG Industry Roles:</w:t>
            </w:r>
          </w:p>
        </w:tc>
      </w:tr>
      <w:tr w:rsidR="004716BF" w:rsidRPr="00503B8C" w14:paraId="3A101422" w14:textId="77777777" w:rsidTr="008D63B3">
        <w:trPr>
          <w:trHeight w:val="6511"/>
        </w:trPr>
        <w:tc>
          <w:tcPr>
            <w:tcW w:w="6658" w:type="dxa"/>
          </w:tcPr>
          <w:p w14:paraId="7CD75CBC" w14:textId="77777777" w:rsidR="004716BF" w:rsidRPr="004716BF" w:rsidRDefault="004716BF" w:rsidP="008D63B3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</w:pPr>
            <w:r w:rsidRPr="004716BF"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  <w:t>Managing large Stores, warehouse and supply operations for the food production units.</w:t>
            </w:r>
          </w:p>
          <w:p w14:paraId="6D0D9B45" w14:textId="77777777" w:rsidR="004716BF" w:rsidRPr="004716BF" w:rsidRDefault="004716BF" w:rsidP="008D63B3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</w:pPr>
            <w:r w:rsidRPr="004716BF"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  <w:t>RM/PM/FG items managed stored and deliver as per the Sales orders receivable local and exports.</w:t>
            </w:r>
          </w:p>
          <w:p w14:paraId="3E0A9363" w14:textId="77777777" w:rsidR="004716BF" w:rsidRPr="004716BF" w:rsidRDefault="004716BF" w:rsidP="008D63B3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</w:pPr>
            <w:r w:rsidRPr="004716BF"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  <w:t xml:space="preserve">Maintain Safety, work force management, Staff coordination &amp; Managerial decisions in the busy shop floor &amp; warehouse requirements.  </w:t>
            </w:r>
          </w:p>
          <w:p w14:paraId="36C51767" w14:textId="77777777" w:rsidR="004716BF" w:rsidRPr="004716BF" w:rsidRDefault="004716BF" w:rsidP="008D63B3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</w:pPr>
            <w:r w:rsidRPr="004716BF"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  <w:t>Important management Decisions takes place then &amp; there as per the urgent need of the hour.</w:t>
            </w:r>
          </w:p>
          <w:p w14:paraId="421FAD79" w14:textId="77777777" w:rsidR="004716BF" w:rsidRPr="004716BF" w:rsidRDefault="004716BF" w:rsidP="008D63B3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</w:pPr>
            <w:r w:rsidRPr="004716BF"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  <w:t>Co-ordination &amp; Meeting conducted with Production/finance/Legal/operations and Sales team to ensure Produced goods deliver to customers as per the TAT.</w:t>
            </w:r>
          </w:p>
          <w:p w14:paraId="544ED9BE" w14:textId="77777777" w:rsidR="004716BF" w:rsidRPr="004716BF" w:rsidRDefault="004716BF" w:rsidP="008D63B3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</w:pPr>
            <w:r w:rsidRPr="004716BF"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  <w:t>MNC standards ISO, HACCP, GMP, Fire Safety, TQM, TPM, 5S, SMT Managed and Engaged in products &amp; Services</w:t>
            </w:r>
          </w:p>
          <w:p w14:paraId="70041F3E" w14:textId="77777777" w:rsidR="004716BF" w:rsidRPr="004716BF" w:rsidRDefault="004716BF" w:rsidP="008D63B3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</w:pPr>
            <w:r w:rsidRPr="004716BF"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  <w:t>RM/PM &amp; FG Stores Controls by necessary ISO standards &amp; Processes to ensure the Receipts / Dispatch / Storage / Distribution &amp; Delivery operations maintain intact.</w:t>
            </w:r>
          </w:p>
          <w:p w14:paraId="692F89D4" w14:textId="77777777" w:rsidR="004716BF" w:rsidRPr="004716BF" w:rsidRDefault="004716BF" w:rsidP="008D63B3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</w:pPr>
            <w:r w:rsidRPr="004716BF"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  <w:t>Effective Space Management takes place for effective utilization of Storage Space.</w:t>
            </w:r>
          </w:p>
          <w:p w14:paraId="5FC7710A" w14:textId="77777777" w:rsidR="004716BF" w:rsidRPr="004716BF" w:rsidRDefault="004716BF" w:rsidP="008D63B3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</w:pPr>
            <w:r w:rsidRPr="004716BF"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  <w:t>Maintains &amp; Monitor Inventory Flow (JIT, FIFO, FEFO, MOL, MOQ, Open SO &amp; PO control, Completion of Production Orders, Book closures/ ERP vs. Physical Visibility &amp; Controls, Statutory Norms etc.,) to ensure Production/Stores &amp; Supply operations runs smoothly.</w:t>
            </w:r>
          </w:p>
          <w:p w14:paraId="01488379" w14:textId="77777777" w:rsidR="004716BF" w:rsidRPr="004716BF" w:rsidRDefault="004716BF" w:rsidP="008D63B3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</w:pPr>
            <w:r w:rsidRPr="004716BF"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  <w:t>Freight Management/ Logistics Follow-up &amp; Control (In house &amp; Contract) to ensure low cost.</w:t>
            </w:r>
          </w:p>
          <w:p w14:paraId="55E86F94" w14:textId="77777777" w:rsidR="004716BF" w:rsidRPr="004716BF" w:rsidRDefault="004716BF" w:rsidP="008D63B3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</w:pPr>
            <w:r w:rsidRPr="004716BF"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  <w:t xml:space="preserve">Vendor Evaluation &amp; Assessments </w:t>
            </w:r>
          </w:p>
          <w:p w14:paraId="510D6A91" w14:textId="77777777" w:rsidR="004716BF" w:rsidRPr="004716BF" w:rsidRDefault="004716BF" w:rsidP="008D63B3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</w:pPr>
            <w:r w:rsidRPr="004716BF">
              <w:rPr>
                <w:rStyle w:val="SubtleEmphasis"/>
                <w:b w:val="0"/>
                <w:bCs/>
                <w:iCs w:val="0"/>
                <w:color w:val="auto"/>
                <w:sz w:val="20"/>
                <w:szCs w:val="20"/>
              </w:rPr>
              <w:t>High Priority given to export Customers on delivery process in order to prevent the huge loss &amp; damage on the goods and services provided, to ensure the monitory loss &amp; reputation for the organization.</w:t>
            </w:r>
          </w:p>
          <w:p w14:paraId="63C93C02" w14:textId="77777777" w:rsidR="004716BF" w:rsidRPr="00DB3C66" w:rsidRDefault="004716BF" w:rsidP="004716BF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60"/>
              <w:rPr>
                <w:rStyle w:val="BookTitle"/>
                <w:color w:val="0070C0"/>
              </w:rPr>
            </w:pPr>
          </w:p>
        </w:tc>
      </w:tr>
    </w:tbl>
    <w:p w14:paraId="44889EEF" w14:textId="77777777" w:rsidR="008D63B3" w:rsidRDefault="008D63B3" w:rsidP="00DB3C66">
      <w:pPr>
        <w:spacing w:after="0"/>
        <w:jc w:val="both"/>
        <w:rPr>
          <w:rStyle w:val="BookTitle"/>
          <w:bCs w:val="0"/>
          <w:color w:val="0070C0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8D63B3" w14:paraId="0EEA6A3C" w14:textId="77777777" w:rsidTr="00261BDD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915" w:type="dxa"/>
          </w:tcPr>
          <w:p w14:paraId="68834491" w14:textId="3032C9BF" w:rsidR="008D63B3" w:rsidRPr="000B21EA" w:rsidRDefault="008D63B3" w:rsidP="008D63B3">
            <w:pPr>
              <w:spacing w:after="0"/>
              <w:jc w:val="both"/>
              <w:rPr>
                <w:rStyle w:val="BookTitle"/>
                <w:sz w:val="22"/>
                <w:szCs w:val="22"/>
                <w:u w:val="none"/>
              </w:rPr>
            </w:pPr>
            <w:r w:rsidRPr="000B21EA">
              <w:rPr>
                <w:rStyle w:val="BookTitle"/>
                <w:sz w:val="22"/>
                <w:szCs w:val="22"/>
                <w:u w:val="none"/>
              </w:rPr>
              <w:lastRenderedPageBreak/>
              <w:t>Supply Chain, Logistics &amp; Warehouse Operations: (Overall – FMCG &amp; TELECOM)</w:t>
            </w:r>
          </w:p>
        </w:tc>
      </w:tr>
      <w:tr w:rsidR="008D63B3" w14:paraId="69A727FC" w14:textId="77777777" w:rsidTr="00261BDD">
        <w:tblPrEx>
          <w:tblCellMar>
            <w:top w:w="0" w:type="dxa"/>
            <w:bottom w:w="0" w:type="dxa"/>
          </w:tblCellMar>
        </w:tblPrEx>
        <w:trPr>
          <w:trHeight w:val="5932"/>
        </w:trPr>
        <w:tc>
          <w:tcPr>
            <w:tcW w:w="10915" w:type="dxa"/>
          </w:tcPr>
          <w:p w14:paraId="4CB5D9FE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 xml:space="preserve">WH Inventory Management ERP vs. Physical </w:t>
            </w:r>
          </w:p>
          <w:p w14:paraId="7778D13E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>(Receipts/Dispatch/Reverse/Repairs &amp; Refurbishment/Book closures/STN &amp; STR/Asset Handling/Documentation/People &amp; Space Handling/Audit Compliance)</w:t>
            </w:r>
          </w:p>
          <w:p w14:paraId="71002DE8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>Retail deliveries handling – Local UAE &amp; Export order deliveries throughout the world thru vessels.</w:t>
            </w:r>
          </w:p>
          <w:p w14:paraId="2EEE1D2F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>Asset Disposals @ Sites/WH/RFQ/Quote Finalization/Negotiation/Disposal/Invoicing/Document/ERP closure.</w:t>
            </w:r>
          </w:p>
          <w:p w14:paraId="7FE2704F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>ERP Asset Management @RFI/Cancelled/Hold &amp; NRG sites.</w:t>
            </w:r>
          </w:p>
          <w:p w14:paraId="2CFB778B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>Freight Management &amp; Control (Inter &amp; Intra Circle) / Statutory Documents Control &amp; Monitoring Cost</w:t>
            </w:r>
          </w:p>
          <w:p w14:paraId="4625D840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>Material Demand Planning/Material Requirement Planning</w:t>
            </w:r>
          </w:p>
          <w:p w14:paraId="34E5F767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>Project Deliverables &amp; Deviation management (Cost control in view of budget)</w:t>
            </w:r>
          </w:p>
          <w:p w14:paraId="7550F053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>Vendor Management &amp; Development</w:t>
            </w:r>
          </w:p>
          <w:p w14:paraId="3D208C0D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>Vendor Allocation &amp; Evaluation Assessment</w:t>
            </w:r>
          </w:p>
          <w:p w14:paraId="24A997C8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>Invoice Process / Vendor liability / BCC &amp; SOA RECO-Monitoring &amp; Sign off / Duplication on eye control</w:t>
            </w:r>
          </w:p>
          <w:p w14:paraId="19308AF5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>BOQ, PR to PO- Purchase Order fulfillment, Negotiation/ PO control, Asset Control, Logistics up-to WH.</w:t>
            </w:r>
          </w:p>
          <w:p w14:paraId="764F8E6D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>Insurance Claims Management (Theft/Damage/Lost/Marine) etc.,</w:t>
            </w:r>
          </w:p>
          <w:p w14:paraId="6517D8FE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>Cross functional team requirement &amp; issues support management &amp; control. (Sales/O&amp;M/Projects/Finance/Energy)</w:t>
            </w:r>
          </w:p>
          <w:p w14:paraId="5EEC699B" w14:textId="77777777" w:rsidR="008D63B3" w:rsidRPr="00887D06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>Functional Team management, HO team Support Coordination, MIS reports Circulation as per TAT</w:t>
            </w:r>
          </w:p>
          <w:p w14:paraId="5A7839D8" w14:textId="77777777" w:rsidR="008D63B3" w:rsidRDefault="008D63B3" w:rsidP="008D63B3">
            <w:pPr>
              <w:numPr>
                <w:ilvl w:val="0"/>
                <w:numId w:val="2"/>
              </w:numPr>
              <w:spacing w:after="0" w:line="360" w:lineRule="auto"/>
              <w:ind w:left="395"/>
              <w:rPr>
                <w:rStyle w:val="SubtleEmphasis"/>
                <w:b w:val="0"/>
                <w:color w:val="auto"/>
                <w:sz w:val="20"/>
              </w:rPr>
            </w:pPr>
            <w:r w:rsidRPr="00887D06">
              <w:rPr>
                <w:rStyle w:val="SubtleEmphasis"/>
                <w:b w:val="0"/>
                <w:color w:val="auto"/>
                <w:sz w:val="20"/>
              </w:rPr>
              <w:t xml:space="preserve">Work Policy, ethics &amp; process guidelines implementation &amp; monitoring </w:t>
            </w:r>
          </w:p>
          <w:p w14:paraId="5D037B89" w14:textId="3A015BB6" w:rsidR="008D63B3" w:rsidRDefault="008D63B3" w:rsidP="008D63B3">
            <w:pPr>
              <w:spacing w:after="0" w:line="360" w:lineRule="auto"/>
              <w:ind w:left="450"/>
              <w:rPr>
                <w:rStyle w:val="SubtleEmphasis"/>
                <w:b w:val="0"/>
                <w:color w:val="auto"/>
                <w:sz w:val="20"/>
              </w:rPr>
            </w:pPr>
          </w:p>
        </w:tc>
      </w:tr>
      <w:tr w:rsidR="008D63B3" w14:paraId="25A5998A" w14:textId="77777777" w:rsidTr="00261BD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7873" w14:textId="77777777" w:rsidR="008D63B3" w:rsidRPr="008D63B3" w:rsidRDefault="008D63B3" w:rsidP="008D63B3">
            <w:pPr>
              <w:spacing w:after="0"/>
              <w:jc w:val="both"/>
              <w:rPr>
                <w:rStyle w:val="Strong"/>
                <w:rFonts w:ascii="Tw Cen MT" w:hAnsi="Tw Cen MT"/>
                <w:b w:val="0"/>
                <w:bCs w:val="0"/>
                <w:i/>
                <w:sz w:val="20"/>
              </w:rPr>
            </w:pPr>
            <w:r w:rsidRPr="000B21EA">
              <w:rPr>
                <w:rStyle w:val="BookTitle"/>
                <w:sz w:val="22"/>
                <w:szCs w:val="22"/>
                <w:u w:val="none"/>
              </w:rPr>
              <w:t>Personal Information:</w:t>
            </w:r>
            <w:r w:rsidRPr="000B21EA">
              <w:rPr>
                <w:rStyle w:val="BookTitle"/>
                <w:rFonts w:ascii="Tw Cen MT" w:hAnsi="Tw Cen MT"/>
                <w:b w:val="0"/>
                <w:bCs w:val="0"/>
                <w:i/>
                <w:smallCaps w:val="0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D63B3" w14:paraId="6C107592" w14:textId="77777777" w:rsidTr="00261BDD">
        <w:tblPrEx>
          <w:tblCellMar>
            <w:top w:w="0" w:type="dxa"/>
            <w:bottom w:w="0" w:type="dxa"/>
          </w:tblCellMar>
        </w:tblPrEx>
        <w:trPr>
          <w:trHeight w:val="5620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4B97" w14:textId="77777777" w:rsidR="00261BDD" w:rsidRPr="00261BDD" w:rsidRDefault="00261BDD" w:rsidP="000B21EA">
            <w:pPr>
              <w:spacing w:after="0" w:line="480" w:lineRule="auto"/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</w:pP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Date of Birth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  <w:t>: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  <w:t>06th April 1978 (India)</w:t>
            </w:r>
          </w:p>
          <w:p w14:paraId="0C1ED426" w14:textId="77777777" w:rsidR="00261BDD" w:rsidRPr="00261BDD" w:rsidRDefault="00261BDD" w:rsidP="000B21EA">
            <w:pPr>
              <w:spacing w:after="0" w:line="480" w:lineRule="auto"/>
              <w:ind w:left="2160" w:hanging="2160"/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</w:pP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Address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:</w:t>
            </w:r>
            <w:r w:rsidRPr="00261BDD">
              <w:rPr>
                <w:rStyle w:val="SubtleEmphasis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Native- Chennai</w:t>
            </w:r>
          </w:p>
          <w:p w14:paraId="15BD65B0" w14:textId="77777777" w:rsidR="00261BDD" w:rsidRPr="00261BDD" w:rsidRDefault="00261BDD" w:rsidP="000B21EA">
            <w:pPr>
              <w:spacing w:after="0" w:line="480" w:lineRule="auto"/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</w:pP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Sex/ Marital Status/ Nationality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  <w:t>: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  <w:t>Male/ Married/ INDIAN</w:t>
            </w:r>
          </w:p>
          <w:p w14:paraId="1DF2C70A" w14:textId="7FFA8EB6" w:rsidR="00261BDD" w:rsidRPr="00261BDD" w:rsidRDefault="00261BDD" w:rsidP="000B21EA">
            <w:pPr>
              <w:spacing w:after="0" w:line="480" w:lineRule="auto"/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</w:pP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Languages Known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SubtleEmphasis"/>
                <w:szCs w:val="20"/>
              </w:rPr>
              <w:t xml:space="preserve">          </w:t>
            </w:r>
            <w:proofErr w:type="gramStart"/>
            <w:r>
              <w:rPr>
                <w:rStyle w:val="SubtleEmphasis"/>
                <w:szCs w:val="20"/>
              </w:rPr>
              <w:t xml:space="preserve">  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:</w:t>
            </w:r>
            <w:proofErr w:type="gramEnd"/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1</w:t>
            </w:r>
            <w:r>
              <w:rPr>
                <w:rStyle w:val="SubtleEmphasis"/>
                <w:szCs w:val="20"/>
              </w:rPr>
              <w:t>)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English (Fluent – R/W/S)</w:t>
            </w:r>
          </w:p>
          <w:p w14:paraId="05CA83A8" w14:textId="793BDBF7" w:rsidR="00261BDD" w:rsidRPr="00261BDD" w:rsidRDefault="00261BDD" w:rsidP="000B21EA">
            <w:pPr>
              <w:spacing w:after="0" w:line="480" w:lineRule="auto"/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</w:pP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2</w:t>
            </w:r>
            <w:r>
              <w:rPr>
                <w:rStyle w:val="SubtleEmphasis"/>
                <w:szCs w:val="20"/>
              </w:rPr>
              <w:t>)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Tamil (Native- R/W/S)</w:t>
            </w:r>
          </w:p>
          <w:p w14:paraId="45298046" w14:textId="2F1F8520" w:rsidR="00261BDD" w:rsidRPr="00261BDD" w:rsidRDefault="00261BDD" w:rsidP="000B21EA">
            <w:pPr>
              <w:spacing w:after="0" w:line="480" w:lineRule="auto"/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</w:pP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3)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Hindi (Mid-level – Speaking)</w:t>
            </w:r>
          </w:p>
          <w:p w14:paraId="642AD8C4" w14:textId="77777777" w:rsidR="00261BDD" w:rsidRPr="00261BDD" w:rsidRDefault="00261BDD" w:rsidP="000B21EA">
            <w:pPr>
              <w:spacing w:after="0" w:line="480" w:lineRule="auto"/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</w:pP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Passport Number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  <w:t>: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  <w:t>U3177439</w:t>
            </w:r>
          </w:p>
          <w:p w14:paraId="5B65D104" w14:textId="57A9551F" w:rsidR="008D63B3" w:rsidRPr="008D63B3" w:rsidRDefault="00261BDD" w:rsidP="000B21EA">
            <w:pPr>
              <w:spacing w:after="0" w:line="480" w:lineRule="auto"/>
              <w:jc w:val="both"/>
              <w:rPr>
                <w:rStyle w:val="BookTitle"/>
                <w:bCs w:val="0"/>
                <w:color w:val="0070C0"/>
                <w:u w:val="none"/>
              </w:rPr>
            </w:pP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Joining Date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  <w:t>: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ab/>
              <w:t>Imm</w:t>
            </w:r>
            <w:r w:rsidRPr="00261BDD">
              <w:rPr>
                <w:rStyle w:val="SubtleEmphasis"/>
                <w:b w:val="0"/>
                <w:bCs/>
                <w:color w:val="auto"/>
                <w:sz w:val="20"/>
                <w:szCs w:val="20"/>
              </w:rPr>
              <w:t>ediate / Available in UAE</w:t>
            </w:r>
          </w:p>
        </w:tc>
      </w:tr>
    </w:tbl>
    <w:p w14:paraId="731E4252" w14:textId="77777777" w:rsidR="008D63B3" w:rsidRDefault="008D63B3" w:rsidP="00B65B0B">
      <w:pPr>
        <w:spacing w:after="0" w:line="276" w:lineRule="auto"/>
        <w:ind w:left="450"/>
        <w:rPr>
          <w:rStyle w:val="Strong"/>
          <w:rFonts w:cs="Times New Roman"/>
          <w:sz w:val="20"/>
          <w:szCs w:val="22"/>
        </w:rPr>
      </w:pPr>
    </w:p>
    <w:p w14:paraId="7AE4F3A8" w14:textId="77777777" w:rsidR="00DB3C66" w:rsidRDefault="00DB3C66" w:rsidP="00B65B0B">
      <w:pPr>
        <w:spacing w:after="0" w:line="360" w:lineRule="auto"/>
        <w:rPr>
          <w:rStyle w:val="SubtleEmphasis"/>
          <w:b w:val="0"/>
          <w:color w:val="auto"/>
          <w:sz w:val="20"/>
          <w:szCs w:val="20"/>
        </w:rPr>
      </w:pPr>
    </w:p>
    <w:p w14:paraId="373FB0DD" w14:textId="77777777" w:rsidR="00363EE8" w:rsidRDefault="009D1BDB" w:rsidP="00F35F39">
      <w:pPr>
        <w:spacing w:after="0" w:line="240" w:lineRule="auto"/>
        <w:rPr>
          <w:rStyle w:val="Strong"/>
          <w:rFonts w:cs="Times New Roman"/>
          <w:b w:val="0"/>
          <w:sz w:val="20"/>
          <w:szCs w:val="22"/>
        </w:rPr>
      </w:pPr>
      <w:r w:rsidRPr="005B7409">
        <w:rPr>
          <w:rStyle w:val="Strong"/>
          <w:rFonts w:cs="Times New Roman"/>
          <w:b w:val="0"/>
          <w:sz w:val="20"/>
          <w:szCs w:val="22"/>
        </w:rPr>
        <w:tab/>
      </w:r>
    </w:p>
    <w:p w14:paraId="09CFF795" w14:textId="77777777" w:rsidR="008D63B3" w:rsidRPr="005B7409" w:rsidRDefault="008D63B3" w:rsidP="00F35F39">
      <w:pPr>
        <w:spacing w:after="0" w:line="240" w:lineRule="auto"/>
        <w:rPr>
          <w:rStyle w:val="Strong"/>
          <w:rFonts w:cs="Times New Roman"/>
          <w:b w:val="0"/>
          <w:sz w:val="20"/>
          <w:szCs w:val="22"/>
        </w:rPr>
      </w:pPr>
    </w:p>
    <w:p w14:paraId="2170DC10" w14:textId="77777777" w:rsidR="00756DE4" w:rsidRDefault="00780070" w:rsidP="00F35F39">
      <w:pPr>
        <w:spacing w:line="240" w:lineRule="auto"/>
        <w:rPr>
          <w:rStyle w:val="Strong"/>
          <w:rFonts w:ascii="Times New Roman" w:hAnsi="Times New Roman" w:cs="Times New Roman"/>
        </w:rPr>
      </w:pPr>
      <w:r w:rsidRPr="005B7409">
        <w:rPr>
          <w:rStyle w:val="Strong"/>
          <w:rFonts w:asciiTheme="minorHAnsi" w:hAnsiTheme="minorHAnsi" w:cstheme="minorHAnsi"/>
          <w:sz w:val="20"/>
          <w:szCs w:val="20"/>
        </w:rPr>
        <w:tab/>
      </w:r>
      <w:r w:rsidRPr="005B7409">
        <w:rPr>
          <w:rStyle w:val="Strong"/>
          <w:rFonts w:asciiTheme="minorHAnsi" w:hAnsiTheme="minorHAnsi" w:cstheme="minorHAnsi"/>
          <w:sz w:val="20"/>
          <w:szCs w:val="20"/>
        </w:rPr>
        <w:tab/>
      </w:r>
      <w:r w:rsidRPr="005B7409">
        <w:rPr>
          <w:rStyle w:val="Strong"/>
          <w:rFonts w:asciiTheme="minorHAnsi" w:hAnsiTheme="minorHAnsi" w:cstheme="minorHAnsi"/>
          <w:sz w:val="20"/>
          <w:szCs w:val="20"/>
        </w:rPr>
        <w:tab/>
      </w:r>
      <w:r w:rsidRPr="005B7409">
        <w:rPr>
          <w:rStyle w:val="Strong"/>
          <w:rFonts w:asciiTheme="minorHAnsi" w:hAnsiTheme="minorHAnsi" w:cstheme="minorHAnsi"/>
          <w:sz w:val="20"/>
          <w:szCs w:val="20"/>
        </w:rPr>
        <w:tab/>
      </w:r>
      <w:r w:rsidRPr="005B7409">
        <w:rPr>
          <w:rStyle w:val="Strong"/>
          <w:rFonts w:asciiTheme="minorHAnsi" w:hAnsiTheme="minorHAnsi" w:cstheme="minorHAnsi"/>
          <w:sz w:val="20"/>
          <w:szCs w:val="20"/>
        </w:rPr>
        <w:tab/>
      </w:r>
      <w:r w:rsidRPr="005B7409">
        <w:rPr>
          <w:rStyle w:val="Strong"/>
          <w:rFonts w:asciiTheme="minorHAnsi" w:hAnsiTheme="minorHAnsi" w:cstheme="minorHAnsi"/>
          <w:sz w:val="20"/>
          <w:szCs w:val="20"/>
        </w:rPr>
        <w:tab/>
      </w:r>
      <w:r w:rsidRPr="005B7409">
        <w:rPr>
          <w:rStyle w:val="Strong"/>
          <w:rFonts w:asciiTheme="minorHAnsi" w:hAnsiTheme="minorHAnsi" w:cstheme="minorHAnsi"/>
          <w:sz w:val="20"/>
          <w:szCs w:val="20"/>
        </w:rPr>
        <w:tab/>
      </w:r>
      <w:r w:rsidRPr="005B7409">
        <w:rPr>
          <w:rStyle w:val="Strong"/>
          <w:rFonts w:asciiTheme="minorHAnsi" w:hAnsiTheme="minorHAnsi" w:cstheme="minorHAnsi"/>
          <w:sz w:val="20"/>
          <w:szCs w:val="20"/>
        </w:rPr>
        <w:tab/>
      </w:r>
      <w:r>
        <w:rPr>
          <w:rStyle w:val="Strong"/>
          <w:rFonts w:ascii="Times New Roman" w:hAnsi="Times New Roman" w:cs="Times New Roman"/>
        </w:rPr>
        <w:tab/>
      </w:r>
      <w:r>
        <w:rPr>
          <w:rStyle w:val="Strong"/>
          <w:rFonts w:ascii="Times New Roman" w:hAnsi="Times New Roman" w:cs="Times New Roman"/>
        </w:rPr>
        <w:tab/>
      </w:r>
    </w:p>
    <w:p w14:paraId="01B71A1F" w14:textId="77777777" w:rsidR="00526719" w:rsidRDefault="00526719" w:rsidP="00F35F39">
      <w:pPr>
        <w:spacing w:line="240" w:lineRule="auto"/>
        <w:ind w:left="6480" w:firstLine="720"/>
        <w:rPr>
          <w:rStyle w:val="Strong"/>
          <w:rFonts w:ascii="Times New Roman" w:hAnsi="Times New Roman" w:cs="Times New Roman"/>
        </w:rPr>
      </w:pPr>
    </w:p>
    <w:p w14:paraId="6871D59A" w14:textId="77777777" w:rsidR="000A568B" w:rsidRDefault="00FD101E" w:rsidP="00F35F39">
      <w:pPr>
        <w:spacing w:line="240" w:lineRule="auto"/>
        <w:ind w:left="6480" w:firstLine="720"/>
        <w:rPr>
          <w:rStyle w:val="Strong"/>
          <w:rFonts w:ascii="Times New Roman" w:hAnsi="Times New Roman" w:cs="Times New Roman"/>
          <w:u w:val="single"/>
        </w:rPr>
      </w:pPr>
      <w:r>
        <w:rPr>
          <w:rStyle w:val="Strong"/>
          <w:rFonts w:ascii="Times New Roman" w:hAnsi="Times New Roman" w:cs="Times New Roman"/>
        </w:rPr>
        <w:t>{</w:t>
      </w:r>
      <w:r w:rsidRPr="00FD101E">
        <w:rPr>
          <w:rStyle w:val="Strong"/>
          <w:rFonts w:ascii="Times New Roman" w:hAnsi="Times New Roman" w:cs="Times New Roman"/>
          <w:u w:val="single"/>
        </w:rPr>
        <w:t>G</w:t>
      </w:r>
      <w:r w:rsidR="00780070" w:rsidRPr="00FD101E">
        <w:rPr>
          <w:rStyle w:val="Strong"/>
          <w:rFonts w:ascii="Times New Roman" w:hAnsi="Times New Roman" w:cs="Times New Roman"/>
          <w:u w:val="single"/>
        </w:rPr>
        <w:t xml:space="preserve">. </w:t>
      </w:r>
      <w:r w:rsidRPr="00FD101E">
        <w:rPr>
          <w:rStyle w:val="Strong"/>
          <w:rFonts w:ascii="Times New Roman" w:hAnsi="Times New Roman" w:cs="Times New Roman"/>
          <w:u w:val="single"/>
        </w:rPr>
        <w:t>UMASANKAR</w:t>
      </w:r>
      <w:r>
        <w:rPr>
          <w:rStyle w:val="Strong"/>
          <w:rFonts w:ascii="Times New Roman" w:hAnsi="Times New Roman" w:cs="Times New Roman"/>
          <w:u w:val="single"/>
        </w:rPr>
        <w:t>}</w:t>
      </w:r>
    </w:p>
    <w:p w14:paraId="5FF1B362" w14:textId="567BA2CC" w:rsidR="009A4695" w:rsidRPr="009A4695" w:rsidRDefault="009A4695" w:rsidP="009A4695">
      <w:pPr>
        <w:tabs>
          <w:tab w:val="left" w:pos="83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A4695" w:rsidRPr="009A4695" w:rsidSect="00343896">
      <w:headerReference w:type="default" r:id="rId11"/>
      <w:pgSz w:w="11909" w:h="16834" w:code="9"/>
      <w:pgMar w:top="720" w:right="720" w:bottom="720" w:left="720" w:header="17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95B9C" w14:textId="77777777" w:rsidR="00F669AE" w:rsidRDefault="00F669AE" w:rsidP="00DB2B84">
      <w:r>
        <w:separator/>
      </w:r>
    </w:p>
  </w:endnote>
  <w:endnote w:type="continuationSeparator" w:id="0">
    <w:p w14:paraId="2F3E2D16" w14:textId="77777777" w:rsidR="00F669AE" w:rsidRDefault="00F669AE" w:rsidP="00DB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E26B3" w14:textId="77777777" w:rsidR="00F669AE" w:rsidRDefault="00F669AE" w:rsidP="00DB2B84">
      <w:r>
        <w:separator/>
      </w:r>
    </w:p>
  </w:footnote>
  <w:footnote w:type="continuationSeparator" w:id="0">
    <w:p w14:paraId="6E99D438" w14:textId="77777777" w:rsidR="00F669AE" w:rsidRDefault="00F669AE" w:rsidP="00DB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54671" w14:textId="77777777" w:rsidR="00294489" w:rsidRDefault="002944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B00DA"/>
    <w:multiLevelType w:val="hybridMultilevel"/>
    <w:tmpl w:val="C8226F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1C8"/>
    <w:multiLevelType w:val="hybridMultilevel"/>
    <w:tmpl w:val="BDC2767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64D"/>
    <w:multiLevelType w:val="hybridMultilevel"/>
    <w:tmpl w:val="97BA5B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42D4"/>
    <w:multiLevelType w:val="hybridMultilevel"/>
    <w:tmpl w:val="E8464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B0098"/>
    <w:multiLevelType w:val="hybridMultilevel"/>
    <w:tmpl w:val="A98626DA"/>
    <w:lvl w:ilvl="0" w:tplc="F6B297A8">
      <w:start w:val="16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127200"/>
    <w:multiLevelType w:val="hybridMultilevel"/>
    <w:tmpl w:val="82346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74C2F"/>
    <w:multiLevelType w:val="hybridMultilevel"/>
    <w:tmpl w:val="F1CCB4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C2D9F"/>
    <w:multiLevelType w:val="hybridMultilevel"/>
    <w:tmpl w:val="B5F64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139A6"/>
    <w:multiLevelType w:val="hybridMultilevel"/>
    <w:tmpl w:val="A0E29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23CB9"/>
    <w:multiLevelType w:val="hybridMultilevel"/>
    <w:tmpl w:val="83EA11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25853"/>
    <w:multiLevelType w:val="hybridMultilevel"/>
    <w:tmpl w:val="83783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7475562">
    <w:abstractNumId w:val="10"/>
  </w:num>
  <w:num w:numId="2" w16cid:durableId="1340623261">
    <w:abstractNumId w:val="11"/>
  </w:num>
  <w:num w:numId="3" w16cid:durableId="1662149787">
    <w:abstractNumId w:val="4"/>
  </w:num>
  <w:num w:numId="4" w16cid:durableId="1599676143">
    <w:abstractNumId w:val="8"/>
  </w:num>
  <w:num w:numId="5" w16cid:durableId="120076040">
    <w:abstractNumId w:val="9"/>
  </w:num>
  <w:num w:numId="6" w16cid:durableId="887911324">
    <w:abstractNumId w:val="3"/>
  </w:num>
  <w:num w:numId="7" w16cid:durableId="423767626">
    <w:abstractNumId w:val="2"/>
  </w:num>
  <w:num w:numId="8" w16cid:durableId="1579437820">
    <w:abstractNumId w:val="0"/>
  </w:num>
  <w:num w:numId="9" w16cid:durableId="442723080">
    <w:abstractNumId w:val="5"/>
  </w:num>
  <w:num w:numId="10" w16cid:durableId="1118795964">
    <w:abstractNumId w:val="10"/>
  </w:num>
  <w:num w:numId="11" w16cid:durableId="1730763413">
    <w:abstractNumId w:val="10"/>
  </w:num>
  <w:num w:numId="12" w16cid:durableId="1996453094">
    <w:abstractNumId w:val="10"/>
  </w:num>
  <w:num w:numId="13" w16cid:durableId="2062485469">
    <w:abstractNumId w:val="10"/>
  </w:num>
  <w:num w:numId="14" w16cid:durableId="1304625533">
    <w:abstractNumId w:val="7"/>
  </w:num>
  <w:num w:numId="15" w16cid:durableId="1469081888">
    <w:abstractNumId w:val="6"/>
  </w:num>
  <w:num w:numId="16" w16cid:durableId="135338609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CC"/>
    <w:rsid w:val="00001C4D"/>
    <w:rsid w:val="00003227"/>
    <w:rsid w:val="00005C4B"/>
    <w:rsid w:val="000103F4"/>
    <w:rsid w:val="00023895"/>
    <w:rsid w:val="00024D91"/>
    <w:rsid w:val="00042E85"/>
    <w:rsid w:val="00044BAA"/>
    <w:rsid w:val="000450B3"/>
    <w:rsid w:val="00047783"/>
    <w:rsid w:val="00051E6E"/>
    <w:rsid w:val="0005431B"/>
    <w:rsid w:val="0005768C"/>
    <w:rsid w:val="00061528"/>
    <w:rsid w:val="000615ED"/>
    <w:rsid w:val="00067BA7"/>
    <w:rsid w:val="00082D0B"/>
    <w:rsid w:val="00085DEE"/>
    <w:rsid w:val="0009004F"/>
    <w:rsid w:val="00096417"/>
    <w:rsid w:val="000A0B0F"/>
    <w:rsid w:val="000A1EBE"/>
    <w:rsid w:val="000A236A"/>
    <w:rsid w:val="000A4F43"/>
    <w:rsid w:val="000A568B"/>
    <w:rsid w:val="000B14C9"/>
    <w:rsid w:val="000B21EA"/>
    <w:rsid w:val="000B398E"/>
    <w:rsid w:val="000C21B1"/>
    <w:rsid w:val="000C5AAE"/>
    <w:rsid w:val="000D6AD0"/>
    <w:rsid w:val="000E0174"/>
    <w:rsid w:val="000E5099"/>
    <w:rsid w:val="000E74E2"/>
    <w:rsid w:val="000E7764"/>
    <w:rsid w:val="000E7B4F"/>
    <w:rsid w:val="000F20EB"/>
    <w:rsid w:val="000F2205"/>
    <w:rsid w:val="000F291D"/>
    <w:rsid w:val="000F2CBC"/>
    <w:rsid w:val="000F39A6"/>
    <w:rsid w:val="000F6303"/>
    <w:rsid w:val="000F6417"/>
    <w:rsid w:val="00104383"/>
    <w:rsid w:val="00107390"/>
    <w:rsid w:val="001074DB"/>
    <w:rsid w:val="00110409"/>
    <w:rsid w:val="001117EC"/>
    <w:rsid w:val="00113752"/>
    <w:rsid w:val="001213FC"/>
    <w:rsid w:val="00124E22"/>
    <w:rsid w:val="00127C9E"/>
    <w:rsid w:val="00141ACD"/>
    <w:rsid w:val="001456E4"/>
    <w:rsid w:val="00151E23"/>
    <w:rsid w:val="00153E70"/>
    <w:rsid w:val="00155CC5"/>
    <w:rsid w:val="0015619F"/>
    <w:rsid w:val="001574CD"/>
    <w:rsid w:val="00171A3C"/>
    <w:rsid w:val="0017228A"/>
    <w:rsid w:val="00172653"/>
    <w:rsid w:val="001737A3"/>
    <w:rsid w:val="0017574B"/>
    <w:rsid w:val="00180BE0"/>
    <w:rsid w:val="00180C88"/>
    <w:rsid w:val="00185FBD"/>
    <w:rsid w:val="0019035A"/>
    <w:rsid w:val="00193158"/>
    <w:rsid w:val="00194483"/>
    <w:rsid w:val="001A0D09"/>
    <w:rsid w:val="001A459D"/>
    <w:rsid w:val="001A4A76"/>
    <w:rsid w:val="001B10AF"/>
    <w:rsid w:val="001C6BE3"/>
    <w:rsid w:val="001C71E1"/>
    <w:rsid w:val="001D7A63"/>
    <w:rsid w:val="001E0AF3"/>
    <w:rsid w:val="001E6B8D"/>
    <w:rsid w:val="001F0599"/>
    <w:rsid w:val="001F3F99"/>
    <w:rsid w:val="00200820"/>
    <w:rsid w:val="00201BA2"/>
    <w:rsid w:val="00206914"/>
    <w:rsid w:val="0021526D"/>
    <w:rsid w:val="00216F33"/>
    <w:rsid w:val="00217B29"/>
    <w:rsid w:val="00222B4F"/>
    <w:rsid w:val="00222EC4"/>
    <w:rsid w:val="00224BEB"/>
    <w:rsid w:val="002266C0"/>
    <w:rsid w:val="00227F54"/>
    <w:rsid w:val="00227FCC"/>
    <w:rsid w:val="0023009A"/>
    <w:rsid w:val="00230AE0"/>
    <w:rsid w:val="00231644"/>
    <w:rsid w:val="002329C7"/>
    <w:rsid w:val="002375FE"/>
    <w:rsid w:val="00246D7A"/>
    <w:rsid w:val="002474FE"/>
    <w:rsid w:val="00252998"/>
    <w:rsid w:val="00253F60"/>
    <w:rsid w:val="002568FB"/>
    <w:rsid w:val="00260EA0"/>
    <w:rsid w:val="00261BDD"/>
    <w:rsid w:val="0026672F"/>
    <w:rsid w:val="0026736A"/>
    <w:rsid w:val="00267C5C"/>
    <w:rsid w:val="00273F00"/>
    <w:rsid w:val="00280666"/>
    <w:rsid w:val="002844E6"/>
    <w:rsid w:val="00284DFB"/>
    <w:rsid w:val="0028613F"/>
    <w:rsid w:val="002914FC"/>
    <w:rsid w:val="00292D65"/>
    <w:rsid w:val="002940AE"/>
    <w:rsid w:val="00294489"/>
    <w:rsid w:val="00294FBA"/>
    <w:rsid w:val="00297203"/>
    <w:rsid w:val="002A42C8"/>
    <w:rsid w:val="002B1160"/>
    <w:rsid w:val="002B14F3"/>
    <w:rsid w:val="002B33EB"/>
    <w:rsid w:val="002C248A"/>
    <w:rsid w:val="002C4D87"/>
    <w:rsid w:val="002D0A61"/>
    <w:rsid w:val="002D2797"/>
    <w:rsid w:val="002D2B3D"/>
    <w:rsid w:val="002E4142"/>
    <w:rsid w:val="002E4EFF"/>
    <w:rsid w:val="002F513C"/>
    <w:rsid w:val="002F6A78"/>
    <w:rsid w:val="00304772"/>
    <w:rsid w:val="003050B4"/>
    <w:rsid w:val="003177D3"/>
    <w:rsid w:val="00320896"/>
    <w:rsid w:val="0032262D"/>
    <w:rsid w:val="00324158"/>
    <w:rsid w:val="003306E9"/>
    <w:rsid w:val="00330902"/>
    <w:rsid w:val="00332A2B"/>
    <w:rsid w:val="003350E5"/>
    <w:rsid w:val="00343896"/>
    <w:rsid w:val="003438F0"/>
    <w:rsid w:val="003470AA"/>
    <w:rsid w:val="0034793F"/>
    <w:rsid w:val="00347F23"/>
    <w:rsid w:val="00350177"/>
    <w:rsid w:val="003519FE"/>
    <w:rsid w:val="003528C5"/>
    <w:rsid w:val="003529CA"/>
    <w:rsid w:val="00354520"/>
    <w:rsid w:val="00361175"/>
    <w:rsid w:val="00362931"/>
    <w:rsid w:val="00363DE1"/>
    <w:rsid w:val="00363EE8"/>
    <w:rsid w:val="003641D4"/>
    <w:rsid w:val="003667D0"/>
    <w:rsid w:val="00367891"/>
    <w:rsid w:val="0037502A"/>
    <w:rsid w:val="00376B38"/>
    <w:rsid w:val="003842AB"/>
    <w:rsid w:val="003873D3"/>
    <w:rsid w:val="00396D45"/>
    <w:rsid w:val="003A1720"/>
    <w:rsid w:val="003A2225"/>
    <w:rsid w:val="003A3453"/>
    <w:rsid w:val="003A3A0E"/>
    <w:rsid w:val="003A3BCE"/>
    <w:rsid w:val="003A70B3"/>
    <w:rsid w:val="003B0D57"/>
    <w:rsid w:val="003B27EF"/>
    <w:rsid w:val="003B2D7B"/>
    <w:rsid w:val="003B4AF9"/>
    <w:rsid w:val="003C5D23"/>
    <w:rsid w:val="003C6B05"/>
    <w:rsid w:val="003C79AE"/>
    <w:rsid w:val="003D0231"/>
    <w:rsid w:val="003D2498"/>
    <w:rsid w:val="003D65D1"/>
    <w:rsid w:val="003E0CFA"/>
    <w:rsid w:val="003E3F8C"/>
    <w:rsid w:val="003F18CE"/>
    <w:rsid w:val="003F193E"/>
    <w:rsid w:val="003F4BFF"/>
    <w:rsid w:val="003F4D3A"/>
    <w:rsid w:val="004009D4"/>
    <w:rsid w:val="0040575B"/>
    <w:rsid w:val="00406E9F"/>
    <w:rsid w:val="00410280"/>
    <w:rsid w:val="00411062"/>
    <w:rsid w:val="004116AA"/>
    <w:rsid w:val="00416D5C"/>
    <w:rsid w:val="00420C82"/>
    <w:rsid w:val="004309B9"/>
    <w:rsid w:val="00432137"/>
    <w:rsid w:val="00436A46"/>
    <w:rsid w:val="00440F87"/>
    <w:rsid w:val="00442E98"/>
    <w:rsid w:val="004451E4"/>
    <w:rsid w:val="00451901"/>
    <w:rsid w:val="0045199E"/>
    <w:rsid w:val="00454DD1"/>
    <w:rsid w:val="0045751C"/>
    <w:rsid w:val="0046446D"/>
    <w:rsid w:val="004707BB"/>
    <w:rsid w:val="004716BF"/>
    <w:rsid w:val="00471FF2"/>
    <w:rsid w:val="004772A3"/>
    <w:rsid w:val="00481291"/>
    <w:rsid w:val="00485B82"/>
    <w:rsid w:val="00487125"/>
    <w:rsid w:val="00494D4C"/>
    <w:rsid w:val="004B1768"/>
    <w:rsid w:val="004B62E0"/>
    <w:rsid w:val="004B7C4F"/>
    <w:rsid w:val="004C2487"/>
    <w:rsid w:val="004C6AB2"/>
    <w:rsid w:val="004D0826"/>
    <w:rsid w:val="004D0942"/>
    <w:rsid w:val="004D5378"/>
    <w:rsid w:val="004E0260"/>
    <w:rsid w:val="004E0F9C"/>
    <w:rsid w:val="004F0036"/>
    <w:rsid w:val="004F2085"/>
    <w:rsid w:val="004F732E"/>
    <w:rsid w:val="00503B8C"/>
    <w:rsid w:val="005044B3"/>
    <w:rsid w:val="0051026A"/>
    <w:rsid w:val="00511662"/>
    <w:rsid w:val="00513941"/>
    <w:rsid w:val="00514B44"/>
    <w:rsid w:val="005219C0"/>
    <w:rsid w:val="005231DF"/>
    <w:rsid w:val="00524657"/>
    <w:rsid w:val="00526719"/>
    <w:rsid w:val="0053058B"/>
    <w:rsid w:val="0053354C"/>
    <w:rsid w:val="005500B2"/>
    <w:rsid w:val="0055320F"/>
    <w:rsid w:val="005544F7"/>
    <w:rsid w:val="00554E3B"/>
    <w:rsid w:val="00563DA7"/>
    <w:rsid w:val="005661D0"/>
    <w:rsid w:val="00571927"/>
    <w:rsid w:val="00574AC5"/>
    <w:rsid w:val="005774F6"/>
    <w:rsid w:val="0058083B"/>
    <w:rsid w:val="00586570"/>
    <w:rsid w:val="005908AA"/>
    <w:rsid w:val="00592C27"/>
    <w:rsid w:val="005960CC"/>
    <w:rsid w:val="00597009"/>
    <w:rsid w:val="005A0576"/>
    <w:rsid w:val="005A0710"/>
    <w:rsid w:val="005A607C"/>
    <w:rsid w:val="005B7409"/>
    <w:rsid w:val="005D0D24"/>
    <w:rsid w:val="005D121F"/>
    <w:rsid w:val="005D3306"/>
    <w:rsid w:val="005D3BE9"/>
    <w:rsid w:val="005D661A"/>
    <w:rsid w:val="005D79AE"/>
    <w:rsid w:val="005E0F92"/>
    <w:rsid w:val="005E17E7"/>
    <w:rsid w:val="005E2799"/>
    <w:rsid w:val="005E2F7E"/>
    <w:rsid w:val="005E71FD"/>
    <w:rsid w:val="005E75CC"/>
    <w:rsid w:val="005F02C9"/>
    <w:rsid w:val="005F25F2"/>
    <w:rsid w:val="005F2C23"/>
    <w:rsid w:val="00602060"/>
    <w:rsid w:val="006046A3"/>
    <w:rsid w:val="00612A0C"/>
    <w:rsid w:val="006130E6"/>
    <w:rsid w:val="00620C83"/>
    <w:rsid w:val="00623180"/>
    <w:rsid w:val="00630B76"/>
    <w:rsid w:val="00633C9B"/>
    <w:rsid w:val="00634C68"/>
    <w:rsid w:val="0064073A"/>
    <w:rsid w:val="00643D88"/>
    <w:rsid w:val="00644099"/>
    <w:rsid w:val="00644868"/>
    <w:rsid w:val="006455A2"/>
    <w:rsid w:val="00647898"/>
    <w:rsid w:val="00651F39"/>
    <w:rsid w:val="00656526"/>
    <w:rsid w:val="00662B38"/>
    <w:rsid w:val="00662C2F"/>
    <w:rsid w:val="00664DA1"/>
    <w:rsid w:val="00671272"/>
    <w:rsid w:val="00672F04"/>
    <w:rsid w:val="006830D1"/>
    <w:rsid w:val="0069168A"/>
    <w:rsid w:val="00694353"/>
    <w:rsid w:val="006953CB"/>
    <w:rsid w:val="006960CB"/>
    <w:rsid w:val="0069748F"/>
    <w:rsid w:val="006A0CC9"/>
    <w:rsid w:val="006A21B7"/>
    <w:rsid w:val="006A55EE"/>
    <w:rsid w:val="006C091A"/>
    <w:rsid w:val="006C4F7F"/>
    <w:rsid w:val="006C5018"/>
    <w:rsid w:val="006D2F89"/>
    <w:rsid w:val="006E2B8F"/>
    <w:rsid w:val="006E595B"/>
    <w:rsid w:val="006E6588"/>
    <w:rsid w:val="006F0C37"/>
    <w:rsid w:val="006F1391"/>
    <w:rsid w:val="006F42B1"/>
    <w:rsid w:val="006F48AD"/>
    <w:rsid w:val="00704F3D"/>
    <w:rsid w:val="0070557A"/>
    <w:rsid w:val="007076C8"/>
    <w:rsid w:val="00712184"/>
    <w:rsid w:val="00712F3C"/>
    <w:rsid w:val="00713C5A"/>
    <w:rsid w:val="0071432D"/>
    <w:rsid w:val="00717502"/>
    <w:rsid w:val="0072028B"/>
    <w:rsid w:val="00720465"/>
    <w:rsid w:val="00723B74"/>
    <w:rsid w:val="00724A61"/>
    <w:rsid w:val="0073217C"/>
    <w:rsid w:val="007373A1"/>
    <w:rsid w:val="007413B9"/>
    <w:rsid w:val="007425E2"/>
    <w:rsid w:val="007426F9"/>
    <w:rsid w:val="007452D1"/>
    <w:rsid w:val="007463CA"/>
    <w:rsid w:val="00751F2B"/>
    <w:rsid w:val="00756DE4"/>
    <w:rsid w:val="00763E49"/>
    <w:rsid w:val="0077087F"/>
    <w:rsid w:val="00770C79"/>
    <w:rsid w:val="007732F6"/>
    <w:rsid w:val="00773C1C"/>
    <w:rsid w:val="00780070"/>
    <w:rsid w:val="00780C10"/>
    <w:rsid w:val="00784AB5"/>
    <w:rsid w:val="00784FFD"/>
    <w:rsid w:val="00790A25"/>
    <w:rsid w:val="00790D2A"/>
    <w:rsid w:val="007918D1"/>
    <w:rsid w:val="00791930"/>
    <w:rsid w:val="00793A2B"/>
    <w:rsid w:val="007965EC"/>
    <w:rsid w:val="00796CCF"/>
    <w:rsid w:val="007A2203"/>
    <w:rsid w:val="007A2EC1"/>
    <w:rsid w:val="007A30E1"/>
    <w:rsid w:val="007A4014"/>
    <w:rsid w:val="007B03DD"/>
    <w:rsid w:val="007B552D"/>
    <w:rsid w:val="007B5D90"/>
    <w:rsid w:val="007B7FDC"/>
    <w:rsid w:val="007C2B7B"/>
    <w:rsid w:val="007C30ED"/>
    <w:rsid w:val="007C6E64"/>
    <w:rsid w:val="007D2526"/>
    <w:rsid w:val="007E10A0"/>
    <w:rsid w:val="007E2747"/>
    <w:rsid w:val="007E2A69"/>
    <w:rsid w:val="007E4FE2"/>
    <w:rsid w:val="007F14CA"/>
    <w:rsid w:val="007F19BB"/>
    <w:rsid w:val="007F31C1"/>
    <w:rsid w:val="007F5C4B"/>
    <w:rsid w:val="007F705D"/>
    <w:rsid w:val="00801BAC"/>
    <w:rsid w:val="008078AD"/>
    <w:rsid w:val="00811D09"/>
    <w:rsid w:val="00811F42"/>
    <w:rsid w:val="008120CF"/>
    <w:rsid w:val="008132AC"/>
    <w:rsid w:val="008156DE"/>
    <w:rsid w:val="00817EAA"/>
    <w:rsid w:val="00824BCB"/>
    <w:rsid w:val="008252F7"/>
    <w:rsid w:val="0082602E"/>
    <w:rsid w:val="00826DD1"/>
    <w:rsid w:val="00830E76"/>
    <w:rsid w:val="00831688"/>
    <w:rsid w:val="00831B60"/>
    <w:rsid w:val="00831EFA"/>
    <w:rsid w:val="0083216A"/>
    <w:rsid w:val="00832F51"/>
    <w:rsid w:val="008341A4"/>
    <w:rsid w:val="00835813"/>
    <w:rsid w:val="008409C6"/>
    <w:rsid w:val="00840CDF"/>
    <w:rsid w:val="008414C3"/>
    <w:rsid w:val="00842C7D"/>
    <w:rsid w:val="008436FD"/>
    <w:rsid w:val="00846916"/>
    <w:rsid w:val="008507E4"/>
    <w:rsid w:val="00850D77"/>
    <w:rsid w:val="00851226"/>
    <w:rsid w:val="008517FB"/>
    <w:rsid w:val="00863F6D"/>
    <w:rsid w:val="00864E88"/>
    <w:rsid w:val="00866BB7"/>
    <w:rsid w:val="00871E86"/>
    <w:rsid w:val="00872356"/>
    <w:rsid w:val="008815E8"/>
    <w:rsid w:val="00883BF3"/>
    <w:rsid w:val="00884BA7"/>
    <w:rsid w:val="008874A3"/>
    <w:rsid w:val="00887D06"/>
    <w:rsid w:val="00891DB9"/>
    <w:rsid w:val="008947DE"/>
    <w:rsid w:val="00897810"/>
    <w:rsid w:val="00897F6F"/>
    <w:rsid w:val="008A27AA"/>
    <w:rsid w:val="008A3F2A"/>
    <w:rsid w:val="008A402D"/>
    <w:rsid w:val="008A5117"/>
    <w:rsid w:val="008B1F9B"/>
    <w:rsid w:val="008C05C0"/>
    <w:rsid w:val="008C222A"/>
    <w:rsid w:val="008D484C"/>
    <w:rsid w:val="008D4B40"/>
    <w:rsid w:val="008D63B3"/>
    <w:rsid w:val="008D73FC"/>
    <w:rsid w:val="008E20A4"/>
    <w:rsid w:val="008E453F"/>
    <w:rsid w:val="008F2C54"/>
    <w:rsid w:val="00900DA1"/>
    <w:rsid w:val="00903AD5"/>
    <w:rsid w:val="009062BB"/>
    <w:rsid w:val="00911C9F"/>
    <w:rsid w:val="00912F6A"/>
    <w:rsid w:val="00913547"/>
    <w:rsid w:val="00914917"/>
    <w:rsid w:val="00915F42"/>
    <w:rsid w:val="00916FD7"/>
    <w:rsid w:val="009243EC"/>
    <w:rsid w:val="0092639A"/>
    <w:rsid w:val="00927539"/>
    <w:rsid w:val="00933D7F"/>
    <w:rsid w:val="00935AEE"/>
    <w:rsid w:val="0093640B"/>
    <w:rsid w:val="00936FFC"/>
    <w:rsid w:val="00942F2A"/>
    <w:rsid w:val="00947329"/>
    <w:rsid w:val="00951C3A"/>
    <w:rsid w:val="00954AE3"/>
    <w:rsid w:val="00955A18"/>
    <w:rsid w:val="00960CC2"/>
    <w:rsid w:val="009613D9"/>
    <w:rsid w:val="00961D11"/>
    <w:rsid w:val="00967A06"/>
    <w:rsid w:val="0097089C"/>
    <w:rsid w:val="0097220F"/>
    <w:rsid w:val="00973197"/>
    <w:rsid w:val="00973620"/>
    <w:rsid w:val="00981F76"/>
    <w:rsid w:val="00982913"/>
    <w:rsid w:val="009917DB"/>
    <w:rsid w:val="009A3324"/>
    <w:rsid w:val="009A4695"/>
    <w:rsid w:val="009B20A2"/>
    <w:rsid w:val="009B2B41"/>
    <w:rsid w:val="009B3F06"/>
    <w:rsid w:val="009B7D44"/>
    <w:rsid w:val="009C008A"/>
    <w:rsid w:val="009C05E3"/>
    <w:rsid w:val="009C3B46"/>
    <w:rsid w:val="009C6DF1"/>
    <w:rsid w:val="009D1BDB"/>
    <w:rsid w:val="009E023C"/>
    <w:rsid w:val="009E11A3"/>
    <w:rsid w:val="009F51C2"/>
    <w:rsid w:val="00A07BEF"/>
    <w:rsid w:val="00A102D3"/>
    <w:rsid w:val="00A103AA"/>
    <w:rsid w:val="00A114BD"/>
    <w:rsid w:val="00A151C8"/>
    <w:rsid w:val="00A157F7"/>
    <w:rsid w:val="00A176CB"/>
    <w:rsid w:val="00A20484"/>
    <w:rsid w:val="00A233F2"/>
    <w:rsid w:val="00A235C9"/>
    <w:rsid w:val="00A23BC1"/>
    <w:rsid w:val="00A23EC1"/>
    <w:rsid w:val="00A27BE8"/>
    <w:rsid w:val="00A30EE5"/>
    <w:rsid w:val="00A352D0"/>
    <w:rsid w:val="00A362C3"/>
    <w:rsid w:val="00A37512"/>
    <w:rsid w:val="00A458AC"/>
    <w:rsid w:val="00A465DC"/>
    <w:rsid w:val="00A55027"/>
    <w:rsid w:val="00A55949"/>
    <w:rsid w:val="00A57556"/>
    <w:rsid w:val="00A62081"/>
    <w:rsid w:val="00A63957"/>
    <w:rsid w:val="00A658F2"/>
    <w:rsid w:val="00A65EFB"/>
    <w:rsid w:val="00A71B1F"/>
    <w:rsid w:val="00A71F0C"/>
    <w:rsid w:val="00A73B64"/>
    <w:rsid w:val="00A764EE"/>
    <w:rsid w:val="00A824C3"/>
    <w:rsid w:val="00A9267A"/>
    <w:rsid w:val="00A94480"/>
    <w:rsid w:val="00A947D0"/>
    <w:rsid w:val="00AA3F38"/>
    <w:rsid w:val="00AA4368"/>
    <w:rsid w:val="00AA45DB"/>
    <w:rsid w:val="00AA69B5"/>
    <w:rsid w:val="00AA69F7"/>
    <w:rsid w:val="00AA76CA"/>
    <w:rsid w:val="00AB1544"/>
    <w:rsid w:val="00AB5D4B"/>
    <w:rsid w:val="00AC6CC5"/>
    <w:rsid w:val="00AD1D5E"/>
    <w:rsid w:val="00AE21BB"/>
    <w:rsid w:val="00AE67E4"/>
    <w:rsid w:val="00AE77D9"/>
    <w:rsid w:val="00B03B47"/>
    <w:rsid w:val="00B0749B"/>
    <w:rsid w:val="00B07C0E"/>
    <w:rsid w:val="00B1389B"/>
    <w:rsid w:val="00B140B0"/>
    <w:rsid w:val="00B1620A"/>
    <w:rsid w:val="00B16F8B"/>
    <w:rsid w:val="00B202C4"/>
    <w:rsid w:val="00B20BD5"/>
    <w:rsid w:val="00B25C92"/>
    <w:rsid w:val="00B32362"/>
    <w:rsid w:val="00B3576A"/>
    <w:rsid w:val="00B37443"/>
    <w:rsid w:val="00B37CDA"/>
    <w:rsid w:val="00B41F8F"/>
    <w:rsid w:val="00B46A07"/>
    <w:rsid w:val="00B50C0F"/>
    <w:rsid w:val="00B51525"/>
    <w:rsid w:val="00B6194F"/>
    <w:rsid w:val="00B63F8B"/>
    <w:rsid w:val="00B64621"/>
    <w:rsid w:val="00B65B0B"/>
    <w:rsid w:val="00B66DAE"/>
    <w:rsid w:val="00B70511"/>
    <w:rsid w:val="00B82D66"/>
    <w:rsid w:val="00B9145A"/>
    <w:rsid w:val="00B951A5"/>
    <w:rsid w:val="00B95708"/>
    <w:rsid w:val="00B97234"/>
    <w:rsid w:val="00BA339C"/>
    <w:rsid w:val="00BA3859"/>
    <w:rsid w:val="00BA481F"/>
    <w:rsid w:val="00BA5102"/>
    <w:rsid w:val="00BA5A55"/>
    <w:rsid w:val="00BA7097"/>
    <w:rsid w:val="00BB05D2"/>
    <w:rsid w:val="00BB0C98"/>
    <w:rsid w:val="00BB3ABB"/>
    <w:rsid w:val="00BB5AE4"/>
    <w:rsid w:val="00BB69BD"/>
    <w:rsid w:val="00BC088C"/>
    <w:rsid w:val="00BC0F59"/>
    <w:rsid w:val="00BC2149"/>
    <w:rsid w:val="00BC7934"/>
    <w:rsid w:val="00BD06EE"/>
    <w:rsid w:val="00BD1123"/>
    <w:rsid w:val="00BD509F"/>
    <w:rsid w:val="00BD6CA8"/>
    <w:rsid w:val="00BD7B61"/>
    <w:rsid w:val="00BD7FB8"/>
    <w:rsid w:val="00BE1148"/>
    <w:rsid w:val="00BE23E3"/>
    <w:rsid w:val="00BE2AE6"/>
    <w:rsid w:val="00BE3D06"/>
    <w:rsid w:val="00BE4869"/>
    <w:rsid w:val="00BF015B"/>
    <w:rsid w:val="00BF2120"/>
    <w:rsid w:val="00BF4035"/>
    <w:rsid w:val="00BF77FA"/>
    <w:rsid w:val="00C0195E"/>
    <w:rsid w:val="00C01D6F"/>
    <w:rsid w:val="00C05A57"/>
    <w:rsid w:val="00C05B06"/>
    <w:rsid w:val="00C110E5"/>
    <w:rsid w:val="00C15D4F"/>
    <w:rsid w:val="00C177A2"/>
    <w:rsid w:val="00C22227"/>
    <w:rsid w:val="00C22C3B"/>
    <w:rsid w:val="00C2514F"/>
    <w:rsid w:val="00C31BF0"/>
    <w:rsid w:val="00C42C7A"/>
    <w:rsid w:val="00C4524A"/>
    <w:rsid w:val="00C4612D"/>
    <w:rsid w:val="00C500A9"/>
    <w:rsid w:val="00C503E4"/>
    <w:rsid w:val="00C53E37"/>
    <w:rsid w:val="00C64CD6"/>
    <w:rsid w:val="00C66981"/>
    <w:rsid w:val="00C67F36"/>
    <w:rsid w:val="00C7039B"/>
    <w:rsid w:val="00C71227"/>
    <w:rsid w:val="00C722A9"/>
    <w:rsid w:val="00C75CCE"/>
    <w:rsid w:val="00C760B2"/>
    <w:rsid w:val="00C7652A"/>
    <w:rsid w:val="00C77571"/>
    <w:rsid w:val="00C83A6C"/>
    <w:rsid w:val="00C863E5"/>
    <w:rsid w:val="00C90BA6"/>
    <w:rsid w:val="00C94A7F"/>
    <w:rsid w:val="00C95AA9"/>
    <w:rsid w:val="00CA18AB"/>
    <w:rsid w:val="00CA4C34"/>
    <w:rsid w:val="00CA700A"/>
    <w:rsid w:val="00CB4B6D"/>
    <w:rsid w:val="00CB58F7"/>
    <w:rsid w:val="00CC4DC9"/>
    <w:rsid w:val="00CC764C"/>
    <w:rsid w:val="00CE03F1"/>
    <w:rsid w:val="00CE2884"/>
    <w:rsid w:val="00CE72F8"/>
    <w:rsid w:val="00D0127B"/>
    <w:rsid w:val="00D0291A"/>
    <w:rsid w:val="00D05EE6"/>
    <w:rsid w:val="00D07F2F"/>
    <w:rsid w:val="00D1349E"/>
    <w:rsid w:val="00D1357E"/>
    <w:rsid w:val="00D17057"/>
    <w:rsid w:val="00D171E9"/>
    <w:rsid w:val="00D224C1"/>
    <w:rsid w:val="00D24174"/>
    <w:rsid w:val="00D24C5B"/>
    <w:rsid w:val="00D27441"/>
    <w:rsid w:val="00D3121E"/>
    <w:rsid w:val="00D37DDF"/>
    <w:rsid w:val="00D504F5"/>
    <w:rsid w:val="00D51021"/>
    <w:rsid w:val="00D519A6"/>
    <w:rsid w:val="00D51AF1"/>
    <w:rsid w:val="00D560FF"/>
    <w:rsid w:val="00D61C2E"/>
    <w:rsid w:val="00D6276A"/>
    <w:rsid w:val="00D63DEA"/>
    <w:rsid w:val="00D66841"/>
    <w:rsid w:val="00D679CC"/>
    <w:rsid w:val="00D705F2"/>
    <w:rsid w:val="00D7065B"/>
    <w:rsid w:val="00D70D3D"/>
    <w:rsid w:val="00D70EF0"/>
    <w:rsid w:val="00D712B4"/>
    <w:rsid w:val="00D71823"/>
    <w:rsid w:val="00D73057"/>
    <w:rsid w:val="00D7377E"/>
    <w:rsid w:val="00D75893"/>
    <w:rsid w:val="00D77F19"/>
    <w:rsid w:val="00D8097B"/>
    <w:rsid w:val="00D81B6D"/>
    <w:rsid w:val="00D8341A"/>
    <w:rsid w:val="00D83F3E"/>
    <w:rsid w:val="00D921FB"/>
    <w:rsid w:val="00D94446"/>
    <w:rsid w:val="00DA13B0"/>
    <w:rsid w:val="00DA33F6"/>
    <w:rsid w:val="00DA435F"/>
    <w:rsid w:val="00DA7D9E"/>
    <w:rsid w:val="00DB2B84"/>
    <w:rsid w:val="00DB3C66"/>
    <w:rsid w:val="00DC0F78"/>
    <w:rsid w:val="00DC2010"/>
    <w:rsid w:val="00DC4606"/>
    <w:rsid w:val="00DC5BC7"/>
    <w:rsid w:val="00DD03C6"/>
    <w:rsid w:val="00DD3037"/>
    <w:rsid w:val="00DD3BD9"/>
    <w:rsid w:val="00DD7363"/>
    <w:rsid w:val="00DE06CD"/>
    <w:rsid w:val="00DE78EE"/>
    <w:rsid w:val="00DF605A"/>
    <w:rsid w:val="00DF6E72"/>
    <w:rsid w:val="00E00349"/>
    <w:rsid w:val="00E0418B"/>
    <w:rsid w:val="00E05CBE"/>
    <w:rsid w:val="00E07F54"/>
    <w:rsid w:val="00E12BC0"/>
    <w:rsid w:val="00E20657"/>
    <w:rsid w:val="00E21F8B"/>
    <w:rsid w:val="00E2712F"/>
    <w:rsid w:val="00E2787A"/>
    <w:rsid w:val="00E32450"/>
    <w:rsid w:val="00E337F6"/>
    <w:rsid w:val="00E35522"/>
    <w:rsid w:val="00E377E6"/>
    <w:rsid w:val="00E37B3F"/>
    <w:rsid w:val="00E47F2F"/>
    <w:rsid w:val="00E54E10"/>
    <w:rsid w:val="00E57A55"/>
    <w:rsid w:val="00E62D25"/>
    <w:rsid w:val="00E65E23"/>
    <w:rsid w:val="00E661F6"/>
    <w:rsid w:val="00E86136"/>
    <w:rsid w:val="00E864E9"/>
    <w:rsid w:val="00E949A1"/>
    <w:rsid w:val="00EA045C"/>
    <w:rsid w:val="00EA19CA"/>
    <w:rsid w:val="00EA2C3F"/>
    <w:rsid w:val="00EA47A8"/>
    <w:rsid w:val="00EA6F3E"/>
    <w:rsid w:val="00EA7279"/>
    <w:rsid w:val="00EB0FC1"/>
    <w:rsid w:val="00EC3787"/>
    <w:rsid w:val="00EC45C1"/>
    <w:rsid w:val="00ED1029"/>
    <w:rsid w:val="00ED175B"/>
    <w:rsid w:val="00ED7158"/>
    <w:rsid w:val="00EE2255"/>
    <w:rsid w:val="00EE24C1"/>
    <w:rsid w:val="00EF675D"/>
    <w:rsid w:val="00F02E05"/>
    <w:rsid w:val="00F04BE1"/>
    <w:rsid w:val="00F057C2"/>
    <w:rsid w:val="00F061A2"/>
    <w:rsid w:val="00F07823"/>
    <w:rsid w:val="00F149C9"/>
    <w:rsid w:val="00F20A77"/>
    <w:rsid w:val="00F21B2F"/>
    <w:rsid w:val="00F25AD2"/>
    <w:rsid w:val="00F34465"/>
    <w:rsid w:val="00F35F39"/>
    <w:rsid w:val="00F3741B"/>
    <w:rsid w:val="00F377EE"/>
    <w:rsid w:val="00F37B2E"/>
    <w:rsid w:val="00F412B6"/>
    <w:rsid w:val="00F41C80"/>
    <w:rsid w:val="00F426CF"/>
    <w:rsid w:val="00F45393"/>
    <w:rsid w:val="00F54CD2"/>
    <w:rsid w:val="00F57C09"/>
    <w:rsid w:val="00F60696"/>
    <w:rsid w:val="00F616A1"/>
    <w:rsid w:val="00F6280B"/>
    <w:rsid w:val="00F62E9F"/>
    <w:rsid w:val="00F649DE"/>
    <w:rsid w:val="00F66776"/>
    <w:rsid w:val="00F669AE"/>
    <w:rsid w:val="00F71ED1"/>
    <w:rsid w:val="00F7443D"/>
    <w:rsid w:val="00F75E22"/>
    <w:rsid w:val="00F76925"/>
    <w:rsid w:val="00F809EE"/>
    <w:rsid w:val="00F80AB2"/>
    <w:rsid w:val="00F82931"/>
    <w:rsid w:val="00F87A09"/>
    <w:rsid w:val="00F9075A"/>
    <w:rsid w:val="00F963A0"/>
    <w:rsid w:val="00F963A1"/>
    <w:rsid w:val="00F96CA9"/>
    <w:rsid w:val="00F97B55"/>
    <w:rsid w:val="00FA0C4F"/>
    <w:rsid w:val="00FA3A97"/>
    <w:rsid w:val="00FA6173"/>
    <w:rsid w:val="00FA7F52"/>
    <w:rsid w:val="00FB799B"/>
    <w:rsid w:val="00FC0B0B"/>
    <w:rsid w:val="00FC3285"/>
    <w:rsid w:val="00FC33BA"/>
    <w:rsid w:val="00FC35A0"/>
    <w:rsid w:val="00FC3FD5"/>
    <w:rsid w:val="00FD101E"/>
    <w:rsid w:val="00FD593C"/>
    <w:rsid w:val="00FD5B55"/>
    <w:rsid w:val="00FD62B3"/>
    <w:rsid w:val="00FD77DE"/>
    <w:rsid w:val="00FE1E91"/>
    <w:rsid w:val="00FE5255"/>
    <w:rsid w:val="00FE7738"/>
    <w:rsid w:val="00FF06D9"/>
    <w:rsid w:val="00FF1E3F"/>
    <w:rsid w:val="00FF3B73"/>
    <w:rsid w:val="00FF3C3A"/>
    <w:rsid w:val="00FF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C3C7C"/>
  <w15:chartTrackingRefBased/>
  <w15:docId w15:val="{1345E8E8-BFBC-4B47-8CF0-326E511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Mang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94F"/>
    <w:pPr>
      <w:spacing w:after="200" w:line="288" w:lineRule="auto"/>
    </w:pPr>
    <w:rPr>
      <w:iCs/>
      <w:sz w:val="21"/>
      <w:szCs w:val="21"/>
      <w:lang w:val="en-US" w:eastAsia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4F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 w:cs="Times New Roman"/>
      <w:color w:val="FFFFFF"/>
      <w:sz w:val="28"/>
      <w:szCs w:val="3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94F"/>
    <w:pPr>
      <w:spacing w:before="200" w:after="60" w:line="240" w:lineRule="auto"/>
      <w:contextualSpacing/>
      <w:outlineLvl w:val="1"/>
    </w:pPr>
    <w:rPr>
      <w:rFonts w:ascii="Tw Cen MT" w:hAnsi="Tw Cen MT" w:cs="Times New Roman"/>
      <w:b/>
      <w:bCs/>
      <w:outline/>
      <w:color w:val="7C959A"/>
      <w:sz w:val="34"/>
      <w:szCs w:val="34"/>
      <w:lang w:val="x-none" w:eastAsia="x-none" w:bidi="ar-SA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94F"/>
    <w:pPr>
      <w:spacing w:before="200" w:after="100" w:line="240" w:lineRule="auto"/>
      <w:contextualSpacing/>
      <w:outlineLvl w:val="2"/>
    </w:pPr>
    <w:rPr>
      <w:rFonts w:ascii="Tw Cen MT" w:hAnsi="Tw Cen MT" w:cs="Times New Roman"/>
      <w:b/>
      <w:bCs/>
      <w:smallCaps/>
      <w:color w:val="9A8D09"/>
      <w:spacing w:val="24"/>
      <w:sz w:val="28"/>
      <w:szCs w:val="20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194F"/>
    <w:pPr>
      <w:spacing w:before="200" w:after="100" w:line="240" w:lineRule="auto"/>
      <w:contextualSpacing/>
      <w:outlineLvl w:val="3"/>
    </w:pPr>
    <w:rPr>
      <w:rFonts w:ascii="Tw Cen MT" w:hAnsi="Tw Cen MT" w:cs="Times New Roman"/>
      <w:b/>
      <w:bCs/>
      <w:color w:val="5A7075"/>
      <w:sz w:val="24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94F"/>
    <w:pPr>
      <w:spacing w:before="200" w:after="100" w:line="240" w:lineRule="auto"/>
      <w:contextualSpacing/>
      <w:outlineLvl w:val="4"/>
    </w:pPr>
    <w:rPr>
      <w:rFonts w:ascii="Tw Cen MT" w:hAnsi="Tw Cen MT" w:cs="Times New Roman"/>
      <w:bCs/>
      <w:caps/>
      <w:color w:val="9A8D09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94F"/>
    <w:pPr>
      <w:spacing w:before="200" w:after="100" w:line="240" w:lineRule="auto"/>
      <w:contextualSpacing/>
      <w:outlineLvl w:val="5"/>
    </w:pPr>
    <w:rPr>
      <w:rFonts w:ascii="Tw Cen MT" w:hAnsi="Tw Cen MT" w:cs="Times New Roman"/>
      <w:color w:val="5A7075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94F"/>
    <w:pPr>
      <w:spacing w:before="200" w:after="100" w:line="240" w:lineRule="auto"/>
      <w:contextualSpacing/>
      <w:outlineLvl w:val="6"/>
    </w:pPr>
    <w:rPr>
      <w:rFonts w:ascii="Tw Cen MT" w:hAnsi="Tw Cen MT" w:cs="Times New Roman"/>
      <w:color w:val="9A8D09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94F"/>
    <w:pPr>
      <w:spacing w:before="200" w:after="100" w:line="240" w:lineRule="auto"/>
      <w:contextualSpacing/>
      <w:outlineLvl w:val="7"/>
    </w:pPr>
    <w:rPr>
      <w:rFonts w:ascii="Tw Cen MT" w:hAnsi="Tw Cen MT" w:cs="Times New Roman"/>
      <w:color w:val="7C959A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94F"/>
    <w:pPr>
      <w:spacing w:before="200" w:after="100" w:line="240" w:lineRule="auto"/>
      <w:contextualSpacing/>
      <w:outlineLvl w:val="8"/>
    </w:pPr>
    <w:rPr>
      <w:rFonts w:ascii="Tw Cen MT" w:hAnsi="Tw Cen MT" w:cs="Times New Roman"/>
      <w:smallCaps/>
      <w:color w:val="CEBD0D"/>
      <w:sz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16AA"/>
    <w:rPr>
      <w:color w:val="0000FF"/>
      <w:u w:val="single"/>
    </w:rPr>
  </w:style>
  <w:style w:type="paragraph" w:styleId="BodyText">
    <w:name w:val="Body Text"/>
    <w:basedOn w:val="Normal"/>
    <w:rsid w:val="004116AA"/>
    <w:pPr>
      <w:jc w:val="both"/>
    </w:pPr>
  </w:style>
  <w:style w:type="paragraph" w:styleId="BodyTextIndent">
    <w:name w:val="Body Text Indent"/>
    <w:basedOn w:val="Normal"/>
    <w:rsid w:val="004116AA"/>
    <w:pPr>
      <w:ind w:left="1440"/>
    </w:pPr>
    <w:rPr>
      <w:rFonts w:ascii="Bodoni MT Black" w:hAnsi="Bodoni MT Black" w:cs="Arial"/>
      <w:bCs/>
      <w:sz w:val="20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6194F"/>
    <w:pPr>
      <w:shd w:val="clear" w:color="auto" w:fill="FFFFFF"/>
      <w:spacing w:after="120" w:line="240" w:lineRule="auto"/>
    </w:pPr>
    <w:rPr>
      <w:rFonts w:ascii="Tw Cen MT" w:hAnsi="Tw Cen MT" w:cs="Times New Roman"/>
      <w:b/>
      <w:color w:val="FFFFFF"/>
      <w:spacing w:val="10"/>
      <w:sz w:val="72"/>
      <w:szCs w:val="64"/>
      <w:lang w:val="x-none" w:eastAsia="x-none" w:bidi="ar-SA"/>
    </w:rPr>
  </w:style>
  <w:style w:type="paragraph" w:styleId="BodyTextIndent2">
    <w:name w:val="Body Text Indent 2"/>
    <w:basedOn w:val="Normal"/>
    <w:rsid w:val="004116AA"/>
    <w:pPr>
      <w:ind w:left="1440" w:hanging="720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B6194F"/>
    <w:pPr>
      <w:numPr>
        <w:numId w:val="1"/>
      </w:numPr>
      <w:contextualSpacing/>
    </w:pPr>
    <w:rPr>
      <w:sz w:val="22"/>
    </w:rPr>
  </w:style>
  <w:style w:type="paragraph" w:styleId="Header">
    <w:name w:val="header"/>
    <w:basedOn w:val="Normal"/>
    <w:link w:val="HeaderChar"/>
    <w:uiPriority w:val="99"/>
    <w:rsid w:val="00DB2B84"/>
    <w:pPr>
      <w:tabs>
        <w:tab w:val="center" w:pos="4680"/>
        <w:tab w:val="right" w:pos="9360"/>
      </w:tabs>
    </w:pPr>
    <w:rPr>
      <w:rFonts w:cs="Times New Roman"/>
      <w:iCs w:val="0"/>
      <w:sz w:val="24"/>
      <w:szCs w:val="24"/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B2B84"/>
    <w:rPr>
      <w:sz w:val="24"/>
      <w:szCs w:val="24"/>
    </w:rPr>
  </w:style>
  <w:style w:type="paragraph" w:styleId="Footer">
    <w:name w:val="footer"/>
    <w:basedOn w:val="Normal"/>
    <w:link w:val="FooterChar"/>
    <w:rsid w:val="00DB2B84"/>
    <w:pPr>
      <w:tabs>
        <w:tab w:val="center" w:pos="4680"/>
        <w:tab w:val="right" w:pos="9360"/>
      </w:tabs>
    </w:pPr>
    <w:rPr>
      <w:rFonts w:cs="Times New Roman"/>
      <w:iCs w:val="0"/>
      <w:sz w:val="24"/>
      <w:szCs w:val="24"/>
      <w:lang w:val="x-none" w:eastAsia="x-none" w:bidi="ar-SA"/>
    </w:rPr>
  </w:style>
  <w:style w:type="character" w:customStyle="1" w:styleId="FooterChar">
    <w:name w:val="Footer Char"/>
    <w:link w:val="Footer"/>
    <w:rsid w:val="00DB2B84"/>
    <w:rPr>
      <w:sz w:val="24"/>
      <w:szCs w:val="24"/>
    </w:rPr>
  </w:style>
  <w:style w:type="table" w:styleId="LightList-Accent3">
    <w:name w:val="Light List Accent 3"/>
    <w:basedOn w:val="TableNormal"/>
    <w:uiPriority w:val="61"/>
    <w:rsid w:val="000A568B"/>
    <w:rPr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">
    <w:name w:val="Light List"/>
    <w:basedOn w:val="TableNormal"/>
    <w:uiPriority w:val="61"/>
    <w:rsid w:val="00796CCF"/>
    <w:rPr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rsid w:val="00796CCF"/>
    <w:rPr>
      <w:rFonts w:ascii="Tahoma" w:hAnsi="Tahoma" w:cs="Tahoma"/>
      <w:iCs w:val="0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rsid w:val="00796CCF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basedOn w:val="Normal"/>
    <w:uiPriority w:val="1"/>
    <w:qFormat/>
    <w:rsid w:val="00B6194F"/>
    <w:pPr>
      <w:spacing w:after="0" w:line="240" w:lineRule="auto"/>
    </w:pPr>
  </w:style>
  <w:style w:type="character" w:styleId="SubtleEmphasis">
    <w:name w:val="Subtle Emphasis"/>
    <w:uiPriority w:val="19"/>
    <w:qFormat/>
    <w:rsid w:val="00B6194F"/>
    <w:rPr>
      <w:rFonts w:ascii="Tw Cen MT" w:eastAsia="Times New Roman" w:hAnsi="Tw Cen MT" w:cs="Mangal"/>
      <w:b/>
      <w:i/>
      <w:color w:val="7C959A"/>
    </w:rPr>
  </w:style>
  <w:style w:type="character" w:styleId="IntenseEmphasis">
    <w:name w:val="Intense Emphasis"/>
    <w:uiPriority w:val="21"/>
    <w:qFormat/>
    <w:rsid w:val="00B6194F"/>
    <w:rPr>
      <w:rFonts w:ascii="Tw Cen MT" w:eastAsia="Times New Roman" w:hAnsi="Tw Cen MT" w:cs="Mangal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B6194F"/>
    <w:rPr>
      <w:rFonts w:cs="Times New Roman"/>
      <w:b/>
      <w:i/>
      <w:color w:val="CEBD0D"/>
      <w:sz w:val="24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B6194F"/>
    <w:rPr>
      <w:b/>
      <w:i/>
      <w:iCs/>
      <w:color w:val="CEBD0D"/>
      <w:sz w:val="24"/>
      <w:szCs w:val="21"/>
    </w:rPr>
  </w:style>
  <w:style w:type="character" w:customStyle="1" w:styleId="Heading1Char">
    <w:name w:val="Heading 1 Char"/>
    <w:link w:val="Heading1"/>
    <w:uiPriority w:val="9"/>
    <w:rsid w:val="00B6194F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B6194F"/>
    <w:rPr>
      <w:rFonts w:ascii="Tw Cen MT" w:eastAsia="Times New Roman" w:hAnsi="Tw Cen MT" w:cs="Mangal"/>
      <w:b/>
      <w:bCs/>
      <w:iCs/>
      <w:outline/>
      <w:color w:val="7C959A"/>
      <w:sz w:val="34"/>
      <w:szCs w:val="34"/>
      <w14:textOutline w14:w="9525" w14:cap="flat" w14:cmpd="sng" w14:algn="ctr">
        <w14:solidFill>
          <w14:srgbClr w14:val="7C959A"/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link w:val="Heading3"/>
    <w:uiPriority w:val="9"/>
    <w:rsid w:val="00B6194F"/>
    <w:rPr>
      <w:rFonts w:ascii="Tw Cen MT" w:eastAsia="Times New Roman" w:hAnsi="Tw Cen MT" w:cs="Mangal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rsid w:val="00B6194F"/>
    <w:rPr>
      <w:rFonts w:ascii="Tw Cen MT" w:eastAsia="Times New Roman" w:hAnsi="Tw Cen MT" w:cs="Mangal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B6194F"/>
    <w:rPr>
      <w:rFonts w:ascii="Tw Cen MT" w:eastAsia="Times New Roman" w:hAnsi="Tw Cen MT" w:cs="Mangal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B6194F"/>
    <w:rPr>
      <w:rFonts w:ascii="Tw Cen MT" w:eastAsia="Times New Roman" w:hAnsi="Tw Cen MT" w:cs="Mangal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B6194F"/>
    <w:rPr>
      <w:rFonts w:ascii="Tw Cen MT" w:eastAsia="Times New Roman" w:hAnsi="Tw Cen MT" w:cs="Mangal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B6194F"/>
    <w:rPr>
      <w:rFonts w:ascii="Tw Cen MT" w:eastAsia="Times New Roman" w:hAnsi="Tw Cen MT" w:cs="Mangal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B6194F"/>
    <w:rPr>
      <w:rFonts w:ascii="Tw Cen MT" w:eastAsia="Times New Roman" w:hAnsi="Tw Cen MT" w:cs="Mangal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194F"/>
    <w:rPr>
      <w:b/>
      <w:bCs/>
      <w:color w:val="9A8D09"/>
      <w:sz w:val="18"/>
      <w:szCs w:val="18"/>
    </w:rPr>
  </w:style>
  <w:style w:type="character" w:customStyle="1" w:styleId="TitleChar">
    <w:name w:val="Title Char"/>
    <w:link w:val="Title"/>
    <w:uiPriority w:val="10"/>
    <w:rsid w:val="00B6194F"/>
    <w:rPr>
      <w:rFonts w:ascii="Tw Cen MT" w:eastAsia="Times New Roman" w:hAnsi="Tw Cen MT" w:cs="Mangal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94F"/>
    <w:pPr>
      <w:spacing w:before="200" w:after="360" w:line="240" w:lineRule="auto"/>
    </w:pPr>
    <w:rPr>
      <w:rFonts w:ascii="Tw Cen MT" w:hAnsi="Tw Cen MT" w:cs="Times New Roman"/>
      <w:color w:val="1B343F"/>
      <w:spacing w:val="20"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6194F"/>
    <w:rPr>
      <w:rFonts w:ascii="Tw Cen MT" w:eastAsia="Times New Roman" w:hAnsi="Tw Cen MT" w:cs="Mangal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B6194F"/>
    <w:rPr>
      <w:b/>
      <w:bCs/>
      <w:spacing w:val="0"/>
    </w:rPr>
  </w:style>
  <w:style w:type="character" w:styleId="Emphasis">
    <w:name w:val="Emphasis"/>
    <w:uiPriority w:val="20"/>
    <w:qFormat/>
    <w:rsid w:val="00B6194F"/>
    <w:rPr>
      <w:rFonts w:eastAsia="Times New Roman" w:cs="Mangal"/>
      <w:b/>
      <w:bCs/>
      <w:color w:val="9A8D09"/>
      <w:bdr w:val="single" w:sz="18" w:space="0" w:color="DFE6D0"/>
      <w:shd w:val="clear" w:color="auto" w:fill="DFE6D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94F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hAnsi="Tw Cen MT" w:cs="Times New Roman"/>
      <w:b/>
      <w:bCs/>
      <w:i/>
      <w:color w:val="CEBD0D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B6194F"/>
    <w:rPr>
      <w:rFonts w:ascii="Tw Cen MT" w:eastAsia="Times New Roman" w:hAnsi="Tw Cen MT" w:cs="Mangal"/>
      <w:b/>
      <w:bCs/>
      <w:i/>
      <w:iCs/>
      <w:color w:val="CEBD0D"/>
      <w:sz w:val="20"/>
      <w:szCs w:val="20"/>
    </w:rPr>
  </w:style>
  <w:style w:type="character" w:styleId="SubtleReference">
    <w:name w:val="Subtle Reference"/>
    <w:uiPriority w:val="31"/>
    <w:qFormat/>
    <w:rsid w:val="00B6194F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B6194F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B6194F"/>
    <w:rPr>
      <w:rFonts w:ascii="Cambria" w:eastAsia="Times New Roman" w:hAnsi="Cambria" w:cs="Mangal"/>
      <w:b/>
      <w:bCs/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194F"/>
    <w:pPr>
      <w:outlineLvl w:val="9"/>
    </w:pPr>
  </w:style>
  <w:style w:type="character" w:customStyle="1" w:styleId="vanity-namedomain">
    <w:name w:val="vanity-name__domain"/>
    <w:rsid w:val="000A0B0F"/>
  </w:style>
  <w:style w:type="character" w:customStyle="1" w:styleId="vanity-namedisplay-name">
    <w:name w:val="vanity-name__display-name"/>
    <w:rsid w:val="000A0B0F"/>
  </w:style>
  <w:style w:type="character" w:styleId="UnresolvedMention">
    <w:name w:val="Unresolved Mention"/>
    <w:basedOn w:val="DefaultParagraphFont"/>
    <w:uiPriority w:val="99"/>
    <w:semiHidden/>
    <w:unhideWhenUsed/>
    <w:rsid w:val="00935AEE"/>
    <w:rPr>
      <w:color w:val="605E5C"/>
      <w:shd w:val="clear" w:color="auto" w:fill="E1DFDD"/>
    </w:rPr>
  </w:style>
  <w:style w:type="table" w:styleId="TableGrid">
    <w:name w:val="Table Grid"/>
    <w:basedOn w:val="TableNormal"/>
    <w:rsid w:val="00485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masankar1978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inkedin.com/in/umasankar-g-85792119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masankar_Supply%2520Chain%2520Management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0327-3FAF-4F96-9101-5CE1C1DB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Umasankar_Supply%20Chain%20Management.doc</Template>
  <TotalTime>16491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UMASANKAR</vt:lpstr>
    </vt:vector>
  </TitlesOfParts>
  <Company>SSN</Company>
  <LinksUpToDate>false</LinksUpToDate>
  <CharactersWithSpaces>6545</CharactersWithSpaces>
  <SharedDoc>false</SharedDoc>
  <HLinks>
    <vt:vector size="12" baseType="variant">
      <vt:variant>
        <vt:i4>1769477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http://www.linkedin.com/in/umasankar-g-857921199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mailto:gumasankar1978@gmail.com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UMASANKAR</dc:title>
  <dc:subject/>
  <dc:creator>gumasankar</dc:creator>
  <cp:keywords/>
  <cp:lastModifiedBy>Umasankar Gnanavelu</cp:lastModifiedBy>
  <cp:revision>15</cp:revision>
  <cp:lastPrinted>2020-03-15T15:00:00Z</cp:lastPrinted>
  <dcterms:created xsi:type="dcterms:W3CDTF">2024-07-22T04:26:00Z</dcterms:created>
  <dcterms:modified xsi:type="dcterms:W3CDTF">2024-08-20T12:40:00Z</dcterms:modified>
</cp:coreProperties>
</file>