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1775" w14:textId="77777777" w:rsidR="001A04F0" w:rsidRPr="00344372" w:rsidRDefault="001A04F0" w:rsidP="001A04F0">
      <w:pPr>
        <w:spacing w:after="0"/>
        <w:jc w:val="center"/>
        <w:rPr>
          <w:b/>
          <w:bCs/>
          <w:sz w:val="24"/>
          <w:szCs w:val="24"/>
        </w:rPr>
      </w:pPr>
      <w:r w:rsidRPr="00344372">
        <w:rPr>
          <w:b/>
          <w:bCs/>
          <w:sz w:val="24"/>
          <w:szCs w:val="24"/>
        </w:rPr>
        <w:t>RESUME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3"/>
        <w:gridCol w:w="3015"/>
      </w:tblGrid>
      <w:tr w:rsidR="00B0734A" w:rsidRPr="00344372" w14:paraId="1FC54360" w14:textId="77777777" w:rsidTr="00FA1751">
        <w:trPr>
          <w:trHeight w:val="3329"/>
        </w:trPr>
        <w:tc>
          <w:tcPr>
            <w:tcW w:w="7593" w:type="dxa"/>
            <w:shd w:val="clear" w:color="auto" w:fill="BFBFBF" w:themeFill="background1" w:themeFillShade="BF"/>
          </w:tcPr>
          <w:p w14:paraId="1274BA57" w14:textId="77777777" w:rsidR="001A04F0" w:rsidRPr="00344372" w:rsidRDefault="001A04F0" w:rsidP="0054581F">
            <w:pPr>
              <w:spacing w:after="0"/>
              <w:rPr>
                <w:b/>
                <w:bCs/>
                <w:sz w:val="24"/>
                <w:szCs w:val="24"/>
              </w:rPr>
            </w:pPr>
            <w:r w:rsidRPr="00CF617A">
              <w:rPr>
                <w:b/>
                <w:bCs/>
                <w:sz w:val="24"/>
                <w:szCs w:val="24"/>
              </w:rPr>
              <w:t>JUSTIN JOHNSON</w:t>
            </w:r>
          </w:p>
          <w:p w14:paraId="231D53CE" w14:textId="5A7482A5" w:rsidR="001A04F0" w:rsidRPr="00DB27EB" w:rsidRDefault="002F3355" w:rsidP="00DB27EB">
            <w:pPr>
              <w:numPr>
                <w:ilvl w:val="0"/>
                <w:numId w:val="3"/>
              </w:numPr>
              <w:spacing w:after="0"/>
              <w:rPr>
                <w:b/>
                <w:bCs/>
                <w:sz w:val="24"/>
                <w:szCs w:val="24"/>
              </w:rPr>
            </w:pPr>
            <w:r>
              <w:rPr>
                <w:b/>
                <w:bCs/>
                <w:sz w:val="24"/>
                <w:szCs w:val="24"/>
              </w:rPr>
              <w:t xml:space="preserve">+971 581710401 </w:t>
            </w:r>
            <w:r w:rsidR="001A04F0" w:rsidRPr="00DB27EB">
              <w:rPr>
                <w:b/>
                <w:bCs/>
                <w:sz w:val="24"/>
                <w:szCs w:val="24"/>
              </w:rPr>
              <w:t xml:space="preserve"> </w:t>
            </w:r>
          </w:p>
          <w:p w14:paraId="1839347A" w14:textId="2154FC63" w:rsidR="001A04F0" w:rsidRPr="002F3355" w:rsidRDefault="006C4834" w:rsidP="002F3355">
            <w:pPr>
              <w:numPr>
                <w:ilvl w:val="0"/>
                <w:numId w:val="4"/>
              </w:numPr>
              <w:spacing w:after="0"/>
              <w:rPr>
                <w:b/>
                <w:bCs/>
                <w:sz w:val="24"/>
                <w:szCs w:val="24"/>
              </w:rPr>
            </w:pPr>
            <w:hyperlink r:id="rId5" w:history="1">
              <w:r w:rsidR="00542004" w:rsidRPr="009518D5">
                <w:rPr>
                  <w:rStyle w:val="Hyperlink"/>
                  <w:b/>
                  <w:sz w:val="24"/>
                  <w:szCs w:val="24"/>
                </w:rPr>
                <w:t>justinjohnson2020@gmail.com</w:t>
              </w:r>
            </w:hyperlink>
          </w:p>
          <w:p w14:paraId="659EEBC8" w14:textId="77777777" w:rsidR="001A04F0" w:rsidRPr="00344372" w:rsidRDefault="001A04F0" w:rsidP="0054581F">
            <w:pPr>
              <w:shd w:val="clear" w:color="auto" w:fill="E0E0E0"/>
              <w:spacing w:after="0"/>
              <w:rPr>
                <w:b/>
                <w:sz w:val="24"/>
                <w:szCs w:val="24"/>
              </w:rPr>
            </w:pPr>
            <w:r w:rsidRPr="00344372">
              <w:rPr>
                <w:b/>
                <w:sz w:val="24"/>
                <w:szCs w:val="24"/>
              </w:rPr>
              <w:t xml:space="preserve">PERSONAL DETAILS </w:t>
            </w:r>
          </w:p>
          <w:p w14:paraId="1CC85217" w14:textId="77777777" w:rsidR="001A04F0" w:rsidRDefault="001A04F0" w:rsidP="0054581F">
            <w:pPr>
              <w:tabs>
                <w:tab w:val="left" w:pos="1233"/>
              </w:tabs>
              <w:spacing w:after="0"/>
              <w:rPr>
                <w:sz w:val="24"/>
                <w:szCs w:val="24"/>
              </w:rPr>
            </w:pPr>
          </w:p>
          <w:p w14:paraId="4C020E8D" w14:textId="09A02739" w:rsidR="001A04F0" w:rsidRPr="00344372" w:rsidRDefault="001A04F0" w:rsidP="0054581F">
            <w:pPr>
              <w:tabs>
                <w:tab w:val="left" w:pos="1233"/>
              </w:tabs>
              <w:spacing w:after="0"/>
              <w:rPr>
                <w:sz w:val="24"/>
                <w:szCs w:val="24"/>
              </w:rPr>
            </w:pPr>
            <w:r w:rsidRPr="00344372">
              <w:rPr>
                <w:sz w:val="24"/>
                <w:szCs w:val="24"/>
              </w:rPr>
              <w:t>Date of Birth</w:t>
            </w:r>
            <w:r>
              <w:rPr>
                <w:sz w:val="24"/>
                <w:szCs w:val="24"/>
              </w:rPr>
              <w:t xml:space="preserve">         </w:t>
            </w:r>
            <w:proofErr w:type="gramStart"/>
            <w:r w:rsidR="002F3355">
              <w:rPr>
                <w:sz w:val="24"/>
                <w:szCs w:val="24"/>
              </w:rPr>
              <w:t xml:space="preserve"> </w:t>
            </w:r>
            <w:r>
              <w:rPr>
                <w:sz w:val="24"/>
                <w:szCs w:val="24"/>
              </w:rPr>
              <w:t xml:space="preserve"> :</w:t>
            </w:r>
            <w:proofErr w:type="gramEnd"/>
            <w:r>
              <w:rPr>
                <w:sz w:val="24"/>
                <w:szCs w:val="24"/>
              </w:rPr>
              <w:t xml:space="preserve"> </w:t>
            </w:r>
            <w:r>
              <w:rPr>
                <w:sz w:val="24"/>
                <w:szCs w:val="24"/>
              </w:rPr>
              <w:tab/>
            </w:r>
            <w:r w:rsidRPr="00AD2D91">
              <w:rPr>
                <w:sz w:val="24"/>
                <w:szCs w:val="24"/>
              </w:rPr>
              <w:t>28.06.1980</w:t>
            </w:r>
          </w:p>
          <w:p w14:paraId="6B868B4D" w14:textId="0E0CAF57" w:rsidR="002F3355" w:rsidRDefault="001A04F0" w:rsidP="002F3355">
            <w:pPr>
              <w:tabs>
                <w:tab w:val="left" w:pos="1233"/>
              </w:tabs>
              <w:spacing w:after="0"/>
              <w:ind w:left="2160" w:hanging="2160"/>
              <w:jc w:val="left"/>
              <w:rPr>
                <w:sz w:val="24"/>
                <w:szCs w:val="24"/>
              </w:rPr>
            </w:pPr>
            <w:r w:rsidRPr="00344372">
              <w:rPr>
                <w:sz w:val="24"/>
                <w:szCs w:val="24"/>
              </w:rPr>
              <w:t>Address</w:t>
            </w:r>
            <w:r w:rsidR="002F3355">
              <w:rPr>
                <w:sz w:val="24"/>
                <w:szCs w:val="24"/>
              </w:rPr>
              <w:t xml:space="preserve">                   </w:t>
            </w:r>
            <w:r w:rsidR="00B31234">
              <w:rPr>
                <w:sz w:val="24"/>
                <w:szCs w:val="24"/>
              </w:rPr>
              <w:t xml:space="preserve">:13/1,9B </w:t>
            </w:r>
            <w:r w:rsidR="00542004">
              <w:rPr>
                <w:sz w:val="24"/>
                <w:szCs w:val="24"/>
              </w:rPr>
              <w:t xml:space="preserve">Street, </w:t>
            </w:r>
            <w:proofErr w:type="spellStart"/>
            <w:r w:rsidR="00542004">
              <w:rPr>
                <w:sz w:val="24"/>
                <w:szCs w:val="24"/>
              </w:rPr>
              <w:t>Alr</w:t>
            </w:r>
            <w:r w:rsidR="00B31234">
              <w:rPr>
                <w:sz w:val="24"/>
                <w:szCs w:val="24"/>
              </w:rPr>
              <w:t>affa</w:t>
            </w:r>
            <w:proofErr w:type="spellEnd"/>
          </w:p>
          <w:p w14:paraId="05F51B08" w14:textId="214EE316" w:rsidR="001A04F0" w:rsidRDefault="002F3355" w:rsidP="002F3355">
            <w:pPr>
              <w:tabs>
                <w:tab w:val="left" w:pos="1233"/>
              </w:tabs>
              <w:spacing w:after="0"/>
              <w:ind w:left="2160" w:hanging="2160"/>
              <w:jc w:val="left"/>
              <w:rPr>
                <w:sz w:val="24"/>
                <w:szCs w:val="24"/>
              </w:rPr>
            </w:pPr>
            <w:r>
              <w:rPr>
                <w:sz w:val="24"/>
                <w:szCs w:val="24"/>
              </w:rPr>
              <w:t xml:space="preserve">                                    </w:t>
            </w:r>
            <w:r w:rsidR="00B31234">
              <w:rPr>
                <w:sz w:val="24"/>
                <w:szCs w:val="24"/>
              </w:rPr>
              <w:t>Bur Dubai</w:t>
            </w:r>
          </w:p>
          <w:p w14:paraId="271AB349" w14:textId="09948E62" w:rsidR="001A04F0" w:rsidRPr="002F4805" w:rsidRDefault="001A04F0" w:rsidP="002F3355">
            <w:pPr>
              <w:tabs>
                <w:tab w:val="left" w:pos="1233"/>
              </w:tabs>
              <w:spacing w:after="0"/>
              <w:ind w:left="2160" w:hanging="2160"/>
              <w:jc w:val="left"/>
              <w:rPr>
                <w:rFonts w:eastAsia="SimSun"/>
                <w:sz w:val="24"/>
                <w:szCs w:val="24"/>
              </w:rPr>
            </w:pPr>
            <w:r w:rsidRPr="00BA1ED2">
              <w:rPr>
                <w:sz w:val="24"/>
                <w:szCs w:val="24"/>
              </w:rPr>
              <w:t>Nationality</w:t>
            </w:r>
            <w:r>
              <w:rPr>
                <w:rFonts w:eastAsia="SimSun"/>
                <w:b/>
                <w:sz w:val="24"/>
                <w:szCs w:val="24"/>
              </w:rPr>
              <w:tab/>
            </w:r>
            <w:r w:rsidR="002F3355">
              <w:rPr>
                <w:rFonts w:eastAsia="SimSun"/>
                <w:b/>
                <w:sz w:val="24"/>
                <w:szCs w:val="24"/>
              </w:rPr>
              <w:t xml:space="preserve">         </w:t>
            </w:r>
            <w:proofErr w:type="gramStart"/>
            <w:r w:rsidR="002F3355">
              <w:rPr>
                <w:rFonts w:eastAsia="SimSun"/>
                <w:b/>
                <w:sz w:val="24"/>
                <w:szCs w:val="24"/>
              </w:rPr>
              <w:t xml:space="preserve">  </w:t>
            </w:r>
            <w:r w:rsidRPr="00BA1ED2">
              <w:rPr>
                <w:rFonts w:eastAsia="SimSun"/>
                <w:sz w:val="24"/>
                <w:szCs w:val="24"/>
              </w:rPr>
              <w:t>:</w:t>
            </w:r>
            <w:r w:rsidRPr="00BA1ED2">
              <w:rPr>
                <w:sz w:val="24"/>
                <w:szCs w:val="24"/>
              </w:rPr>
              <w:t>Indian</w:t>
            </w:r>
            <w:proofErr w:type="gramEnd"/>
          </w:p>
          <w:p w14:paraId="465CC5E5" w14:textId="1D6E2A41" w:rsidR="001A04F0" w:rsidRPr="002F4805" w:rsidRDefault="001A04F0" w:rsidP="002F3355">
            <w:pPr>
              <w:spacing w:after="0"/>
              <w:jc w:val="left"/>
              <w:rPr>
                <w:rFonts w:eastAsia="SimSun"/>
                <w:sz w:val="24"/>
                <w:szCs w:val="24"/>
              </w:rPr>
            </w:pPr>
            <w:r w:rsidRPr="00BA1ED2">
              <w:rPr>
                <w:sz w:val="24"/>
                <w:szCs w:val="24"/>
              </w:rPr>
              <w:t>Gender</w:t>
            </w:r>
            <w:r w:rsidRPr="002F4805">
              <w:rPr>
                <w:rFonts w:eastAsia="SimSun"/>
                <w:b/>
                <w:sz w:val="24"/>
                <w:szCs w:val="24"/>
              </w:rPr>
              <w:tab/>
            </w:r>
            <w:r w:rsidRPr="002F4805">
              <w:rPr>
                <w:rFonts w:eastAsia="SimSun"/>
                <w:b/>
                <w:sz w:val="24"/>
                <w:szCs w:val="24"/>
              </w:rPr>
              <w:tab/>
            </w:r>
            <w:r w:rsidR="002F3355">
              <w:rPr>
                <w:rFonts w:eastAsia="SimSun"/>
                <w:b/>
                <w:sz w:val="24"/>
                <w:szCs w:val="24"/>
              </w:rPr>
              <w:t xml:space="preserve">      </w:t>
            </w:r>
            <w:proofErr w:type="gramStart"/>
            <w:r w:rsidR="002F3355">
              <w:rPr>
                <w:rFonts w:eastAsia="SimSun"/>
                <w:b/>
                <w:sz w:val="24"/>
                <w:szCs w:val="24"/>
              </w:rPr>
              <w:t xml:space="preserve">  </w:t>
            </w:r>
            <w:r w:rsidRPr="00BA1ED2">
              <w:rPr>
                <w:rFonts w:eastAsia="SimSun"/>
                <w:sz w:val="24"/>
                <w:szCs w:val="24"/>
              </w:rPr>
              <w:t>:</w:t>
            </w:r>
            <w:proofErr w:type="gramEnd"/>
            <w:r w:rsidRPr="00BA1ED2">
              <w:rPr>
                <w:rFonts w:eastAsia="SimSun"/>
                <w:sz w:val="24"/>
                <w:szCs w:val="24"/>
              </w:rPr>
              <w:t xml:space="preserve">   </w:t>
            </w:r>
            <w:r>
              <w:rPr>
                <w:rFonts w:eastAsia="SimSun"/>
                <w:sz w:val="24"/>
                <w:szCs w:val="24"/>
              </w:rPr>
              <w:t>M</w:t>
            </w:r>
            <w:r w:rsidRPr="002F4805">
              <w:rPr>
                <w:rFonts w:eastAsia="SimSun"/>
                <w:sz w:val="24"/>
                <w:szCs w:val="24"/>
              </w:rPr>
              <w:t>ale</w:t>
            </w:r>
          </w:p>
          <w:p w14:paraId="7CA40EE5" w14:textId="77777777" w:rsidR="001A04F0" w:rsidRDefault="001A04F0" w:rsidP="002F3355">
            <w:pPr>
              <w:spacing w:after="0"/>
              <w:jc w:val="left"/>
              <w:rPr>
                <w:bCs/>
                <w:sz w:val="24"/>
                <w:szCs w:val="24"/>
              </w:rPr>
            </w:pPr>
            <w:r w:rsidRPr="00344372">
              <w:rPr>
                <w:bCs/>
                <w:sz w:val="24"/>
                <w:szCs w:val="24"/>
              </w:rPr>
              <w:t xml:space="preserve">Languages </w:t>
            </w:r>
            <w:proofErr w:type="gramStart"/>
            <w:r w:rsidRPr="00344372">
              <w:rPr>
                <w:bCs/>
                <w:sz w:val="24"/>
                <w:szCs w:val="24"/>
              </w:rPr>
              <w:t>Known</w:t>
            </w:r>
            <w:r w:rsidR="002F3355">
              <w:rPr>
                <w:bCs/>
                <w:sz w:val="24"/>
                <w:szCs w:val="24"/>
              </w:rPr>
              <w:t xml:space="preserve">  </w:t>
            </w:r>
            <w:r w:rsidRPr="00344372">
              <w:rPr>
                <w:bCs/>
                <w:sz w:val="24"/>
                <w:szCs w:val="24"/>
              </w:rPr>
              <w:t>:</w:t>
            </w:r>
            <w:proofErr w:type="gramEnd"/>
            <w:r w:rsidR="00FA1751">
              <w:rPr>
                <w:bCs/>
                <w:sz w:val="24"/>
                <w:szCs w:val="24"/>
              </w:rPr>
              <w:tab/>
              <w:t>English, Tamil and Malayalam</w:t>
            </w:r>
          </w:p>
          <w:p w14:paraId="7020BBE1" w14:textId="1CBCAC6E" w:rsidR="00542004" w:rsidRPr="00FA1751" w:rsidRDefault="00542004" w:rsidP="002F3355">
            <w:pPr>
              <w:spacing w:after="0"/>
              <w:jc w:val="left"/>
              <w:rPr>
                <w:bCs/>
                <w:sz w:val="24"/>
                <w:szCs w:val="24"/>
              </w:rPr>
            </w:pPr>
            <w:r>
              <w:rPr>
                <w:bCs/>
                <w:sz w:val="24"/>
                <w:szCs w:val="24"/>
              </w:rPr>
              <w:t xml:space="preserve">Visa Status               : </w:t>
            </w:r>
            <w:proofErr w:type="spellStart"/>
            <w:r>
              <w:rPr>
                <w:bCs/>
                <w:sz w:val="24"/>
                <w:szCs w:val="24"/>
              </w:rPr>
              <w:t>Visitvisa</w:t>
            </w:r>
            <w:proofErr w:type="spellEnd"/>
          </w:p>
        </w:tc>
        <w:tc>
          <w:tcPr>
            <w:tcW w:w="3015" w:type="dxa"/>
          </w:tcPr>
          <w:p w14:paraId="32D490D6" w14:textId="77777777" w:rsidR="001A04F0" w:rsidRPr="00344372" w:rsidRDefault="00B0734A" w:rsidP="00B0734A">
            <w:pPr>
              <w:spacing w:after="0"/>
              <w:rPr>
                <w:b/>
                <w:bCs/>
                <w:sz w:val="24"/>
                <w:szCs w:val="24"/>
              </w:rPr>
            </w:pPr>
            <w:r>
              <w:rPr>
                <w:b/>
                <w:bCs/>
                <w:noProof/>
                <w:sz w:val="24"/>
                <w:szCs w:val="24"/>
                <w:lang w:val="en-IN" w:eastAsia="en-IN"/>
              </w:rPr>
              <w:drawing>
                <wp:inline distT="0" distB="0" distL="0" distR="0" wp14:anchorId="6947D8E1" wp14:editId="04581DE3">
                  <wp:extent cx="1683969" cy="2143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2-10 at 09.47.17.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595" cy="2157926"/>
                          </a:xfrm>
                          <a:prstGeom prst="rect">
                            <a:avLst/>
                          </a:prstGeom>
                        </pic:spPr>
                      </pic:pic>
                    </a:graphicData>
                  </a:graphic>
                </wp:inline>
              </w:drawing>
            </w:r>
          </w:p>
        </w:tc>
      </w:tr>
    </w:tbl>
    <w:p w14:paraId="6DB68759" w14:textId="77777777" w:rsidR="001A04F0" w:rsidRDefault="001A04F0" w:rsidP="001A04F0">
      <w:pPr>
        <w:tabs>
          <w:tab w:val="left" w:pos="1233"/>
        </w:tabs>
        <w:spacing w:after="0"/>
        <w:ind w:left="2160" w:hanging="2160"/>
        <w:jc w:val="left"/>
        <w:rPr>
          <w:sz w:val="24"/>
          <w:szCs w:val="24"/>
        </w:rPr>
      </w:pPr>
    </w:p>
    <w:p w14:paraId="0E735A7F" w14:textId="77777777" w:rsidR="001A04F0" w:rsidRPr="00344372" w:rsidRDefault="001A04F0" w:rsidP="001A04F0">
      <w:pPr>
        <w:tabs>
          <w:tab w:val="left" w:pos="1233"/>
        </w:tabs>
        <w:spacing w:after="0"/>
        <w:ind w:left="2160" w:hanging="2160"/>
        <w:jc w:val="left"/>
        <w:rPr>
          <w:sz w:val="24"/>
          <w:szCs w:val="24"/>
        </w:rPr>
      </w:pPr>
    </w:p>
    <w:p w14:paraId="7A6362AB" w14:textId="77777777" w:rsidR="001A04F0" w:rsidRPr="00344372" w:rsidRDefault="001A04F0" w:rsidP="001A04F0">
      <w:pPr>
        <w:shd w:val="clear" w:color="auto" w:fill="E0E0E0"/>
        <w:spacing w:after="0"/>
        <w:rPr>
          <w:b/>
          <w:sz w:val="24"/>
          <w:szCs w:val="24"/>
        </w:rPr>
      </w:pPr>
      <w:r w:rsidRPr="00344372">
        <w:rPr>
          <w:b/>
          <w:sz w:val="24"/>
          <w:szCs w:val="24"/>
        </w:rPr>
        <w:t>OBJECTIVE</w:t>
      </w:r>
    </w:p>
    <w:p w14:paraId="51CD4496" w14:textId="77777777" w:rsidR="001A04F0" w:rsidRDefault="001A04F0" w:rsidP="001A04F0">
      <w:pPr>
        <w:snapToGrid w:val="0"/>
        <w:spacing w:after="0"/>
        <w:rPr>
          <w:sz w:val="24"/>
          <w:szCs w:val="24"/>
        </w:rPr>
      </w:pPr>
    </w:p>
    <w:p w14:paraId="4ACD221B" w14:textId="77777777" w:rsidR="001A04F0" w:rsidRPr="00344372" w:rsidRDefault="001A04F0" w:rsidP="001A04F0">
      <w:pPr>
        <w:snapToGrid w:val="0"/>
        <w:spacing w:after="0"/>
        <w:rPr>
          <w:sz w:val="24"/>
          <w:szCs w:val="24"/>
        </w:rPr>
      </w:pPr>
      <w:r w:rsidRPr="00344372">
        <w:rPr>
          <w:sz w:val="24"/>
          <w:szCs w:val="24"/>
        </w:rPr>
        <w:t xml:space="preserve">To become a highly skilled professional and develop an ability to adapt to today’s ever changing intellectual and technology driven environment. Realize challenges with dedication and innovation and work in an environment which expands my technical prowess. </w:t>
      </w:r>
    </w:p>
    <w:p w14:paraId="3AA24A10" w14:textId="77777777" w:rsidR="001A04F0" w:rsidRDefault="001A04F0" w:rsidP="001A04F0">
      <w:pPr>
        <w:spacing w:after="0"/>
        <w:ind w:left="360"/>
        <w:rPr>
          <w:sz w:val="24"/>
          <w:szCs w:val="24"/>
        </w:rPr>
      </w:pPr>
    </w:p>
    <w:p w14:paraId="7F0022FF" w14:textId="77777777" w:rsidR="001A04F0" w:rsidRPr="00344372" w:rsidRDefault="001A04F0" w:rsidP="001A04F0">
      <w:pPr>
        <w:spacing w:after="0"/>
        <w:ind w:left="360"/>
        <w:rPr>
          <w:sz w:val="24"/>
          <w:szCs w:val="24"/>
        </w:rPr>
      </w:pPr>
    </w:p>
    <w:p w14:paraId="434B9303" w14:textId="77777777" w:rsidR="001A04F0" w:rsidRPr="00344372" w:rsidRDefault="001A04F0" w:rsidP="001A04F0">
      <w:pPr>
        <w:shd w:val="clear" w:color="auto" w:fill="E0E0E0"/>
        <w:spacing w:after="0"/>
        <w:rPr>
          <w:b/>
          <w:sz w:val="24"/>
          <w:szCs w:val="24"/>
        </w:rPr>
      </w:pPr>
      <w:r w:rsidRPr="00344372">
        <w:rPr>
          <w:b/>
          <w:sz w:val="24"/>
          <w:szCs w:val="24"/>
        </w:rPr>
        <w:t>SKILLS</w:t>
      </w:r>
    </w:p>
    <w:p w14:paraId="4553B607" w14:textId="77777777" w:rsidR="001A04F0" w:rsidRPr="00344372" w:rsidRDefault="001A04F0" w:rsidP="001A04F0">
      <w:pPr>
        <w:spacing w:after="0"/>
        <w:rPr>
          <w:sz w:val="24"/>
          <w:szCs w:val="24"/>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9990"/>
      </w:tblGrid>
      <w:tr w:rsidR="001A04F0" w:rsidRPr="00344372" w14:paraId="66E474ED" w14:textId="77777777" w:rsidTr="00CD2DA0">
        <w:tc>
          <w:tcPr>
            <w:tcW w:w="360" w:type="dxa"/>
          </w:tcPr>
          <w:p w14:paraId="377AFF83" w14:textId="77777777" w:rsidR="001A04F0" w:rsidRPr="00344372" w:rsidRDefault="00CD2DA0" w:rsidP="0054581F">
            <w:pPr>
              <w:widowControl w:val="0"/>
              <w:spacing w:before="40" w:after="0"/>
              <w:rPr>
                <w:rFonts w:eastAsia="Times New Roman"/>
                <w:sz w:val="24"/>
                <w:szCs w:val="24"/>
              </w:rPr>
            </w:pPr>
            <w:r>
              <w:rPr>
                <w:rFonts w:eastAsia="Times New Roman"/>
                <w:sz w:val="24"/>
                <w:szCs w:val="24"/>
              </w:rPr>
              <w:t>1</w:t>
            </w:r>
          </w:p>
        </w:tc>
        <w:tc>
          <w:tcPr>
            <w:tcW w:w="9990" w:type="dxa"/>
          </w:tcPr>
          <w:p w14:paraId="04A91DAF" w14:textId="77777777" w:rsidR="001A04F0" w:rsidRPr="00CD2DA0" w:rsidRDefault="00CD2DA0" w:rsidP="00CD2DA0">
            <w:pPr>
              <w:widowControl w:val="0"/>
              <w:spacing w:before="40" w:after="0"/>
              <w:rPr>
                <w:rFonts w:eastAsia="Batang"/>
                <w:sz w:val="20"/>
                <w:szCs w:val="20"/>
              </w:rPr>
            </w:pPr>
            <w:r w:rsidRPr="00CD2DA0">
              <w:rPr>
                <w:rFonts w:eastAsia="MS Mincho"/>
                <w:sz w:val="24"/>
                <w:szCs w:val="24"/>
              </w:rPr>
              <w:t>Knowledge in MS Office Software Package</w:t>
            </w:r>
          </w:p>
        </w:tc>
      </w:tr>
      <w:tr w:rsidR="001A04F0" w:rsidRPr="00344372" w14:paraId="0C1BFED1" w14:textId="77777777" w:rsidTr="00CD2DA0">
        <w:tc>
          <w:tcPr>
            <w:tcW w:w="360" w:type="dxa"/>
          </w:tcPr>
          <w:p w14:paraId="65668455" w14:textId="77777777" w:rsidR="001A04F0" w:rsidRPr="00344372" w:rsidRDefault="00CD2DA0" w:rsidP="0054581F">
            <w:pPr>
              <w:widowControl w:val="0"/>
              <w:spacing w:before="40" w:after="0"/>
              <w:rPr>
                <w:rFonts w:eastAsia="Times New Roman"/>
                <w:sz w:val="24"/>
                <w:szCs w:val="24"/>
              </w:rPr>
            </w:pPr>
            <w:r>
              <w:rPr>
                <w:rFonts w:eastAsia="Times New Roman"/>
                <w:sz w:val="24"/>
                <w:szCs w:val="24"/>
              </w:rPr>
              <w:t>2</w:t>
            </w:r>
          </w:p>
        </w:tc>
        <w:tc>
          <w:tcPr>
            <w:tcW w:w="9990" w:type="dxa"/>
          </w:tcPr>
          <w:p w14:paraId="28EFA1B9" w14:textId="25A42228" w:rsidR="001A04F0" w:rsidRPr="00CD2DA0" w:rsidRDefault="00BD283B" w:rsidP="00CD2DA0">
            <w:pPr>
              <w:widowControl w:val="0"/>
              <w:spacing w:before="40" w:after="0"/>
              <w:rPr>
                <w:rFonts w:eastAsia="MS Mincho"/>
                <w:sz w:val="24"/>
                <w:szCs w:val="24"/>
              </w:rPr>
            </w:pPr>
            <w:r>
              <w:rPr>
                <w:rFonts w:eastAsia="MS Mincho"/>
                <w:sz w:val="24"/>
                <w:szCs w:val="24"/>
              </w:rPr>
              <w:t xml:space="preserve">Knowledge in </w:t>
            </w:r>
            <w:r w:rsidR="00CD2DA0" w:rsidRPr="00CD2DA0">
              <w:rPr>
                <w:rFonts w:eastAsia="MS Mincho"/>
                <w:sz w:val="24"/>
                <w:szCs w:val="24"/>
              </w:rPr>
              <w:t xml:space="preserve"> </w:t>
            </w:r>
            <w:proofErr w:type="spellStart"/>
            <w:r w:rsidR="00CD2DA0" w:rsidRPr="00CD2DA0">
              <w:rPr>
                <w:rFonts w:eastAsia="MS Mincho"/>
                <w:sz w:val="24"/>
                <w:szCs w:val="24"/>
              </w:rPr>
              <w:t>Sabic</w:t>
            </w:r>
            <w:proofErr w:type="spellEnd"/>
            <w:r w:rsidR="00CD2DA0" w:rsidRPr="00CD2DA0">
              <w:rPr>
                <w:rFonts w:eastAsia="MS Mincho"/>
                <w:sz w:val="24"/>
                <w:szCs w:val="24"/>
              </w:rPr>
              <w:t xml:space="preserve"> Standards</w:t>
            </w:r>
          </w:p>
        </w:tc>
      </w:tr>
      <w:tr w:rsidR="001A04F0" w:rsidRPr="00344372" w14:paraId="5296DD33" w14:textId="77777777" w:rsidTr="00CD2DA0">
        <w:tc>
          <w:tcPr>
            <w:tcW w:w="360" w:type="dxa"/>
          </w:tcPr>
          <w:p w14:paraId="290B4BC7" w14:textId="77777777" w:rsidR="001A04F0" w:rsidRPr="00344372" w:rsidRDefault="00CD2DA0" w:rsidP="0054581F">
            <w:pPr>
              <w:widowControl w:val="0"/>
              <w:spacing w:before="40" w:after="0"/>
              <w:rPr>
                <w:rFonts w:eastAsia="Times New Roman"/>
                <w:sz w:val="24"/>
                <w:szCs w:val="24"/>
              </w:rPr>
            </w:pPr>
            <w:r>
              <w:rPr>
                <w:rFonts w:eastAsia="Times New Roman"/>
                <w:sz w:val="24"/>
                <w:szCs w:val="24"/>
              </w:rPr>
              <w:t>3</w:t>
            </w:r>
          </w:p>
        </w:tc>
        <w:tc>
          <w:tcPr>
            <w:tcW w:w="9990" w:type="dxa"/>
          </w:tcPr>
          <w:p w14:paraId="3166DF72" w14:textId="77777777" w:rsidR="001A04F0" w:rsidRPr="00CD2DA0" w:rsidRDefault="00CD2DA0" w:rsidP="00CD2DA0">
            <w:pPr>
              <w:widowControl w:val="0"/>
              <w:spacing w:before="40" w:after="0"/>
              <w:rPr>
                <w:rFonts w:eastAsia="MS Mincho"/>
                <w:sz w:val="24"/>
                <w:szCs w:val="24"/>
              </w:rPr>
            </w:pPr>
            <w:r w:rsidRPr="00CD2DA0">
              <w:rPr>
                <w:rFonts w:eastAsia="MS Mincho"/>
                <w:sz w:val="24"/>
                <w:szCs w:val="24"/>
              </w:rPr>
              <w:t>Work Permit receiving cards from SAUDI BASIC INDUSTIES COPORATION. (SABIC).</w:t>
            </w:r>
          </w:p>
        </w:tc>
      </w:tr>
      <w:tr w:rsidR="001A04F0" w:rsidRPr="00344372" w14:paraId="7931B5E4" w14:textId="77777777" w:rsidTr="00CD2DA0">
        <w:tc>
          <w:tcPr>
            <w:tcW w:w="360" w:type="dxa"/>
          </w:tcPr>
          <w:p w14:paraId="00B0BDA1" w14:textId="77777777" w:rsidR="001A04F0" w:rsidRPr="00344372" w:rsidRDefault="00CD2DA0" w:rsidP="0054581F">
            <w:pPr>
              <w:widowControl w:val="0"/>
              <w:spacing w:before="40" w:after="0"/>
              <w:rPr>
                <w:rFonts w:eastAsia="Times New Roman"/>
                <w:sz w:val="24"/>
                <w:szCs w:val="24"/>
              </w:rPr>
            </w:pPr>
            <w:r>
              <w:rPr>
                <w:rFonts w:eastAsia="Times New Roman"/>
                <w:sz w:val="24"/>
                <w:szCs w:val="24"/>
              </w:rPr>
              <w:t>4</w:t>
            </w:r>
          </w:p>
        </w:tc>
        <w:tc>
          <w:tcPr>
            <w:tcW w:w="9990" w:type="dxa"/>
          </w:tcPr>
          <w:p w14:paraId="176783A3" w14:textId="77777777" w:rsidR="001A04F0" w:rsidRPr="00CD2DA0" w:rsidRDefault="00A25DDC" w:rsidP="0054581F">
            <w:pPr>
              <w:widowControl w:val="0"/>
              <w:spacing w:before="40" w:after="0"/>
              <w:rPr>
                <w:rFonts w:eastAsia="MS Mincho"/>
                <w:sz w:val="24"/>
                <w:szCs w:val="24"/>
              </w:rPr>
            </w:pPr>
            <w:r>
              <w:rPr>
                <w:rFonts w:eastAsia="MS Mincho"/>
                <w:sz w:val="24"/>
                <w:szCs w:val="24"/>
              </w:rPr>
              <w:t>Knowledge in Singapore Electrical Standard and Regulation CP5 &amp; CP88</w:t>
            </w:r>
          </w:p>
        </w:tc>
      </w:tr>
      <w:tr w:rsidR="00C10F12" w:rsidRPr="00344372" w14:paraId="0E9D8359" w14:textId="77777777" w:rsidTr="00CD2DA0">
        <w:tc>
          <w:tcPr>
            <w:tcW w:w="360" w:type="dxa"/>
          </w:tcPr>
          <w:p w14:paraId="031BE195" w14:textId="77777777" w:rsidR="00C10F12" w:rsidRDefault="00C10F12" w:rsidP="0054581F">
            <w:pPr>
              <w:widowControl w:val="0"/>
              <w:spacing w:before="40" w:after="0"/>
              <w:rPr>
                <w:rFonts w:eastAsia="Times New Roman"/>
                <w:sz w:val="24"/>
                <w:szCs w:val="24"/>
              </w:rPr>
            </w:pPr>
            <w:r>
              <w:rPr>
                <w:rFonts w:eastAsia="Times New Roman"/>
                <w:sz w:val="24"/>
                <w:szCs w:val="24"/>
              </w:rPr>
              <w:t>5</w:t>
            </w:r>
          </w:p>
        </w:tc>
        <w:tc>
          <w:tcPr>
            <w:tcW w:w="9990" w:type="dxa"/>
          </w:tcPr>
          <w:p w14:paraId="5FA9C2A8" w14:textId="77777777" w:rsidR="00C10F12" w:rsidRPr="00CD2DA0" w:rsidRDefault="00C10F12" w:rsidP="00A25DDC">
            <w:pPr>
              <w:widowControl w:val="0"/>
              <w:spacing w:before="40" w:after="0"/>
              <w:rPr>
                <w:rFonts w:eastAsia="MS Mincho"/>
                <w:sz w:val="24"/>
                <w:szCs w:val="24"/>
              </w:rPr>
            </w:pPr>
            <w:r w:rsidRPr="00C10F12">
              <w:rPr>
                <w:rFonts w:eastAsia="MS Mincho"/>
                <w:sz w:val="24"/>
                <w:szCs w:val="24"/>
              </w:rPr>
              <w:t>S</w:t>
            </w:r>
            <w:r w:rsidR="00A25DDC">
              <w:rPr>
                <w:rFonts w:eastAsia="MS Mincho"/>
                <w:sz w:val="24"/>
                <w:szCs w:val="24"/>
              </w:rPr>
              <w:t>ingapore Class 3 driving License</w:t>
            </w:r>
          </w:p>
        </w:tc>
      </w:tr>
      <w:tr w:rsidR="00A25DDC" w:rsidRPr="00344372" w14:paraId="03034B16" w14:textId="77777777" w:rsidTr="00CD2DA0">
        <w:tc>
          <w:tcPr>
            <w:tcW w:w="360" w:type="dxa"/>
          </w:tcPr>
          <w:p w14:paraId="4BC4AF6B" w14:textId="77777777" w:rsidR="00A25DDC" w:rsidRDefault="00A25DDC" w:rsidP="0054581F">
            <w:pPr>
              <w:widowControl w:val="0"/>
              <w:spacing w:before="40" w:after="0"/>
              <w:rPr>
                <w:rFonts w:eastAsia="Times New Roman"/>
                <w:sz w:val="24"/>
                <w:szCs w:val="24"/>
              </w:rPr>
            </w:pPr>
            <w:r>
              <w:rPr>
                <w:rFonts w:eastAsia="Times New Roman"/>
                <w:sz w:val="24"/>
                <w:szCs w:val="24"/>
              </w:rPr>
              <w:t>6</w:t>
            </w:r>
          </w:p>
        </w:tc>
        <w:tc>
          <w:tcPr>
            <w:tcW w:w="9990" w:type="dxa"/>
          </w:tcPr>
          <w:p w14:paraId="538A7DA7" w14:textId="77777777" w:rsidR="00A25DDC" w:rsidRPr="00C10F12" w:rsidRDefault="00A25DDC" w:rsidP="00A25DDC">
            <w:pPr>
              <w:widowControl w:val="0"/>
              <w:spacing w:before="40" w:after="0"/>
              <w:rPr>
                <w:rFonts w:eastAsia="MS Mincho"/>
                <w:sz w:val="24"/>
                <w:szCs w:val="24"/>
              </w:rPr>
            </w:pPr>
            <w:r>
              <w:rPr>
                <w:rFonts w:eastAsia="MS Mincho"/>
                <w:sz w:val="24"/>
                <w:szCs w:val="24"/>
              </w:rPr>
              <w:t>Holding Singapore BCSS</w:t>
            </w:r>
          </w:p>
        </w:tc>
      </w:tr>
    </w:tbl>
    <w:p w14:paraId="30642F2F" w14:textId="77777777" w:rsidR="001A04F0" w:rsidRDefault="001A04F0" w:rsidP="001A04F0">
      <w:pPr>
        <w:spacing w:after="0"/>
        <w:rPr>
          <w:sz w:val="24"/>
          <w:szCs w:val="24"/>
        </w:rPr>
      </w:pPr>
    </w:p>
    <w:p w14:paraId="0E72EDA7" w14:textId="77777777" w:rsidR="001A04F0" w:rsidRPr="00344372" w:rsidRDefault="001A04F0" w:rsidP="001A04F0">
      <w:pPr>
        <w:shd w:val="clear" w:color="auto" w:fill="E0E0E0"/>
        <w:spacing w:after="0"/>
        <w:rPr>
          <w:b/>
          <w:sz w:val="24"/>
          <w:szCs w:val="24"/>
        </w:rPr>
      </w:pPr>
      <w:r w:rsidRPr="00344372">
        <w:rPr>
          <w:b/>
          <w:sz w:val="24"/>
          <w:szCs w:val="24"/>
        </w:rPr>
        <w:t>WORK EXPERIENCE</w:t>
      </w:r>
    </w:p>
    <w:tbl>
      <w:tblPr>
        <w:tblStyle w:val="TableGrid"/>
        <w:tblW w:w="0" w:type="auto"/>
        <w:tblLook w:val="04A0" w:firstRow="1" w:lastRow="0" w:firstColumn="1" w:lastColumn="0" w:noHBand="0" w:noVBand="1"/>
      </w:tblPr>
      <w:tblGrid>
        <w:gridCol w:w="378"/>
        <w:gridCol w:w="9927"/>
        <w:gridCol w:w="378"/>
      </w:tblGrid>
      <w:tr w:rsidR="001A04F0" w14:paraId="1C00F693" w14:textId="77777777" w:rsidTr="0054581F">
        <w:tc>
          <w:tcPr>
            <w:tcW w:w="378" w:type="dxa"/>
          </w:tcPr>
          <w:p w14:paraId="6A13E666" w14:textId="5276CE32" w:rsidR="001A04F0" w:rsidRDefault="001A04F0" w:rsidP="0054581F">
            <w:pPr>
              <w:spacing w:after="0"/>
              <w:rPr>
                <w:sz w:val="24"/>
                <w:szCs w:val="24"/>
              </w:rPr>
            </w:pPr>
          </w:p>
        </w:tc>
        <w:tc>
          <w:tcPr>
            <w:tcW w:w="10305" w:type="dxa"/>
            <w:gridSpan w:val="2"/>
          </w:tcPr>
          <w:p w14:paraId="712E65B6" w14:textId="77777777" w:rsidR="00F83F69" w:rsidRPr="00F83F69" w:rsidRDefault="00F83F69" w:rsidP="00F83F69">
            <w:pPr>
              <w:spacing w:after="0"/>
              <w:jc w:val="left"/>
              <w:rPr>
                <w:sz w:val="22"/>
                <w:szCs w:val="22"/>
              </w:rPr>
            </w:pPr>
          </w:p>
        </w:tc>
      </w:tr>
      <w:tr w:rsidR="001A04F0" w14:paraId="250D8F20" w14:textId="77777777" w:rsidTr="0054581F">
        <w:tc>
          <w:tcPr>
            <w:tcW w:w="378" w:type="dxa"/>
          </w:tcPr>
          <w:p w14:paraId="6C0017D4" w14:textId="6FAE6856" w:rsidR="001A04F0" w:rsidRDefault="001F26FA" w:rsidP="0054581F">
            <w:pPr>
              <w:spacing w:after="0"/>
              <w:rPr>
                <w:sz w:val="24"/>
                <w:szCs w:val="24"/>
              </w:rPr>
            </w:pPr>
            <w:r>
              <w:rPr>
                <w:sz w:val="24"/>
                <w:szCs w:val="24"/>
              </w:rPr>
              <w:t>1</w:t>
            </w:r>
          </w:p>
        </w:tc>
        <w:tc>
          <w:tcPr>
            <w:tcW w:w="10305" w:type="dxa"/>
            <w:gridSpan w:val="2"/>
          </w:tcPr>
          <w:p w14:paraId="5A9F0338" w14:textId="43563034" w:rsidR="001A04F0" w:rsidRPr="00344372" w:rsidRDefault="001A04F0" w:rsidP="0054581F">
            <w:pPr>
              <w:spacing w:after="0"/>
              <w:rPr>
                <w:sz w:val="24"/>
                <w:szCs w:val="24"/>
              </w:rPr>
            </w:pPr>
            <w:r w:rsidRPr="0021210F">
              <w:rPr>
                <w:b/>
                <w:sz w:val="24"/>
                <w:szCs w:val="24"/>
              </w:rPr>
              <w:t>Organization</w:t>
            </w:r>
            <w:r w:rsidRPr="00344372">
              <w:rPr>
                <w:sz w:val="24"/>
                <w:szCs w:val="24"/>
              </w:rPr>
              <w:t>:</w:t>
            </w:r>
            <w:r w:rsidRPr="00344372">
              <w:rPr>
                <w:sz w:val="24"/>
                <w:szCs w:val="24"/>
              </w:rPr>
              <w:tab/>
            </w:r>
            <w:r w:rsidR="006C72EF" w:rsidRPr="006C72EF">
              <w:rPr>
                <w:sz w:val="24"/>
                <w:szCs w:val="24"/>
              </w:rPr>
              <w:t xml:space="preserve">H.K.AL SADIQ SONS CONTRACTING CO </w:t>
            </w:r>
            <w:proofErr w:type="gramStart"/>
            <w:r w:rsidR="006C72EF" w:rsidRPr="006C72EF">
              <w:rPr>
                <w:sz w:val="24"/>
                <w:szCs w:val="24"/>
              </w:rPr>
              <w:t>LTD</w:t>
            </w:r>
            <w:r w:rsidR="006C4834">
              <w:rPr>
                <w:sz w:val="24"/>
                <w:szCs w:val="24"/>
              </w:rPr>
              <w:t xml:space="preserve"> </w:t>
            </w:r>
            <w:r w:rsidR="00BD283B">
              <w:rPr>
                <w:sz w:val="24"/>
                <w:szCs w:val="24"/>
              </w:rPr>
              <w:t>,Saudi</w:t>
            </w:r>
            <w:proofErr w:type="gramEnd"/>
            <w:r w:rsidR="006C4834">
              <w:rPr>
                <w:sz w:val="24"/>
                <w:szCs w:val="24"/>
              </w:rPr>
              <w:t xml:space="preserve"> </w:t>
            </w:r>
            <w:bookmarkStart w:id="0" w:name="_GoBack"/>
            <w:bookmarkEnd w:id="0"/>
            <w:proofErr w:type="spellStart"/>
            <w:r w:rsidR="00BD283B">
              <w:rPr>
                <w:sz w:val="24"/>
                <w:szCs w:val="24"/>
              </w:rPr>
              <w:t>Arebia</w:t>
            </w:r>
            <w:proofErr w:type="spellEnd"/>
            <w:r w:rsidR="00BD283B">
              <w:rPr>
                <w:sz w:val="24"/>
                <w:szCs w:val="24"/>
              </w:rPr>
              <w:t>.</w:t>
            </w:r>
          </w:p>
          <w:p w14:paraId="214B6811" w14:textId="77777777" w:rsidR="001A04F0" w:rsidRPr="00344372" w:rsidRDefault="001A04F0" w:rsidP="0054581F">
            <w:pPr>
              <w:spacing w:after="0"/>
              <w:rPr>
                <w:sz w:val="24"/>
                <w:szCs w:val="24"/>
              </w:rPr>
            </w:pPr>
            <w:r w:rsidRPr="0021210F">
              <w:rPr>
                <w:b/>
                <w:sz w:val="24"/>
                <w:szCs w:val="24"/>
              </w:rPr>
              <w:t>Duration</w:t>
            </w:r>
            <w:r>
              <w:rPr>
                <w:sz w:val="24"/>
                <w:szCs w:val="24"/>
              </w:rPr>
              <w:t xml:space="preserve">: </w:t>
            </w:r>
            <w:r>
              <w:rPr>
                <w:sz w:val="24"/>
                <w:szCs w:val="24"/>
              </w:rPr>
              <w:tab/>
            </w:r>
            <w:r w:rsidR="006C72EF">
              <w:rPr>
                <w:sz w:val="24"/>
                <w:szCs w:val="24"/>
              </w:rPr>
              <w:t>December 2007 – January 2012 (5 years)</w:t>
            </w:r>
          </w:p>
          <w:p w14:paraId="64E41D27" w14:textId="79B6AF03" w:rsidR="001A04F0" w:rsidRPr="00344372" w:rsidRDefault="001A04F0" w:rsidP="0054581F">
            <w:pPr>
              <w:spacing w:after="0"/>
              <w:rPr>
                <w:sz w:val="24"/>
                <w:szCs w:val="24"/>
              </w:rPr>
            </w:pPr>
            <w:r w:rsidRPr="0021210F">
              <w:rPr>
                <w:b/>
                <w:sz w:val="24"/>
                <w:szCs w:val="24"/>
              </w:rPr>
              <w:t>Role</w:t>
            </w:r>
            <w:r w:rsidR="006C72EF">
              <w:rPr>
                <w:sz w:val="24"/>
                <w:szCs w:val="24"/>
              </w:rPr>
              <w:t xml:space="preserve">   </w:t>
            </w:r>
            <w:proofErr w:type="gramStart"/>
            <w:r w:rsidR="006C72EF">
              <w:rPr>
                <w:sz w:val="24"/>
                <w:szCs w:val="24"/>
              </w:rPr>
              <w:t xml:space="preserve">  :</w:t>
            </w:r>
            <w:proofErr w:type="gramEnd"/>
            <w:r w:rsidR="006C72EF">
              <w:rPr>
                <w:sz w:val="24"/>
                <w:szCs w:val="24"/>
              </w:rPr>
              <w:t xml:space="preserve">   </w:t>
            </w:r>
            <w:r w:rsidR="006C72EF" w:rsidRPr="006C72EF">
              <w:rPr>
                <w:sz w:val="24"/>
                <w:szCs w:val="24"/>
              </w:rPr>
              <w:t>Site Supervisor</w:t>
            </w:r>
            <w:r w:rsidR="00542004">
              <w:rPr>
                <w:sz w:val="24"/>
                <w:szCs w:val="24"/>
              </w:rPr>
              <w:t>(</w:t>
            </w:r>
            <w:r w:rsidR="006C72EF" w:rsidRPr="006C72EF">
              <w:rPr>
                <w:sz w:val="24"/>
                <w:szCs w:val="24"/>
              </w:rPr>
              <w:t xml:space="preserve"> Electrical /Instruments</w:t>
            </w:r>
            <w:r w:rsidR="00542004">
              <w:rPr>
                <w:sz w:val="24"/>
                <w:szCs w:val="24"/>
              </w:rPr>
              <w:t>)</w:t>
            </w:r>
          </w:p>
          <w:p w14:paraId="1E3F5E3A" w14:textId="77777777" w:rsidR="001A04F0" w:rsidRDefault="006C72EF" w:rsidP="0054581F">
            <w:pPr>
              <w:spacing w:after="0"/>
              <w:rPr>
                <w:sz w:val="24"/>
                <w:szCs w:val="24"/>
              </w:rPr>
            </w:pPr>
            <w:r>
              <w:rPr>
                <w:b/>
                <w:sz w:val="24"/>
                <w:szCs w:val="24"/>
              </w:rPr>
              <w:t xml:space="preserve">Type of </w:t>
            </w:r>
            <w:proofErr w:type="gramStart"/>
            <w:r>
              <w:rPr>
                <w:b/>
                <w:sz w:val="24"/>
                <w:szCs w:val="24"/>
              </w:rPr>
              <w:t>Structure</w:t>
            </w:r>
            <w:r w:rsidR="001A04F0" w:rsidRPr="00344372">
              <w:rPr>
                <w:sz w:val="24"/>
                <w:szCs w:val="24"/>
              </w:rPr>
              <w:t xml:space="preserve"> :</w:t>
            </w:r>
            <w:proofErr w:type="gramEnd"/>
            <w:r w:rsidR="001A04F0" w:rsidRPr="00344372">
              <w:rPr>
                <w:sz w:val="24"/>
                <w:szCs w:val="24"/>
              </w:rPr>
              <w:t xml:space="preserve">    </w:t>
            </w:r>
            <w:r w:rsidRPr="006C72EF">
              <w:rPr>
                <w:sz w:val="24"/>
                <w:szCs w:val="24"/>
              </w:rPr>
              <w:t>Industrial</w:t>
            </w:r>
          </w:p>
          <w:p w14:paraId="000E909F" w14:textId="77777777" w:rsidR="006C72EF" w:rsidRDefault="006C72EF" w:rsidP="006C72EF">
            <w:pPr>
              <w:spacing w:after="0"/>
              <w:ind w:left="360"/>
              <w:rPr>
                <w:b/>
                <w:sz w:val="24"/>
                <w:szCs w:val="24"/>
              </w:rPr>
            </w:pPr>
          </w:p>
          <w:p w14:paraId="49CEC40E" w14:textId="77777777" w:rsidR="009645C8" w:rsidRPr="009645C8" w:rsidRDefault="006C72EF" w:rsidP="009645C8">
            <w:pPr>
              <w:pStyle w:val="ListParagraph"/>
              <w:numPr>
                <w:ilvl w:val="0"/>
                <w:numId w:val="9"/>
              </w:numPr>
              <w:spacing w:after="0"/>
              <w:rPr>
                <w:b/>
                <w:sz w:val="24"/>
                <w:szCs w:val="24"/>
              </w:rPr>
            </w:pPr>
            <w:r w:rsidRPr="006C72EF">
              <w:rPr>
                <w:b/>
                <w:sz w:val="24"/>
                <w:szCs w:val="24"/>
              </w:rPr>
              <w:t xml:space="preserve">Client         : </w:t>
            </w:r>
            <w:r w:rsidRPr="00C10F12">
              <w:rPr>
                <w:rFonts w:eastAsia="Batang"/>
                <w:b/>
                <w:sz w:val="24"/>
                <w:szCs w:val="24"/>
              </w:rPr>
              <w:t>SIPCHEM- SAUDI INTERNATIONAL PETROCHEMICAL COMPANY</w:t>
            </w:r>
          </w:p>
          <w:p w14:paraId="1C4431F1" w14:textId="77777777" w:rsidR="006C72EF" w:rsidRPr="009645C8" w:rsidRDefault="006C72EF" w:rsidP="009645C8">
            <w:pPr>
              <w:pStyle w:val="ListParagraph"/>
              <w:spacing w:after="0"/>
              <w:ind w:left="360"/>
              <w:rPr>
                <w:b/>
                <w:sz w:val="24"/>
                <w:szCs w:val="24"/>
              </w:rPr>
            </w:pPr>
            <w:r w:rsidRPr="009645C8">
              <w:rPr>
                <w:b/>
                <w:sz w:val="24"/>
                <w:szCs w:val="24"/>
              </w:rPr>
              <w:t>Duration    : December 2007 to December 2009</w:t>
            </w:r>
          </w:p>
          <w:p w14:paraId="7F3CBE64" w14:textId="77777777" w:rsidR="009645C8" w:rsidRDefault="006C72EF" w:rsidP="009645C8">
            <w:pPr>
              <w:spacing w:after="0"/>
              <w:jc w:val="left"/>
              <w:rPr>
                <w:b/>
                <w:sz w:val="24"/>
                <w:szCs w:val="24"/>
              </w:rPr>
            </w:pPr>
            <w:r>
              <w:rPr>
                <w:b/>
                <w:sz w:val="24"/>
                <w:szCs w:val="24"/>
              </w:rPr>
              <w:t xml:space="preserve">List of </w:t>
            </w:r>
            <w:r w:rsidR="001A04F0" w:rsidRPr="00344372">
              <w:rPr>
                <w:b/>
                <w:sz w:val="24"/>
                <w:szCs w:val="24"/>
              </w:rPr>
              <w:t>Project</w:t>
            </w:r>
            <w:r>
              <w:rPr>
                <w:b/>
                <w:sz w:val="24"/>
                <w:szCs w:val="24"/>
              </w:rPr>
              <w:t>s</w:t>
            </w:r>
          </w:p>
          <w:p w14:paraId="58610C58" w14:textId="77777777" w:rsidR="009645C8" w:rsidRPr="009645C8" w:rsidRDefault="009645C8" w:rsidP="009645C8">
            <w:pPr>
              <w:pStyle w:val="ListParagraph"/>
              <w:numPr>
                <w:ilvl w:val="0"/>
                <w:numId w:val="10"/>
              </w:numPr>
              <w:spacing w:after="0"/>
              <w:jc w:val="left"/>
              <w:rPr>
                <w:sz w:val="22"/>
                <w:szCs w:val="22"/>
              </w:rPr>
            </w:pPr>
            <w:r w:rsidRPr="009645C8">
              <w:rPr>
                <w:rFonts w:eastAsia="Batang"/>
                <w:sz w:val="22"/>
                <w:szCs w:val="22"/>
              </w:rPr>
              <w:t>Jubail Acetyl Complex (JAC) Above ground Services Project. (24 new pipe lines)</w:t>
            </w:r>
          </w:p>
          <w:p w14:paraId="1E237C4A" w14:textId="77777777" w:rsidR="009645C8" w:rsidRPr="009645C8" w:rsidRDefault="009645C8" w:rsidP="009645C8">
            <w:pPr>
              <w:pStyle w:val="ListParagraph"/>
              <w:numPr>
                <w:ilvl w:val="0"/>
                <w:numId w:val="10"/>
              </w:numPr>
              <w:spacing w:after="0"/>
              <w:jc w:val="left"/>
              <w:rPr>
                <w:sz w:val="22"/>
                <w:szCs w:val="22"/>
              </w:rPr>
            </w:pPr>
            <w:r w:rsidRPr="009645C8">
              <w:rPr>
                <w:rFonts w:eastAsia="Batang"/>
                <w:sz w:val="22"/>
                <w:szCs w:val="22"/>
              </w:rPr>
              <w:t>Cladding and Roofing for AA &amp;VAM Plant.</w:t>
            </w:r>
          </w:p>
          <w:p w14:paraId="5263E113" w14:textId="77777777" w:rsidR="009645C8" w:rsidRPr="009645C8" w:rsidRDefault="009645C8" w:rsidP="009645C8">
            <w:pPr>
              <w:pStyle w:val="ListParagraph"/>
              <w:numPr>
                <w:ilvl w:val="0"/>
                <w:numId w:val="10"/>
              </w:numPr>
              <w:spacing w:after="0"/>
              <w:jc w:val="left"/>
              <w:rPr>
                <w:sz w:val="22"/>
                <w:szCs w:val="22"/>
              </w:rPr>
            </w:pPr>
            <w:r w:rsidRPr="009645C8">
              <w:rPr>
                <w:rFonts w:eastAsia="Batang"/>
                <w:sz w:val="22"/>
                <w:szCs w:val="22"/>
              </w:rPr>
              <w:t>Communication Control &amp; Power Interface Project.</w:t>
            </w:r>
          </w:p>
          <w:p w14:paraId="5CBE6699" w14:textId="77777777" w:rsidR="009645C8" w:rsidRPr="009645C8" w:rsidRDefault="009645C8" w:rsidP="009645C8">
            <w:pPr>
              <w:pStyle w:val="ListParagraph"/>
              <w:spacing w:after="0"/>
              <w:jc w:val="left"/>
              <w:rPr>
                <w:sz w:val="22"/>
                <w:szCs w:val="22"/>
              </w:rPr>
            </w:pPr>
          </w:p>
          <w:p w14:paraId="0F72ED7A" w14:textId="77777777" w:rsidR="009645C8" w:rsidRPr="00C10F12" w:rsidRDefault="009645C8" w:rsidP="009645C8">
            <w:pPr>
              <w:pStyle w:val="ListParagraph"/>
              <w:numPr>
                <w:ilvl w:val="0"/>
                <w:numId w:val="9"/>
              </w:numPr>
              <w:spacing w:after="0"/>
              <w:rPr>
                <w:b/>
                <w:sz w:val="24"/>
                <w:szCs w:val="24"/>
              </w:rPr>
            </w:pPr>
            <w:r w:rsidRPr="006C72EF">
              <w:rPr>
                <w:b/>
                <w:sz w:val="24"/>
                <w:szCs w:val="24"/>
              </w:rPr>
              <w:t xml:space="preserve">Client         : </w:t>
            </w:r>
            <w:r w:rsidRPr="00C10F12">
              <w:rPr>
                <w:rFonts w:eastAsia="Batang"/>
                <w:b/>
                <w:sz w:val="24"/>
                <w:szCs w:val="24"/>
              </w:rPr>
              <w:t>SABIC</w:t>
            </w:r>
            <w:r w:rsidRPr="00C10F12">
              <w:rPr>
                <w:b/>
                <w:sz w:val="24"/>
                <w:szCs w:val="24"/>
              </w:rPr>
              <w:t xml:space="preserve"> (Saudi basic industrial corporation ) in </w:t>
            </w:r>
            <w:proofErr w:type="spellStart"/>
            <w:r w:rsidRPr="00C10F12">
              <w:rPr>
                <w:b/>
                <w:sz w:val="24"/>
                <w:szCs w:val="24"/>
              </w:rPr>
              <w:t>safco</w:t>
            </w:r>
            <w:proofErr w:type="spellEnd"/>
            <w:r w:rsidRPr="00C10F12">
              <w:rPr>
                <w:b/>
                <w:sz w:val="24"/>
                <w:szCs w:val="24"/>
              </w:rPr>
              <w:t xml:space="preserve"> / </w:t>
            </w:r>
            <w:proofErr w:type="spellStart"/>
            <w:r w:rsidRPr="00C10F12">
              <w:rPr>
                <w:b/>
                <w:sz w:val="24"/>
                <w:szCs w:val="24"/>
              </w:rPr>
              <w:t>ibb</w:t>
            </w:r>
            <w:proofErr w:type="spellEnd"/>
            <w:r w:rsidRPr="00C10F12">
              <w:rPr>
                <w:b/>
                <w:sz w:val="24"/>
                <w:szCs w:val="24"/>
              </w:rPr>
              <w:t xml:space="preserve"> plants</w:t>
            </w:r>
          </w:p>
          <w:p w14:paraId="470D1864" w14:textId="77777777" w:rsidR="009645C8" w:rsidRPr="009645C8" w:rsidRDefault="009645C8" w:rsidP="009645C8">
            <w:pPr>
              <w:spacing w:after="0"/>
              <w:rPr>
                <w:b/>
                <w:sz w:val="24"/>
                <w:szCs w:val="24"/>
              </w:rPr>
            </w:pPr>
            <w:r w:rsidRPr="009645C8">
              <w:rPr>
                <w:b/>
                <w:sz w:val="24"/>
                <w:szCs w:val="24"/>
              </w:rPr>
              <w:t>Duration    : December 2009 to December 2011</w:t>
            </w:r>
          </w:p>
          <w:p w14:paraId="5C6DA192" w14:textId="77777777" w:rsidR="009645C8" w:rsidRDefault="009645C8" w:rsidP="009645C8">
            <w:pPr>
              <w:spacing w:after="0"/>
              <w:rPr>
                <w:b/>
                <w:sz w:val="24"/>
                <w:szCs w:val="24"/>
              </w:rPr>
            </w:pPr>
            <w:r>
              <w:rPr>
                <w:b/>
                <w:sz w:val="24"/>
                <w:szCs w:val="24"/>
              </w:rPr>
              <w:t xml:space="preserve">      List of Projects</w:t>
            </w:r>
          </w:p>
          <w:p w14:paraId="74DC57CB" w14:textId="77777777" w:rsidR="009645C8" w:rsidRPr="009645C8" w:rsidRDefault="009645C8" w:rsidP="009645C8">
            <w:pPr>
              <w:pStyle w:val="ListParagraph"/>
              <w:numPr>
                <w:ilvl w:val="0"/>
                <w:numId w:val="11"/>
              </w:numPr>
              <w:spacing w:after="0"/>
              <w:rPr>
                <w:b/>
                <w:sz w:val="24"/>
                <w:szCs w:val="24"/>
              </w:rPr>
            </w:pPr>
            <w:r w:rsidRPr="009645C8">
              <w:rPr>
                <w:rFonts w:eastAsia="Batang"/>
                <w:sz w:val="22"/>
                <w:szCs w:val="22"/>
              </w:rPr>
              <w:t xml:space="preserve">UGAA(Urea granulator ammonia abatement) project in SAFCO plant (Saudi Arabia)  </w:t>
            </w:r>
          </w:p>
          <w:p w14:paraId="44210D51" w14:textId="77777777" w:rsidR="009645C8" w:rsidRPr="009645C8" w:rsidRDefault="009645C8" w:rsidP="009645C8">
            <w:pPr>
              <w:pStyle w:val="ListParagraph"/>
              <w:numPr>
                <w:ilvl w:val="0"/>
                <w:numId w:val="11"/>
              </w:numPr>
              <w:spacing w:after="0"/>
              <w:rPr>
                <w:b/>
                <w:sz w:val="24"/>
                <w:szCs w:val="24"/>
              </w:rPr>
            </w:pPr>
            <w:r w:rsidRPr="009645C8">
              <w:rPr>
                <w:rFonts w:eastAsia="Batang"/>
                <w:sz w:val="22"/>
                <w:szCs w:val="22"/>
              </w:rPr>
              <w:t>Flare Project in IBB (ibn al-</w:t>
            </w:r>
            <w:proofErr w:type="spellStart"/>
            <w:r w:rsidRPr="009645C8">
              <w:rPr>
                <w:rFonts w:eastAsia="Batang"/>
                <w:sz w:val="22"/>
                <w:szCs w:val="22"/>
              </w:rPr>
              <w:t>baytar</w:t>
            </w:r>
            <w:proofErr w:type="spellEnd"/>
            <w:r w:rsidRPr="009645C8">
              <w:rPr>
                <w:rFonts w:eastAsia="Batang"/>
                <w:sz w:val="22"/>
                <w:szCs w:val="22"/>
              </w:rPr>
              <w:t>) plant</w:t>
            </w:r>
          </w:p>
          <w:p w14:paraId="4308BEF5" w14:textId="77777777" w:rsidR="000F0CCA" w:rsidRDefault="000F0CCA" w:rsidP="009645C8">
            <w:pPr>
              <w:spacing w:after="0"/>
              <w:rPr>
                <w:b/>
                <w:sz w:val="24"/>
                <w:szCs w:val="24"/>
              </w:rPr>
            </w:pPr>
          </w:p>
          <w:p w14:paraId="41929160" w14:textId="77777777" w:rsidR="009645C8" w:rsidRDefault="000F0CCA" w:rsidP="009645C8">
            <w:pPr>
              <w:spacing w:after="0"/>
              <w:rPr>
                <w:b/>
                <w:sz w:val="24"/>
                <w:szCs w:val="24"/>
              </w:rPr>
            </w:pPr>
            <w:r>
              <w:rPr>
                <w:b/>
                <w:sz w:val="24"/>
                <w:szCs w:val="24"/>
              </w:rPr>
              <w:t>Activities undergone as Site Supervisor:</w:t>
            </w:r>
          </w:p>
          <w:p w14:paraId="2EDFD795" w14:textId="77777777" w:rsidR="000F0CCA" w:rsidRPr="000F0CCA" w:rsidRDefault="000F0CCA" w:rsidP="000F0CCA">
            <w:pPr>
              <w:pStyle w:val="CompanyName"/>
              <w:numPr>
                <w:ilvl w:val="0"/>
                <w:numId w:val="13"/>
              </w:numPr>
              <w:spacing w:line="276" w:lineRule="auto"/>
              <w:rPr>
                <w:rFonts w:ascii="Times New Roman" w:hAnsi="Times New Roman"/>
                <w:b w:val="0"/>
                <w:sz w:val="22"/>
                <w:szCs w:val="22"/>
              </w:rPr>
            </w:pPr>
            <w:r w:rsidRPr="000F0CCA">
              <w:rPr>
                <w:rFonts w:ascii="Times New Roman" w:hAnsi="Times New Roman"/>
                <w:b w:val="0"/>
                <w:sz w:val="22"/>
                <w:szCs w:val="22"/>
              </w:rPr>
              <w:t xml:space="preserve">Motor installation, Transformer installation, MCC/DCS panels &amp; junction box installation, conduiting and cable installation &amp; termination, Transformer installation, MCC/DCS panels &amp; junction box </w:t>
            </w:r>
            <w:r w:rsidRPr="000F0CCA">
              <w:rPr>
                <w:rFonts w:ascii="Times New Roman" w:hAnsi="Times New Roman"/>
                <w:b w:val="0"/>
                <w:sz w:val="22"/>
                <w:szCs w:val="22"/>
              </w:rPr>
              <w:lastRenderedPageBreak/>
              <w:t>installation</w:t>
            </w:r>
          </w:p>
          <w:p w14:paraId="5C5E4273" w14:textId="77777777" w:rsidR="000F0CCA" w:rsidRPr="000F0CCA" w:rsidRDefault="000F0CCA" w:rsidP="000F0CCA">
            <w:pPr>
              <w:pStyle w:val="CompanyName"/>
              <w:numPr>
                <w:ilvl w:val="0"/>
                <w:numId w:val="13"/>
              </w:numPr>
              <w:spacing w:line="276" w:lineRule="auto"/>
              <w:rPr>
                <w:rFonts w:ascii="Times New Roman" w:hAnsi="Times New Roman"/>
                <w:b w:val="0"/>
                <w:sz w:val="22"/>
                <w:szCs w:val="22"/>
              </w:rPr>
            </w:pPr>
            <w:r w:rsidRPr="000F0CCA">
              <w:rPr>
                <w:rFonts w:ascii="Times New Roman" w:hAnsi="Times New Roman"/>
                <w:b w:val="0"/>
                <w:sz w:val="22"/>
                <w:szCs w:val="22"/>
              </w:rPr>
              <w:t>Conduiting and cable tray works, instrument works, transmitters and control valve installations</w:t>
            </w:r>
          </w:p>
          <w:p w14:paraId="27280F05" w14:textId="77777777" w:rsidR="000F0CCA" w:rsidRPr="000F0CCA" w:rsidRDefault="000F0CCA" w:rsidP="000F0CCA">
            <w:pPr>
              <w:pStyle w:val="CompanyName"/>
              <w:numPr>
                <w:ilvl w:val="0"/>
                <w:numId w:val="13"/>
              </w:numPr>
              <w:spacing w:line="276" w:lineRule="auto"/>
              <w:rPr>
                <w:rFonts w:ascii="Times New Roman" w:hAnsi="Times New Roman"/>
                <w:b w:val="0"/>
                <w:sz w:val="22"/>
                <w:szCs w:val="22"/>
              </w:rPr>
            </w:pPr>
            <w:r w:rsidRPr="000F0CCA">
              <w:rPr>
                <w:rFonts w:ascii="Times New Roman" w:hAnsi="Times New Roman"/>
                <w:b w:val="0"/>
                <w:sz w:val="22"/>
                <w:szCs w:val="22"/>
              </w:rPr>
              <w:t>Cable insulation testing and loop checking,  cable pulling, termination, street and security  light post fixing and termination</w:t>
            </w:r>
          </w:p>
          <w:p w14:paraId="46D4F31B" w14:textId="77777777" w:rsidR="000F0CCA" w:rsidRPr="000F0CCA" w:rsidRDefault="000F0CCA" w:rsidP="000F0CCA">
            <w:pPr>
              <w:pStyle w:val="CompanyName"/>
              <w:numPr>
                <w:ilvl w:val="0"/>
                <w:numId w:val="13"/>
              </w:numPr>
              <w:spacing w:line="276" w:lineRule="auto"/>
              <w:rPr>
                <w:rFonts w:ascii="Times New Roman" w:hAnsi="Times New Roman"/>
                <w:b w:val="0"/>
                <w:sz w:val="22"/>
                <w:szCs w:val="22"/>
              </w:rPr>
            </w:pPr>
            <w:r w:rsidRPr="000F0CCA">
              <w:rPr>
                <w:rFonts w:ascii="Times New Roman" w:hAnsi="Times New Roman"/>
                <w:b w:val="0"/>
                <w:sz w:val="22"/>
                <w:szCs w:val="22"/>
              </w:rPr>
              <w:t>Cathodic protection for underground pipelines, aviation lighting for flare system</w:t>
            </w:r>
          </w:p>
          <w:p w14:paraId="727F26CD" w14:textId="77777777" w:rsidR="000F0CCA" w:rsidRPr="000F0CCA" w:rsidRDefault="000F0CCA" w:rsidP="000F0CCA">
            <w:pPr>
              <w:pStyle w:val="CompanyName"/>
              <w:numPr>
                <w:ilvl w:val="0"/>
                <w:numId w:val="13"/>
              </w:numPr>
              <w:spacing w:line="276" w:lineRule="auto"/>
              <w:rPr>
                <w:rFonts w:ascii="Times New Roman" w:hAnsi="Times New Roman"/>
                <w:b w:val="0"/>
                <w:sz w:val="22"/>
                <w:szCs w:val="22"/>
              </w:rPr>
            </w:pPr>
            <w:r w:rsidRPr="000F0CCA">
              <w:rPr>
                <w:rFonts w:ascii="Times New Roman" w:hAnsi="Times New Roman"/>
                <w:b w:val="0"/>
                <w:sz w:val="22"/>
                <w:szCs w:val="22"/>
              </w:rPr>
              <w:t>Ignition panel installation commissioning and installation of grounding for cladding structure.</w:t>
            </w:r>
          </w:p>
          <w:p w14:paraId="13007811" w14:textId="77777777" w:rsidR="000F0CCA" w:rsidRDefault="000F0CCA" w:rsidP="009645C8">
            <w:pPr>
              <w:spacing w:after="0"/>
              <w:rPr>
                <w:b/>
                <w:sz w:val="24"/>
                <w:szCs w:val="24"/>
              </w:rPr>
            </w:pPr>
          </w:p>
          <w:p w14:paraId="140AE5BE" w14:textId="77777777" w:rsidR="009645C8" w:rsidRDefault="009645C8" w:rsidP="009645C8">
            <w:pPr>
              <w:spacing w:after="0"/>
              <w:rPr>
                <w:b/>
                <w:sz w:val="24"/>
                <w:szCs w:val="24"/>
              </w:rPr>
            </w:pPr>
            <w:r>
              <w:rPr>
                <w:b/>
                <w:sz w:val="24"/>
                <w:szCs w:val="24"/>
              </w:rPr>
              <w:t xml:space="preserve">Roles and Responsibilities (includes but not limited to) </w:t>
            </w:r>
          </w:p>
          <w:p w14:paraId="011C5B08" w14:textId="77777777" w:rsidR="009645C8" w:rsidRDefault="009645C8" w:rsidP="009645C8">
            <w:pPr>
              <w:pStyle w:val="Achievement"/>
              <w:numPr>
                <w:ilvl w:val="0"/>
                <w:numId w:val="12"/>
              </w:numPr>
              <w:spacing w:after="0" w:line="276" w:lineRule="auto"/>
              <w:rPr>
                <w:rFonts w:ascii="Times New Roman" w:hAnsi="Times New Roman"/>
                <w:sz w:val="22"/>
                <w:szCs w:val="22"/>
              </w:rPr>
            </w:pPr>
            <w:r w:rsidRPr="009645C8">
              <w:rPr>
                <w:rFonts w:ascii="Times New Roman" w:hAnsi="Times New Roman"/>
                <w:sz w:val="22"/>
                <w:szCs w:val="22"/>
              </w:rPr>
              <w:t>Review Scope of work and drawings per client standards.</w:t>
            </w:r>
          </w:p>
          <w:p w14:paraId="37DCED71" w14:textId="77777777" w:rsidR="009645C8" w:rsidRDefault="009645C8" w:rsidP="009645C8">
            <w:pPr>
              <w:pStyle w:val="Achievement"/>
              <w:numPr>
                <w:ilvl w:val="0"/>
                <w:numId w:val="12"/>
              </w:numPr>
              <w:spacing w:after="0" w:line="276" w:lineRule="auto"/>
              <w:rPr>
                <w:rFonts w:ascii="Times New Roman" w:hAnsi="Times New Roman"/>
                <w:sz w:val="22"/>
                <w:szCs w:val="22"/>
              </w:rPr>
            </w:pPr>
            <w:r w:rsidRPr="009645C8">
              <w:rPr>
                <w:rFonts w:ascii="Times New Roman" w:hAnsi="Times New Roman"/>
                <w:sz w:val="22"/>
                <w:szCs w:val="22"/>
              </w:rPr>
              <w:t>Prepare material take-off.</w:t>
            </w:r>
          </w:p>
          <w:p w14:paraId="318DCFFC" w14:textId="77777777" w:rsidR="009645C8" w:rsidRDefault="009645C8" w:rsidP="009645C8">
            <w:pPr>
              <w:pStyle w:val="Achievement"/>
              <w:numPr>
                <w:ilvl w:val="0"/>
                <w:numId w:val="12"/>
              </w:numPr>
              <w:spacing w:after="0" w:line="276" w:lineRule="auto"/>
              <w:rPr>
                <w:rFonts w:ascii="Times New Roman" w:hAnsi="Times New Roman"/>
                <w:sz w:val="22"/>
                <w:szCs w:val="22"/>
              </w:rPr>
            </w:pPr>
            <w:r w:rsidRPr="009645C8">
              <w:rPr>
                <w:rFonts w:ascii="Times New Roman" w:hAnsi="Times New Roman"/>
                <w:sz w:val="22"/>
                <w:szCs w:val="22"/>
              </w:rPr>
              <w:t>Verification of materials received for construction.</w:t>
            </w:r>
          </w:p>
          <w:p w14:paraId="2870C3E0" w14:textId="77777777" w:rsidR="009645C8" w:rsidRDefault="009645C8" w:rsidP="009645C8">
            <w:pPr>
              <w:pStyle w:val="Achievement"/>
              <w:numPr>
                <w:ilvl w:val="0"/>
                <w:numId w:val="12"/>
              </w:numPr>
              <w:spacing w:after="0" w:line="276" w:lineRule="auto"/>
              <w:rPr>
                <w:rFonts w:ascii="Times New Roman" w:hAnsi="Times New Roman"/>
                <w:sz w:val="22"/>
                <w:szCs w:val="22"/>
              </w:rPr>
            </w:pPr>
            <w:r w:rsidRPr="009645C8">
              <w:rPr>
                <w:rFonts w:ascii="Times New Roman" w:hAnsi="Times New Roman"/>
                <w:sz w:val="22"/>
                <w:szCs w:val="22"/>
              </w:rPr>
              <w:t>On Site Job execution &amp; Crew Supervision.</w:t>
            </w:r>
          </w:p>
          <w:p w14:paraId="09172D3D" w14:textId="77777777" w:rsidR="009645C8" w:rsidRDefault="009645C8" w:rsidP="009645C8">
            <w:pPr>
              <w:pStyle w:val="Achievement"/>
              <w:numPr>
                <w:ilvl w:val="0"/>
                <w:numId w:val="12"/>
              </w:numPr>
              <w:spacing w:after="0" w:line="276" w:lineRule="auto"/>
              <w:rPr>
                <w:rFonts w:ascii="Times New Roman" w:hAnsi="Times New Roman"/>
                <w:sz w:val="22"/>
                <w:szCs w:val="22"/>
              </w:rPr>
            </w:pPr>
            <w:r w:rsidRPr="009645C8">
              <w:rPr>
                <w:rFonts w:ascii="Times New Roman" w:hAnsi="Times New Roman"/>
                <w:sz w:val="22"/>
                <w:szCs w:val="22"/>
              </w:rPr>
              <w:t>Identify / resolve resource requirements of Projects.</w:t>
            </w:r>
          </w:p>
          <w:p w14:paraId="592F2DDD" w14:textId="77777777" w:rsidR="009645C8" w:rsidRDefault="009645C8" w:rsidP="009645C8">
            <w:pPr>
              <w:pStyle w:val="Achievement"/>
              <w:numPr>
                <w:ilvl w:val="0"/>
                <w:numId w:val="12"/>
              </w:numPr>
              <w:spacing w:after="0" w:line="276" w:lineRule="auto"/>
              <w:rPr>
                <w:rFonts w:ascii="Times New Roman" w:hAnsi="Times New Roman"/>
                <w:sz w:val="22"/>
                <w:szCs w:val="22"/>
              </w:rPr>
            </w:pPr>
            <w:r w:rsidRPr="009645C8">
              <w:rPr>
                <w:rFonts w:ascii="Times New Roman" w:hAnsi="Times New Roman"/>
                <w:sz w:val="22"/>
                <w:szCs w:val="22"/>
              </w:rPr>
              <w:t>Prepare Timesheets &amp; Material Requests.</w:t>
            </w:r>
          </w:p>
          <w:p w14:paraId="01FF53AD" w14:textId="77777777" w:rsidR="009645C8" w:rsidRDefault="009645C8" w:rsidP="009645C8">
            <w:pPr>
              <w:pStyle w:val="Achievement"/>
              <w:numPr>
                <w:ilvl w:val="0"/>
                <w:numId w:val="12"/>
              </w:numPr>
              <w:spacing w:after="0" w:line="276" w:lineRule="auto"/>
              <w:rPr>
                <w:rFonts w:ascii="Times New Roman" w:hAnsi="Times New Roman"/>
                <w:sz w:val="22"/>
                <w:szCs w:val="22"/>
              </w:rPr>
            </w:pPr>
            <w:r w:rsidRPr="009645C8">
              <w:rPr>
                <w:rFonts w:ascii="Times New Roman" w:hAnsi="Times New Roman"/>
                <w:sz w:val="22"/>
                <w:szCs w:val="22"/>
              </w:rPr>
              <w:t>Employee Assessment.</w:t>
            </w:r>
          </w:p>
          <w:p w14:paraId="3B39C5E6" w14:textId="77777777" w:rsidR="009645C8" w:rsidRDefault="009645C8" w:rsidP="009645C8">
            <w:pPr>
              <w:pStyle w:val="Achievement"/>
              <w:numPr>
                <w:ilvl w:val="0"/>
                <w:numId w:val="12"/>
              </w:numPr>
              <w:spacing w:after="0" w:line="276" w:lineRule="auto"/>
              <w:rPr>
                <w:rFonts w:ascii="Times New Roman" w:hAnsi="Times New Roman"/>
                <w:sz w:val="22"/>
                <w:szCs w:val="22"/>
              </w:rPr>
            </w:pPr>
            <w:r w:rsidRPr="009645C8">
              <w:rPr>
                <w:rFonts w:ascii="Times New Roman" w:hAnsi="Times New Roman"/>
                <w:sz w:val="22"/>
                <w:szCs w:val="22"/>
              </w:rPr>
              <w:t>Execution &amp; supervision of the daily work.</w:t>
            </w:r>
          </w:p>
          <w:p w14:paraId="3269EF49" w14:textId="77777777" w:rsidR="001A04F0" w:rsidRPr="000F0CCA" w:rsidRDefault="009645C8" w:rsidP="000F0CCA">
            <w:pPr>
              <w:pStyle w:val="Achievement"/>
              <w:numPr>
                <w:ilvl w:val="0"/>
                <w:numId w:val="12"/>
              </w:numPr>
              <w:spacing w:after="0" w:line="276" w:lineRule="auto"/>
              <w:rPr>
                <w:rFonts w:ascii="Times New Roman" w:hAnsi="Times New Roman"/>
                <w:sz w:val="22"/>
                <w:szCs w:val="22"/>
              </w:rPr>
            </w:pPr>
            <w:r w:rsidRPr="009645C8">
              <w:rPr>
                <w:rFonts w:ascii="Times New Roman" w:hAnsi="Times New Roman"/>
                <w:sz w:val="22"/>
                <w:szCs w:val="22"/>
              </w:rPr>
              <w:t>Execution &amp; Supervision of other projects handled by the company.</w:t>
            </w:r>
          </w:p>
        </w:tc>
      </w:tr>
      <w:tr w:rsidR="001F26FA" w:rsidRPr="00F83F69" w14:paraId="4F74105F" w14:textId="77777777" w:rsidTr="000B7F7F">
        <w:trPr>
          <w:gridAfter w:val="1"/>
          <w:wAfter w:w="378" w:type="dxa"/>
        </w:trPr>
        <w:tc>
          <w:tcPr>
            <w:tcW w:w="10305" w:type="dxa"/>
            <w:gridSpan w:val="2"/>
          </w:tcPr>
          <w:p w14:paraId="2EF7A398" w14:textId="01827A6C" w:rsidR="001F26FA" w:rsidRPr="00344372" w:rsidRDefault="001F26FA" w:rsidP="000B7F7F">
            <w:pPr>
              <w:spacing w:after="0"/>
              <w:jc w:val="left"/>
              <w:rPr>
                <w:sz w:val="24"/>
                <w:szCs w:val="24"/>
              </w:rPr>
            </w:pPr>
            <w:proofErr w:type="gramStart"/>
            <w:r>
              <w:rPr>
                <w:b/>
                <w:sz w:val="24"/>
                <w:szCs w:val="24"/>
              </w:rPr>
              <w:lastRenderedPageBreak/>
              <w:t>2 .</w:t>
            </w:r>
            <w:proofErr w:type="gramEnd"/>
            <w:r>
              <w:rPr>
                <w:b/>
                <w:sz w:val="24"/>
                <w:szCs w:val="24"/>
              </w:rPr>
              <w:t xml:space="preserve">    </w:t>
            </w:r>
            <w:r w:rsidRPr="006E78FA">
              <w:rPr>
                <w:b/>
                <w:sz w:val="24"/>
                <w:szCs w:val="24"/>
              </w:rPr>
              <w:t>Organization</w:t>
            </w:r>
            <w:r>
              <w:rPr>
                <w:sz w:val="24"/>
                <w:szCs w:val="24"/>
              </w:rPr>
              <w:t>:</w:t>
            </w:r>
            <w:r>
              <w:rPr>
                <w:sz w:val="24"/>
                <w:szCs w:val="24"/>
              </w:rPr>
              <w:tab/>
              <w:t>Feng Ming</w:t>
            </w:r>
            <w:r w:rsidRPr="00CD2DA0">
              <w:rPr>
                <w:sz w:val="24"/>
                <w:szCs w:val="24"/>
              </w:rPr>
              <w:t xml:space="preserve"> Construc</w:t>
            </w:r>
            <w:r>
              <w:rPr>
                <w:sz w:val="24"/>
                <w:szCs w:val="24"/>
              </w:rPr>
              <w:t xml:space="preserve">tions </w:t>
            </w:r>
            <w:r w:rsidRPr="00CD2DA0">
              <w:rPr>
                <w:sz w:val="24"/>
                <w:szCs w:val="24"/>
              </w:rPr>
              <w:t>PTE, LTD, Singapore</w:t>
            </w:r>
            <w:r w:rsidRPr="00100BB5">
              <w:rPr>
                <w:sz w:val="20"/>
                <w:szCs w:val="20"/>
              </w:rPr>
              <w:t xml:space="preserve">.                                                                                                                                                                                                                                                                                                                                            </w:t>
            </w:r>
          </w:p>
          <w:p w14:paraId="6D4BCEC4" w14:textId="77777777" w:rsidR="001F26FA" w:rsidRPr="00344372" w:rsidRDefault="001F26FA" w:rsidP="000B7F7F">
            <w:pPr>
              <w:spacing w:after="0"/>
              <w:rPr>
                <w:sz w:val="24"/>
                <w:szCs w:val="24"/>
              </w:rPr>
            </w:pPr>
            <w:r w:rsidRPr="006E78FA">
              <w:rPr>
                <w:b/>
                <w:sz w:val="24"/>
                <w:szCs w:val="24"/>
              </w:rPr>
              <w:t>Duration</w:t>
            </w:r>
            <w:r>
              <w:rPr>
                <w:sz w:val="24"/>
                <w:szCs w:val="24"/>
              </w:rPr>
              <w:t xml:space="preserve">: </w:t>
            </w:r>
            <w:r>
              <w:rPr>
                <w:sz w:val="24"/>
                <w:szCs w:val="24"/>
              </w:rPr>
              <w:tab/>
              <w:t>September2014 – February 2022 (7 years)</w:t>
            </w:r>
          </w:p>
          <w:p w14:paraId="10481929" w14:textId="77777777" w:rsidR="001F26FA" w:rsidRDefault="001F26FA" w:rsidP="000B7F7F">
            <w:pPr>
              <w:spacing w:after="0"/>
              <w:rPr>
                <w:sz w:val="24"/>
                <w:szCs w:val="24"/>
              </w:rPr>
            </w:pPr>
            <w:proofErr w:type="gramStart"/>
            <w:r w:rsidRPr="006E78FA">
              <w:rPr>
                <w:b/>
                <w:sz w:val="24"/>
                <w:szCs w:val="24"/>
              </w:rPr>
              <w:t>Role</w:t>
            </w:r>
            <w:r>
              <w:rPr>
                <w:sz w:val="24"/>
                <w:szCs w:val="24"/>
              </w:rPr>
              <w:t xml:space="preserve"> :</w:t>
            </w:r>
            <w:proofErr w:type="gramEnd"/>
            <w:r>
              <w:rPr>
                <w:sz w:val="24"/>
                <w:szCs w:val="24"/>
              </w:rPr>
              <w:t xml:space="preserve">    Site Engineer/Supervisor(Electrical)</w:t>
            </w:r>
          </w:p>
          <w:p w14:paraId="38F9F95C" w14:textId="77777777" w:rsidR="001F26FA" w:rsidRPr="00344372" w:rsidRDefault="001F26FA" w:rsidP="000B7F7F">
            <w:pPr>
              <w:spacing w:after="0"/>
              <w:rPr>
                <w:sz w:val="24"/>
                <w:szCs w:val="24"/>
              </w:rPr>
            </w:pPr>
            <w:r w:rsidRPr="00510D41">
              <w:rPr>
                <w:b/>
                <w:sz w:val="24"/>
                <w:szCs w:val="24"/>
              </w:rPr>
              <w:t xml:space="preserve">Type of </w:t>
            </w:r>
            <w:proofErr w:type="spellStart"/>
            <w:proofErr w:type="gramStart"/>
            <w:r w:rsidRPr="00510D41">
              <w:rPr>
                <w:b/>
                <w:sz w:val="24"/>
                <w:szCs w:val="24"/>
              </w:rPr>
              <w:t>Structure</w:t>
            </w:r>
            <w:r>
              <w:rPr>
                <w:sz w:val="24"/>
                <w:szCs w:val="24"/>
              </w:rPr>
              <w:t>:Construction</w:t>
            </w:r>
            <w:proofErr w:type="spellEnd"/>
            <w:proofErr w:type="gramEnd"/>
            <w:r>
              <w:rPr>
                <w:sz w:val="24"/>
                <w:szCs w:val="24"/>
              </w:rPr>
              <w:t>(Infrastructure)</w:t>
            </w:r>
          </w:p>
          <w:p w14:paraId="68E0127D" w14:textId="77777777" w:rsidR="001F26FA" w:rsidRPr="00344372" w:rsidRDefault="001F26FA" w:rsidP="000B7F7F">
            <w:pPr>
              <w:spacing w:after="0"/>
              <w:jc w:val="left"/>
              <w:rPr>
                <w:b/>
                <w:sz w:val="24"/>
                <w:szCs w:val="24"/>
              </w:rPr>
            </w:pPr>
            <w:r>
              <w:rPr>
                <w:b/>
                <w:sz w:val="24"/>
                <w:szCs w:val="24"/>
              </w:rPr>
              <w:t>List of Projects</w:t>
            </w:r>
          </w:p>
          <w:p w14:paraId="77323DF7" w14:textId="77777777" w:rsidR="001F26FA" w:rsidRPr="006C72EF" w:rsidRDefault="001F26FA" w:rsidP="000B7F7F">
            <w:pPr>
              <w:pStyle w:val="ListParagraph"/>
              <w:numPr>
                <w:ilvl w:val="0"/>
                <w:numId w:val="6"/>
              </w:numPr>
              <w:spacing w:after="0"/>
              <w:jc w:val="left"/>
              <w:rPr>
                <w:sz w:val="22"/>
                <w:szCs w:val="22"/>
              </w:rPr>
            </w:pPr>
            <w:r w:rsidRPr="006C72EF">
              <w:rPr>
                <w:sz w:val="22"/>
                <w:szCs w:val="22"/>
              </w:rPr>
              <w:t xml:space="preserve"> El</w:t>
            </w:r>
            <w:r>
              <w:rPr>
                <w:sz w:val="22"/>
                <w:szCs w:val="22"/>
              </w:rPr>
              <w:t>ectrical works</w:t>
            </w:r>
            <w:r w:rsidRPr="006C72EF">
              <w:rPr>
                <w:sz w:val="22"/>
                <w:szCs w:val="22"/>
              </w:rPr>
              <w:t xml:space="preserve"> at </w:t>
            </w:r>
            <w:proofErr w:type="spellStart"/>
            <w:r w:rsidRPr="006C72EF">
              <w:rPr>
                <w:b/>
                <w:sz w:val="22"/>
                <w:szCs w:val="22"/>
              </w:rPr>
              <w:t>Rochar</w:t>
            </w:r>
            <w:proofErr w:type="spellEnd"/>
            <w:r w:rsidRPr="006C72EF">
              <w:rPr>
                <w:b/>
                <w:sz w:val="22"/>
                <w:szCs w:val="22"/>
              </w:rPr>
              <w:t xml:space="preserve"> Canal Project</w:t>
            </w:r>
          </w:p>
          <w:p w14:paraId="5D8036E6" w14:textId="77777777" w:rsidR="001F26FA" w:rsidRPr="006C72EF" w:rsidRDefault="001F26FA" w:rsidP="000B7F7F">
            <w:pPr>
              <w:pStyle w:val="ListParagraph"/>
              <w:numPr>
                <w:ilvl w:val="0"/>
                <w:numId w:val="6"/>
              </w:numPr>
              <w:spacing w:after="0"/>
              <w:jc w:val="left"/>
              <w:rPr>
                <w:sz w:val="22"/>
                <w:szCs w:val="22"/>
              </w:rPr>
            </w:pPr>
            <w:r w:rsidRPr="006C72EF">
              <w:rPr>
                <w:sz w:val="22"/>
                <w:szCs w:val="22"/>
              </w:rPr>
              <w:t xml:space="preserve"> Ele</w:t>
            </w:r>
            <w:r>
              <w:rPr>
                <w:sz w:val="22"/>
                <w:szCs w:val="22"/>
              </w:rPr>
              <w:t xml:space="preserve">ctrical works </w:t>
            </w:r>
            <w:r w:rsidRPr="006C72EF">
              <w:rPr>
                <w:sz w:val="22"/>
                <w:szCs w:val="22"/>
              </w:rPr>
              <w:t xml:space="preserve">at </w:t>
            </w:r>
            <w:r w:rsidRPr="006C72EF">
              <w:rPr>
                <w:b/>
                <w:sz w:val="22"/>
                <w:szCs w:val="22"/>
              </w:rPr>
              <w:t>Marina Central Area Project</w:t>
            </w:r>
          </w:p>
          <w:p w14:paraId="1AC6ED4C" w14:textId="77777777" w:rsidR="001F26FA" w:rsidRPr="003E4A20" w:rsidRDefault="001F26FA" w:rsidP="000B7F7F">
            <w:pPr>
              <w:pStyle w:val="ListParagraph"/>
              <w:numPr>
                <w:ilvl w:val="0"/>
                <w:numId w:val="6"/>
              </w:numPr>
              <w:spacing w:after="0"/>
              <w:jc w:val="left"/>
              <w:rPr>
                <w:sz w:val="22"/>
                <w:szCs w:val="22"/>
              </w:rPr>
            </w:pPr>
            <w:r w:rsidRPr="006C72EF">
              <w:rPr>
                <w:sz w:val="22"/>
                <w:szCs w:val="22"/>
              </w:rPr>
              <w:t xml:space="preserve">Electrical works at </w:t>
            </w:r>
            <w:r w:rsidRPr="006C72EF">
              <w:rPr>
                <w:b/>
                <w:sz w:val="22"/>
                <w:szCs w:val="22"/>
              </w:rPr>
              <w:t>Alexandra Canal Project</w:t>
            </w:r>
            <w:r w:rsidRPr="006C72EF">
              <w:rPr>
                <w:sz w:val="22"/>
                <w:szCs w:val="22"/>
              </w:rPr>
              <w:t xml:space="preserve"> Site Office as follows:</w:t>
            </w:r>
          </w:p>
          <w:p w14:paraId="5C8A4AFC" w14:textId="77777777" w:rsidR="001F26FA" w:rsidRPr="006C72EF" w:rsidRDefault="001F26FA" w:rsidP="000B7F7F">
            <w:pPr>
              <w:pStyle w:val="ListParagraph"/>
              <w:numPr>
                <w:ilvl w:val="0"/>
                <w:numId w:val="6"/>
              </w:numPr>
              <w:spacing w:after="0"/>
              <w:jc w:val="left"/>
              <w:rPr>
                <w:sz w:val="22"/>
                <w:szCs w:val="22"/>
              </w:rPr>
            </w:pPr>
            <w:r w:rsidRPr="006C72EF">
              <w:rPr>
                <w:sz w:val="22"/>
                <w:szCs w:val="22"/>
              </w:rPr>
              <w:t xml:space="preserve">Electrical works at </w:t>
            </w:r>
            <w:r w:rsidRPr="006C72EF">
              <w:rPr>
                <w:b/>
                <w:sz w:val="22"/>
                <w:szCs w:val="22"/>
              </w:rPr>
              <w:t xml:space="preserve">Upper Bukit </w:t>
            </w:r>
            <w:proofErr w:type="spellStart"/>
            <w:r w:rsidRPr="006C72EF">
              <w:rPr>
                <w:b/>
                <w:sz w:val="22"/>
                <w:szCs w:val="22"/>
              </w:rPr>
              <w:t>Timah</w:t>
            </w:r>
            <w:proofErr w:type="spellEnd"/>
            <w:r w:rsidRPr="006C72EF">
              <w:rPr>
                <w:b/>
                <w:sz w:val="22"/>
                <w:szCs w:val="22"/>
              </w:rPr>
              <w:t xml:space="preserve"> </w:t>
            </w:r>
            <w:proofErr w:type="gramStart"/>
            <w:r w:rsidRPr="006C72EF">
              <w:rPr>
                <w:b/>
                <w:sz w:val="22"/>
                <w:szCs w:val="22"/>
              </w:rPr>
              <w:t>Project</w:t>
            </w:r>
            <w:r>
              <w:rPr>
                <w:b/>
                <w:sz w:val="22"/>
                <w:szCs w:val="22"/>
              </w:rPr>
              <w:t>(</w:t>
            </w:r>
            <w:proofErr w:type="gramEnd"/>
            <w:r>
              <w:rPr>
                <w:b/>
                <w:sz w:val="22"/>
                <w:szCs w:val="22"/>
              </w:rPr>
              <w:t>ER 480)</w:t>
            </w:r>
            <w:r w:rsidRPr="006C72EF">
              <w:rPr>
                <w:sz w:val="22"/>
                <w:szCs w:val="22"/>
              </w:rPr>
              <w:t xml:space="preserve"> Site Office</w:t>
            </w:r>
          </w:p>
          <w:p w14:paraId="406B7F3D" w14:textId="77777777" w:rsidR="001F26FA" w:rsidRPr="003E4A20" w:rsidRDefault="001F26FA" w:rsidP="000B7F7F">
            <w:pPr>
              <w:pStyle w:val="ListParagraph"/>
              <w:numPr>
                <w:ilvl w:val="0"/>
                <w:numId w:val="6"/>
              </w:numPr>
              <w:spacing w:after="0"/>
              <w:jc w:val="left"/>
              <w:rPr>
                <w:sz w:val="22"/>
                <w:szCs w:val="22"/>
              </w:rPr>
            </w:pPr>
            <w:r w:rsidRPr="006C72EF">
              <w:rPr>
                <w:sz w:val="22"/>
                <w:szCs w:val="22"/>
              </w:rPr>
              <w:t xml:space="preserve">Electrical works at </w:t>
            </w:r>
            <w:proofErr w:type="spellStart"/>
            <w:r w:rsidRPr="006C72EF">
              <w:rPr>
                <w:b/>
                <w:sz w:val="22"/>
                <w:szCs w:val="22"/>
              </w:rPr>
              <w:t>Hindhede</w:t>
            </w:r>
            <w:proofErr w:type="spellEnd"/>
            <w:r w:rsidRPr="006C72EF">
              <w:rPr>
                <w:b/>
                <w:sz w:val="22"/>
                <w:szCs w:val="22"/>
              </w:rPr>
              <w:t xml:space="preserve"> Project Site Office</w:t>
            </w:r>
            <w:r w:rsidRPr="006C72EF">
              <w:rPr>
                <w:sz w:val="22"/>
                <w:szCs w:val="22"/>
              </w:rPr>
              <w:t xml:space="preserve"> as follows:</w:t>
            </w:r>
          </w:p>
          <w:p w14:paraId="76FD0AE4" w14:textId="77777777" w:rsidR="001F26FA" w:rsidRDefault="001F26FA" w:rsidP="000B7F7F">
            <w:pPr>
              <w:pStyle w:val="ListParagraph"/>
              <w:numPr>
                <w:ilvl w:val="0"/>
                <w:numId w:val="6"/>
              </w:numPr>
              <w:spacing w:after="0"/>
              <w:jc w:val="left"/>
              <w:rPr>
                <w:sz w:val="22"/>
                <w:szCs w:val="22"/>
              </w:rPr>
            </w:pPr>
            <w:r w:rsidRPr="006C72EF">
              <w:rPr>
                <w:sz w:val="22"/>
                <w:szCs w:val="22"/>
              </w:rPr>
              <w:t xml:space="preserve">Electrical works to the new </w:t>
            </w:r>
            <w:r w:rsidRPr="006C72EF">
              <w:rPr>
                <w:b/>
                <w:sz w:val="22"/>
                <w:szCs w:val="22"/>
              </w:rPr>
              <w:t>Project N109A- Road Diversion</w:t>
            </w:r>
            <w:r w:rsidRPr="006C72EF">
              <w:rPr>
                <w:sz w:val="22"/>
                <w:szCs w:val="22"/>
              </w:rPr>
              <w:t xml:space="preserve"> works as follows:</w:t>
            </w:r>
          </w:p>
          <w:p w14:paraId="6497D4D2" w14:textId="77777777" w:rsidR="001F26FA" w:rsidRDefault="001F26FA" w:rsidP="000B7F7F">
            <w:pPr>
              <w:pStyle w:val="ListParagraph"/>
              <w:numPr>
                <w:ilvl w:val="0"/>
                <w:numId w:val="6"/>
              </w:numPr>
              <w:spacing w:after="0"/>
              <w:jc w:val="left"/>
              <w:rPr>
                <w:sz w:val="22"/>
                <w:szCs w:val="22"/>
              </w:rPr>
            </w:pPr>
            <w:r>
              <w:rPr>
                <w:sz w:val="22"/>
                <w:szCs w:val="22"/>
              </w:rPr>
              <w:t>ER-410</w:t>
            </w:r>
          </w:p>
          <w:p w14:paraId="5FDAE942" w14:textId="77777777" w:rsidR="006F6785" w:rsidRDefault="001F26FA" w:rsidP="000B7F7F">
            <w:pPr>
              <w:pStyle w:val="ListParagraph"/>
              <w:numPr>
                <w:ilvl w:val="0"/>
                <w:numId w:val="6"/>
              </w:numPr>
              <w:spacing w:after="0"/>
              <w:jc w:val="left"/>
              <w:rPr>
                <w:sz w:val="22"/>
                <w:szCs w:val="22"/>
              </w:rPr>
            </w:pPr>
            <w:r>
              <w:rPr>
                <w:sz w:val="22"/>
                <w:szCs w:val="22"/>
              </w:rPr>
              <w:t>ER-431</w:t>
            </w:r>
          </w:p>
          <w:p w14:paraId="2FCC7034" w14:textId="587A1DED" w:rsidR="001F26FA" w:rsidRDefault="001F26FA" w:rsidP="006F6785">
            <w:pPr>
              <w:pStyle w:val="ListParagraph"/>
              <w:spacing w:after="0"/>
              <w:jc w:val="left"/>
              <w:rPr>
                <w:sz w:val="22"/>
                <w:szCs w:val="22"/>
              </w:rPr>
            </w:pPr>
            <w:r>
              <w:rPr>
                <w:sz w:val="22"/>
                <w:szCs w:val="22"/>
              </w:rPr>
              <w:t xml:space="preserve"> </w:t>
            </w:r>
          </w:p>
          <w:p w14:paraId="08317BBD" w14:textId="37ECF493" w:rsidR="001F26FA" w:rsidRPr="006F6785" w:rsidRDefault="006F6785" w:rsidP="006F6785">
            <w:pPr>
              <w:spacing w:after="0" w:line="360" w:lineRule="auto"/>
              <w:jc w:val="left"/>
              <w:rPr>
                <w:rFonts w:ascii="Arial Narrow" w:hAnsi="Arial Narrow"/>
              </w:rPr>
            </w:pPr>
            <w:r>
              <w:rPr>
                <w:rFonts w:ascii="Arial Narrow" w:hAnsi="Arial Narrow"/>
              </w:rPr>
              <w:t xml:space="preserve">        </w:t>
            </w:r>
            <w:r w:rsidR="001F26FA" w:rsidRPr="006F6785">
              <w:rPr>
                <w:rFonts w:ascii="Arial Narrow" w:hAnsi="Arial Narrow"/>
              </w:rPr>
              <w:t xml:space="preserve"> Responsible for overseeing the installation and maintenance of electrical devices wiring in a </w:t>
            </w:r>
            <w:r>
              <w:rPr>
                <w:rFonts w:ascii="Arial Narrow" w:hAnsi="Arial Narrow"/>
              </w:rPr>
              <w:t xml:space="preserve">   </w:t>
            </w:r>
            <w:r w:rsidR="001F26FA" w:rsidRPr="006F6785">
              <w:rPr>
                <w:rFonts w:ascii="Arial Narrow" w:hAnsi="Arial Narrow"/>
              </w:rPr>
              <w:t>wide range of various Projects site offices.</w:t>
            </w:r>
          </w:p>
          <w:p w14:paraId="6D64B8CE" w14:textId="77777777" w:rsidR="001F26FA" w:rsidRPr="00BA2A0D" w:rsidRDefault="001F26FA" w:rsidP="000B7F7F">
            <w:pPr>
              <w:pStyle w:val="ListParagraph"/>
              <w:numPr>
                <w:ilvl w:val="0"/>
                <w:numId w:val="14"/>
              </w:numPr>
              <w:spacing w:after="0" w:line="360" w:lineRule="auto"/>
              <w:jc w:val="left"/>
              <w:rPr>
                <w:rFonts w:ascii="Arial Narrow" w:hAnsi="Arial Narrow"/>
              </w:rPr>
            </w:pPr>
            <w:r w:rsidRPr="00BA2A0D">
              <w:rPr>
                <w:rFonts w:ascii="Arial Narrow" w:hAnsi="Arial Narrow"/>
              </w:rPr>
              <w:t>Making repairs to appliances, installing electrical wiring in buildings (HQ) &amp; project office and poles, and troubleshooting malfunctions and blackouts.</w:t>
            </w:r>
          </w:p>
          <w:p w14:paraId="4C12AB0D" w14:textId="77777777" w:rsidR="001F26FA" w:rsidRPr="00BA2A0D" w:rsidRDefault="001F26FA" w:rsidP="000B7F7F">
            <w:pPr>
              <w:pStyle w:val="ListParagraph"/>
              <w:numPr>
                <w:ilvl w:val="0"/>
                <w:numId w:val="14"/>
              </w:numPr>
              <w:spacing w:after="0" w:line="360" w:lineRule="auto"/>
              <w:jc w:val="left"/>
              <w:rPr>
                <w:rFonts w:ascii="Arial Narrow" w:hAnsi="Arial Narrow"/>
              </w:rPr>
            </w:pPr>
            <w:r w:rsidRPr="00BA2A0D">
              <w:rPr>
                <w:rFonts w:ascii="Arial Narrow" w:hAnsi="Arial Narrow"/>
              </w:rPr>
              <w:t>Assembling, installing, testing and maintaining the electrical wiring, appliances, equipment, fixtures and apparatus by using various power and hand tools</w:t>
            </w:r>
          </w:p>
          <w:p w14:paraId="0338E113" w14:textId="77777777" w:rsidR="001F26FA" w:rsidRPr="00BA2A0D" w:rsidRDefault="001F26FA" w:rsidP="000B7F7F">
            <w:pPr>
              <w:pStyle w:val="ListParagraph"/>
              <w:numPr>
                <w:ilvl w:val="0"/>
                <w:numId w:val="14"/>
              </w:numPr>
              <w:spacing w:after="0" w:line="360" w:lineRule="auto"/>
              <w:jc w:val="left"/>
              <w:rPr>
                <w:rFonts w:ascii="Arial Narrow" w:hAnsi="Arial Narrow"/>
              </w:rPr>
            </w:pPr>
            <w:r w:rsidRPr="00BA2A0D">
              <w:rPr>
                <w:rFonts w:ascii="Arial Narrow" w:eastAsia="Times New Roman" w:hAnsi="Arial Narrow"/>
                <w:sz w:val="24"/>
                <w:szCs w:val="24"/>
                <w:lang w:eastAsia="en-SG"/>
              </w:rPr>
              <w:t>Connecting wires to th</w:t>
            </w:r>
            <w:r>
              <w:rPr>
                <w:rFonts w:ascii="Arial Narrow" w:eastAsia="Times New Roman" w:hAnsi="Arial Narrow"/>
                <w:sz w:val="24"/>
                <w:szCs w:val="24"/>
                <w:lang w:eastAsia="en-SG"/>
              </w:rPr>
              <w:t xml:space="preserve">e circuit breakers, generators </w:t>
            </w:r>
            <w:r w:rsidRPr="00BA2A0D">
              <w:rPr>
                <w:rFonts w:ascii="Arial Narrow" w:eastAsia="Times New Roman" w:hAnsi="Arial Narrow"/>
                <w:sz w:val="24"/>
                <w:szCs w:val="24"/>
                <w:lang w:eastAsia="en-SG"/>
              </w:rPr>
              <w:t>or any other components.</w:t>
            </w:r>
          </w:p>
          <w:p w14:paraId="381F5717" w14:textId="77777777" w:rsidR="001F26FA" w:rsidRPr="00BA2A0D" w:rsidRDefault="001F26FA" w:rsidP="000B7F7F">
            <w:pPr>
              <w:pStyle w:val="ListParagraph"/>
              <w:numPr>
                <w:ilvl w:val="0"/>
                <w:numId w:val="14"/>
              </w:numPr>
              <w:spacing w:after="0" w:line="360" w:lineRule="auto"/>
              <w:jc w:val="left"/>
              <w:rPr>
                <w:rFonts w:ascii="Arial Narrow" w:hAnsi="Arial Narrow"/>
              </w:rPr>
            </w:pPr>
            <w:r w:rsidRPr="00BA2A0D">
              <w:rPr>
                <w:rFonts w:ascii="Arial Narrow" w:eastAsia="Times New Roman" w:hAnsi="Arial Narrow"/>
                <w:sz w:val="24"/>
                <w:szCs w:val="24"/>
                <w:lang w:eastAsia="en-SG"/>
              </w:rPr>
              <w:t>Inspecting the electrical systems and equipment for identifying the defects and hazards that are required for repairing or adjusting.</w:t>
            </w:r>
          </w:p>
          <w:p w14:paraId="255CE83F" w14:textId="77777777" w:rsidR="001F26FA" w:rsidRPr="00BA2A0D" w:rsidRDefault="001F26FA" w:rsidP="000B7F7F">
            <w:pPr>
              <w:pStyle w:val="ListParagraph"/>
              <w:numPr>
                <w:ilvl w:val="0"/>
                <w:numId w:val="14"/>
              </w:numPr>
              <w:spacing w:after="0" w:line="360" w:lineRule="auto"/>
              <w:jc w:val="left"/>
              <w:rPr>
                <w:rFonts w:ascii="Arial Narrow" w:hAnsi="Arial Narrow"/>
              </w:rPr>
            </w:pPr>
            <w:r w:rsidRPr="00BA2A0D">
              <w:rPr>
                <w:rFonts w:ascii="Arial Narrow" w:eastAsia="Times New Roman" w:hAnsi="Arial Narrow"/>
                <w:sz w:val="24"/>
                <w:szCs w:val="24"/>
                <w:lang w:eastAsia="en-SG"/>
              </w:rPr>
              <w:t>Advising the management on whether a continued operation of equipment may be hazardous.</w:t>
            </w:r>
          </w:p>
          <w:p w14:paraId="78469006" w14:textId="77777777" w:rsidR="001F26FA" w:rsidRPr="00EF1C02" w:rsidRDefault="001F26FA" w:rsidP="000B7F7F">
            <w:pPr>
              <w:pStyle w:val="ListParagraph"/>
              <w:numPr>
                <w:ilvl w:val="0"/>
                <w:numId w:val="14"/>
              </w:numPr>
              <w:spacing w:after="0" w:line="360" w:lineRule="auto"/>
              <w:jc w:val="left"/>
              <w:rPr>
                <w:rFonts w:ascii="Arial Narrow" w:hAnsi="Arial Narrow"/>
              </w:rPr>
            </w:pPr>
            <w:r w:rsidRPr="00BA2A0D">
              <w:rPr>
                <w:rFonts w:ascii="Arial Narrow" w:eastAsia="Times New Roman" w:hAnsi="Arial Narrow"/>
                <w:sz w:val="24"/>
                <w:szCs w:val="24"/>
                <w:lang w:eastAsia="en-SG"/>
              </w:rPr>
              <w:t xml:space="preserve">Testing the electrical systems continuously using devices like voltmeters, ohmmeters, </w:t>
            </w:r>
            <w:r>
              <w:rPr>
                <w:rFonts w:ascii="Arial Narrow" w:eastAsia="Times New Roman" w:hAnsi="Arial Narrow"/>
                <w:sz w:val="24"/>
                <w:szCs w:val="24"/>
                <w:lang w:eastAsia="en-SG"/>
              </w:rPr>
              <w:t xml:space="preserve">megger </w:t>
            </w:r>
            <w:r w:rsidRPr="00BA2A0D">
              <w:rPr>
                <w:rFonts w:ascii="Arial Narrow" w:eastAsia="Times New Roman" w:hAnsi="Arial Narrow"/>
                <w:sz w:val="24"/>
                <w:szCs w:val="24"/>
                <w:lang w:eastAsia="en-SG"/>
              </w:rPr>
              <w:t>and others.</w:t>
            </w:r>
          </w:p>
          <w:p w14:paraId="46103FE6" w14:textId="77777777" w:rsidR="001F26FA" w:rsidRPr="00EF1C02" w:rsidRDefault="001F26FA" w:rsidP="000B7F7F">
            <w:pPr>
              <w:pStyle w:val="ListParagraph"/>
              <w:numPr>
                <w:ilvl w:val="0"/>
                <w:numId w:val="14"/>
              </w:numPr>
              <w:spacing w:after="0"/>
              <w:jc w:val="left"/>
              <w:rPr>
                <w:rFonts w:ascii="Arial Narrow" w:hAnsi="Arial Narrow"/>
              </w:rPr>
            </w:pPr>
            <w:r w:rsidRPr="00EF1C02">
              <w:rPr>
                <w:rFonts w:ascii="Arial Narrow" w:hAnsi="Arial Narrow"/>
              </w:rPr>
              <w:t>Monitoring &amp;submit</w:t>
            </w:r>
            <w:r>
              <w:rPr>
                <w:rFonts w:ascii="Arial Narrow" w:hAnsi="Arial Narrow"/>
              </w:rPr>
              <w:t xml:space="preserve">ting the weekly and Monthly electrical hand tools maintenance </w:t>
            </w:r>
            <w:r w:rsidRPr="00EF1C02">
              <w:rPr>
                <w:rFonts w:ascii="Arial Narrow" w:hAnsi="Arial Narrow"/>
              </w:rPr>
              <w:t xml:space="preserve">report to </w:t>
            </w:r>
            <w:proofErr w:type="gramStart"/>
            <w:r w:rsidRPr="00EF1C02">
              <w:rPr>
                <w:rFonts w:ascii="Arial Narrow" w:hAnsi="Arial Narrow"/>
              </w:rPr>
              <w:t>the  LTA</w:t>
            </w:r>
            <w:proofErr w:type="gramEnd"/>
            <w:r w:rsidRPr="00EF1C02">
              <w:rPr>
                <w:rFonts w:ascii="Arial Narrow" w:hAnsi="Arial Narrow"/>
              </w:rPr>
              <w:t xml:space="preserve"> ,PUB,</w:t>
            </w:r>
          </w:p>
          <w:p w14:paraId="78702EFF" w14:textId="77777777" w:rsidR="001F26FA" w:rsidRPr="00BA2A0D" w:rsidRDefault="001F26FA" w:rsidP="000B7F7F">
            <w:pPr>
              <w:pStyle w:val="ListParagraph"/>
              <w:spacing w:line="360" w:lineRule="auto"/>
              <w:rPr>
                <w:rFonts w:ascii="Arial Narrow" w:hAnsi="Arial Narrow"/>
              </w:rPr>
            </w:pPr>
          </w:p>
          <w:p w14:paraId="02C7E1AE" w14:textId="77777777" w:rsidR="001F26FA" w:rsidRPr="00A43E70" w:rsidRDefault="001F26FA" w:rsidP="000B7F7F">
            <w:pPr>
              <w:pStyle w:val="ListParagraph"/>
              <w:numPr>
                <w:ilvl w:val="0"/>
                <w:numId w:val="14"/>
              </w:numPr>
              <w:spacing w:after="0" w:line="360" w:lineRule="auto"/>
              <w:jc w:val="left"/>
              <w:rPr>
                <w:rFonts w:ascii="Arial Narrow" w:hAnsi="Arial Narrow"/>
                <w:sz w:val="24"/>
                <w:szCs w:val="24"/>
              </w:rPr>
            </w:pPr>
            <w:r>
              <w:rPr>
                <w:rFonts w:ascii="Arial Narrow" w:hAnsi="Arial Narrow"/>
                <w:sz w:val="24"/>
                <w:szCs w:val="24"/>
              </w:rPr>
              <w:t xml:space="preserve">I am </w:t>
            </w:r>
            <w:r w:rsidRPr="00BA2A0D">
              <w:rPr>
                <w:rFonts w:ascii="Arial Narrow" w:hAnsi="Arial Narrow"/>
                <w:sz w:val="24"/>
                <w:szCs w:val="24"/>
              </w:rPr>
              <w:t>work well individually and as part of a team</w:t>
            </w:r>
          </w:p>
          <w:p w14:paraId="49297932" w14:textId="77777777" w:rsidR="001F26FA" w:rsidRPr="00A43E70" w:rsidRDefault="001F26FA" w:rsidP="000B7F7F">
            <w:pPr>
              <w:spacing w:after="0"/>
              <w:ind w:left="360"/>
              <w:jc w:val="left"/>
              <w:rPr>
                <w:sz w:val="22"/>
                <w:szCs w:val="22"/>
              </w:rPr>
            </w:pPr>
          </w:p>
          <w:p w14:paraId="571B5AB7" w14:textId="77777777" w:rsidR="001F26FA" w:rsidRPr="00F83F69" w:rsidRDefault="001F26FA" w:rsidP="000B7F7F">
            <w:pPr>
              <w:spacing w:after="0"/>
              <w:jc w:val="left"/>
              <w:rPr>
                <w:sz w:val="22"/>
                <w:szCs w:val="22"/>
              </w:rPr>
            </w:pPr>
          </w:p>
        </w:tc>
      </w:tr>
    </w:tbl>
    <w:p w14:paraId="14387CAB" w14:textId="77777777" w:rsidR="001A04F0" w:rsidRPr="00344372" w:rsidRDefault="001A04F0" w:rsidP="001A04F0">
      <w:pPr>
        <w:spacing w:after="0"/>
        <w:rPr>
          <w:sz w:val="24"/>
          <w:szCs w:val="24"/>
        </w:rPr>
      </w:pPr>
    </w:p>
    <w:p w14:paraId="56136EE2" w14:textId="77777777" w:rsidR="001A04F0" w:rsidRPr="00344372" w:rsidRDefault="001A04F0" w:rsidP="001A04F0">
      <w:pPr>
        <w:shd w:val="clear" w:color="auto" w:fill="E0E0E0"/>
        <w:spacing w:after="0"/>
        <w:rPr>
          <w:b/>
          <w:sz w:val="24"/>
          <w:szCs w:val="24"/>
        </w:rPr>
      </w:pPr>
      <w:r w:rsidRPr="00344372">
        <w:rPr>
          <w:b/>
          <w:sz w:val="24"/>
          <w:szCs w:val="24"/>
        </w:rPr>
        <w:t>ACADEMIC QUALIFICATIONS</w:t>
      </w:r>
    </w:p>
    <w:tbl>
      <w:tblPr>
        <w:tblStyle w:val="TableGrid"/>
        <w:tblW w:w="0" w:type="auto"/>
        <w:tblInd w:w="288" w:type="dxa"/>
        <w:tblLook w:val="04A0" w:firstRow="1" w:lastRow="0" w:firstColumn="1" w:lastColumn="0" w:noHBand="0" w:noVBand="1"/>
      </w:tblPr>
      <w:tblGrid>
        <w:gridCol w:w="1619"/>
        <w:gridCol w:w="4994"/>
        <w:gridCol w:w="2027"/>
        <w:gridCol w:w="1755"/>
      </w:tblGrid>
      <w:tr w:rsidR="000F1CC6" w14:paraId="4BFB2290" w14:textId="77777777" w:rsidTr="000F1CC6">
        <w:tc>
          <w:tcPr>
            <w:tcW w:w="1619" w:type="dxa"/>
          </w:tcPr>
          <w:p w14:paraId="4291A7DF" w14:textId="77777777" w:rsidR="000F1CC6" w:rsidRPr="0020128F" w:rsidRDefault="000F1CC6" w:rsidP="0054581F">
            <w:pPr>
              <w:spacing w:after="0"/>
              <w:jc w:val="center"/>
              <w:rPr>
                <w:b/>
                <w:sz w:val="24"/>
                <w:szCs w:val="24"/>
              </w:rPr>
            </w:pPr>
            <w:r w:rsidRPr="0020128F">
              <w:rPr>
                <w:b/>
                <w:sz w:val="24"/>
                <w:szCs w:val="24"/>
              </w:rPr>
              <w:t>Course</w:t>
            </w:r>
          </w:p>
        </w:tc>
        <w:tc>
          <w:tcPr>
            <w:tcW w:w="4994" w:type="dxa"/>
          </w:tcPr>
          <w:p w14:paraId="68E1F2B2" w14:textId="77777777" w:rsidR="000F1CC6" w:rsidRPr="0020128F" w:rsidRDefault="000F1CC6" w:rsidP="0054581F">
            <w:pPr>
              <w:spacing w:after="0"/>
              <w:jc w:val="center"/>
              <w:rPr>
                <w:b/>
                <w:sz w:val="24"/>
                <w:szCs w:val="24"/>
              </w:rPr>
            </w:pPr>
            <w:r w:rsidRPr="0020128F">
              <w:rPr>
                <w:b/>
                <w:sz w:val="24"/>
                <w:szCs w:val="24"/>
              </w:rPr>
              <w:t>Institution</w:t>
            </w:r>
          </w:p>
        </w:tc>
        <w:tc>
          <w:tcPr>
            <w:tcW w:w="2027" w:type="dxa"/>
          </w:tcPr>
          <w:p w14:paraId="3F288AF4" w14:textId="77777777" w:rsidR="000F1CC6" w:rsidRPr="0020128F" w:rsidRDefault="000F1CC6" w:rsidP="0054581F">
            <w:pPr>
              <w:spacing w:after="0"/>
              <w:jc w:val="center"/>
              <w:rPr>
                <w:b/>
                <w:sz w:val="24"/>
                <w:szCs w:val="24"/>
              </w:rPr>
            </w:pPr>
            <w:r>
              <w:rPr>
                <w:b/>
                <w:sz w:val="24"/>
                <w:szCs w:val="24"/>
              </w:rPr>
              <w:t>Year of passing</w:t>
            </w:r>
          </w:p>
        </w:tc>
        <w:tc>
          <w:tcPr>
            <w:tcW w:w="1755" w:type="dxa"/>
          </w:tcPr>
          <w:p w14:paraId="116788E3" w14:textId="77777777" w:rsidR="000F1CC6" w:rsidRPr="0020128F" w:rsidRDefault="000F1CC6" w:rsidP="0054581F">
            <w:pPr>
              <w:spacing w:after="0"/>
              <w:jc w:val="center"/>
              <w:rPr>
                <w:b/>
                <w:sz w:val="24"/>
                <w:szCs w:val="24"/>
              </w:rPr>
            </w:pPr>
            <w:r w:rsidRPr="0020128F">
              <w:rPr>
                <w:b/>
                <w:sz w:val="24"/>
                <w:szCs w:val="24"/>
              </w:rPr>
              <w:t>Percentage</w:t>
            </w:r>
          </w:p>
        </w:tc>
      </w:tr>
      <w:tr w:rsidR="000F1CC6" w14:paraId="1CCAB47C" w14:textId="77777777" w:rsidTr="000F1CC6">
        <w:trPr>
          <w:trHeight w:val="638"/>
        </w:trPr>
        <w:tc>
          <w:tcPr>
            <w:tcW w:w="1619" w:type="dxa"/>
          </w:tcPr>
          <w:p w14:paraId="7C69CDB1" w14:textId="77777777" w:rsidR="000F1CC6" w:rsidRDefault="000F1CC6" w:rsidP="0054581F">
            <w:pPr>
              <w:spacing w:after="0"/>
              <w:rPr>
                <w:sz w:val="24"/>
                <w:szCs w:val="24"/>
              </w:rPr>
            </w:pPr>
            <w:r w:rsidRPr="000F1CC6">
              <w:rPr>
                <w:sz w:val="24"/>
                <w:szCs w:val="24"/>
              </w:rPr>
              <w:t>Higher                                           NITECH</w:t>
            </w:r>
          </w:p>
        </w:tc>
        <w:tc>
          <w:tcPr>
            <w:tcW w:w="4994" w:type="dxa"/>
          </w:tcPr>
          <w:p w14:paraId="02050846" w14:textId="77777777" w:rsidR="000F1CC6" w:rsidRDefault="000F1CC6" w:rsidP="0054581F">
            <w:pPr>
              <w:spacing w:after="0"/>
              <w:rPr>
                <w:sz w:val="24"/>
                <w:szCs w:val="24"/>
              </w:rPr>
            </w:pPr>
            <w:r w:rsidRPr="000F1CC6">
              <w:rPr>
                <w:sz w:val="24"/>
                <w:szCs w:val="24"/>
              </w:rPr>
              <w:t xml:space="preserve">ITE, Singapore    </w:t>
            </w:r>
          </w:p>
        </w:tc>
        <w:tc>
          <w:tcPr>
            <w:tcW w:w="2027" w:type="dxa"/>
          </w:tcPr>
          <w:p w14:paraId="161B1A68" w14:textId="77777777" w:rsidR="000F1CC6" w:rsidRPr="000F1CC6" w:rsidRDefault="000F1CC6" w:rsidP="000F1CC6">
            <w:pPr>
              <w:spacing w:after="0"/>
              <w:rPr>
                <w:sz w:val="20"/>
                <w:szCs w:val="20"/>
              </w:rPr>
            </w:pPr>
            <w:r w:rsidRPr="000F1CC6">
              <w:rPr>
                <w:sz w:val="24"/>
                <w:szCs w:val="24"/>
              </w:rPr>
              <w:t>September, 2017</w:t>
            </w:r>
          </w:p>
        </w:tc>
        <w:tc>
          <w:tcPr>
            <w:tcW w:w="1755" w:type="dxa"/>
          </w:tcPr>
          <w:p w14:paraId="28D0CB5F" w14:textId="77777777" w:rsidR="000F1CC6" w:rsidRPr="000F1CC6" w:rsidRDefault="000F1CC6" w:rsidP="000F1CC6">
            <w:pPr>
              <w:spacing w:after="0"/>
              <w:jc w:val="left"/>
              <w:rPr>
                <w:sz w:val="24"/>
                <w:szCs w:val="24"/>
              </w:rPr>
            </w:pPr>
            <w:r w:rsidRPr="000F1CC6">
              <w:rPr>
                <w:sz w:val="24"/>
                <w:szCs w:val="24"/>
              </w:rPr>
              <w:t>Distinction</w:t>
            </w:r>
          </w:p>
          <w:p w14:paraId="6D16BFD8" w14:textId="77777777" w:rsidR="000F1CC6" w:rsidRDefault="000F1CC6" w:rsidP="000F1CC6">
            <w:pPr>
              <w:spacing w:after="0"/>
              <w:jc w:val="left"/>
              <w:rPr>
                <w:sz w:val="24"/>
                <w:szCs w:val="24"/>
              </w:rPr>
            </w:pPr>
            <w:r>
              <w:rPr>
                <w:sz w:val="24"/>
                <w:szCs w:val="24"/>
              </w:rPr>
              <w:t>with Grade “A”</w:t>
            </w:r>
          </w:p>
        </w:tc>
      </w:tr>
      <w:tr w:rsidR="000F1CC6" w14:paraId="7A866912" w14:textId="77777777" w:rsidTr="000F1CC6">
        <w:tc>
          <w:tcPr>
            <w:tcW w:w="1619" w:type="dxa"/>
          </w:tcPr>
          <w:p w14:paraId="277ACBFF" w14:textId="71402327" w:rsidR="000F1CC6" w:rsidRDefault="00CA2E02" w:rsidP="0054581F">
            <w:pPr>
              <w:spacing w:after="0"/>
              <w:rPr>
                <w:sz w:val="24"/>
                <w:szCs w:val="24"/>
              </w:rPr>
            </w:pPr>
            <w:r>
              <w:rPr>
                <w:sz w:val="24"/>
                <w:szCs w:val="24"/>
              </w:rPr>
              <w:t>B.E.(CSE</w:t>
            </w:r>
            <w:r w:rsidR="000F1CC6" w:rsidRPr="000F1CC6">
              <w:rPr>
                <w:sz w:val="24"/>
                <w:szCs w:val="24"/>
              </w:rPr>
              <w:t>)</w:t>
            </w:r>
          </w:p>
        </w:tc>
        <w:tc>
          <w:tcPr>
            <w:tcW w:w="4994" w:type="dxa"/>
          </w:tcPr>
          <w:p w14:paraId="2CF0AC09" w14:textId="77777777" w:rsidR="000F1CC6" w:rsidRDefault="000F1CC6" w:rsidP="0054581F">
            <w:pPr>
              <w:spacing w:after="0"/>
              <w:rPr>
                <w:sz w:val="24"/>
                <w:szCs w:val="24"/>
              </w:rPr>
            </w:pPr>
            <w:r w:rsidRPr="000F1CC6">
              <w:rPr>
                <w:sz w:val="24"/>
                <w:szCs w:val="24"/>
              </w:rPr>
              <w:t>Sun College of Engineering and Technology, Nagercoil, India.</w:t>
            </w:r>
          </w:p>
        </w:tc>
        <w:tc>
          <w:tcPr>
            <w:tcW w:w="2027" w:type="dxa"/>
          </w:tcPr>
          <w:p w14:paraId="2804AA2A" w14:textId="77777777" w:rsidR="000F1CC6" w:rsidRPr="00344372" w:rsidRDefault="000F1CC6" w:rsidP="0054581F">
            <w:pPr>
              <w:spacing w:after="0"/>
              <w:rPr>
                <w:sz w:val="24"/>
                <w:szCs w:val="24"/>
              </w:rPr>
            </w:pPr>
            <w:r w:rsidRPr="000F1CC6">
              <w:rPr>
                <w:sz w:val="24"/>
                <w:szCs w:val="24"/>
              </w:rPr>
              <w:t>April, 2003</w:t>
            </w:r>
          </w:p>
        </w:tc>
        <w:tc>
          <w:tcPr>
            <w:tcW w:w="1755" w:type="dxa"/>
          </w:tcPr>
          <w:p w14:paraId="5600DF61" w14:textId="77777777" w:rsidR="000F1CC6" w:rsidRDefault="000F1CC6" w:rsidP="0054581F">
            <w:pPr>
              <w:spacing w:after="0"/>
              <w:rPr>
                <w:sz w:val="24"/>
                <w:szCs w:val="24"/>
              </w:rPr>
            </w:pPr>
            <w:r w:rsidRPr="00344372">
              <w:rPr>
                <w:sz w:val="24"/>
                <w:szCs w:val="24"/>
              </w:rPr>
              <w:t>6</w:t>
            </w:r>
            <w:r>
              <w:rPr>
                <w:sz w:val="24"/>
                <w:szCs w:val="24"/>
              </w:rPr>
              <w:t>5</w:t>
            </w:r>
            <w:r w:rsidRPr="00344372">
              <w:rPr>
                <w:sz w:val="24"/>
                <w:szCs w:val="24"/>
              </w:rPr>
              <w:t>%</w:t>
            </w:r>
          </w:p>
        </w:tc>
      </w:tr>
      <w:tr w:rsidR="000F1CC6" w14:paraId="4AEA3A2F" w14:textId="77777777" w:rsidTr="000F1CC6">
        <w:tc>
          <w:tcPr>
            <w:tcW w:w="1619" w:type="dxa"/>
          </w:tcPr>
          <w:p w14:paraId="1179D9C5" w14:textId="77777777" w:rsidR="000F1CC6" w:rsidRDefault="000F1CC6" w:rsidP="0054581F">
            <w:pPr>
              <w:spacing w:after="0"/>
              <w:rPr>
                <w:sz w:val="24"/>
                <w:szCs w:val="24"/>
              </w:rPr>
            </w:pPr>
            <w:r w:rsidRPr="000F1CC6">
              <w:rPr>
                <w:sz w:val="24"/>
                <w:szCs w:val="24"/>
              </w:rPr>
              <w:t>D.E.E.E</w:t>
            </w:r>
          </w:p>
        </w:tc>
        <w:tc>
          <w:tcPr>
            <w:tcW w:w="4994" w:type="dxa"/>
          </w:tcPr>
          <w:p w14:paraId="0AA4025B" w14:textId="77777777" w:rsidR="000F1CC6" w:rsidRDefault="000F1CC6" w:rsidP="0054581F">
            <w:pPr>
              <w:spacing w:after="0"/>
              <w:rPr>
                <w:sz w:val="24"/>
                <w:szCs w:val="24"/>
              </w:rPr>
            </w:pPr>
            <w:r w:rsidRPr="000F1CC6">
              <w:rPr>
                <w:sz w:val="24"/>
                <w:szCs w:val="24"/>
              </w:rPr>
              <w:t>Sun Institute of Technology, Nagercoil, India.</w:t>
            </w:r>
          </w:p>
        </w:tc>
        <w:tc>
          <w:tcPr>
            <w:tcW w:w="2027" w:type="dxa"/>
          </w:tcPr>
          <w:p w14:paraId="50FB21D8" w14:textId="77777777" w:rsidR="000F1CC6" w:rsidRPr="00344372" w:rsidRDefault="000F1CC6" w:rsidP="0054581F">
            <w:pPr>
              <w:spacing w:after="0"/>
              <w:rPr>
                <w:sz w:val="24"/>
                <w:szCs w:val="24"/>
              </w:rPr>
            </w:pPr>
            <w:r w:rsidRPr="000F1CC6">
              <w:rPr>
                <w:sz w:val="24"/>
                <w:szCs w:val="24"/>
              </w:rPr>
              <w:t>April, 2000</w:t>
            </w:r>
          </w:p>
        </w:tc>
        <w:tc>
          <w:tcPr>
            <w:tcW w:w="1755" w:type="dxa"/>
          </w:tcPr>
          <w:p w14:paraId="4D4E2B91" w14:textId="77777777" w:rsidR="000F1CC6" w:rsidRDefault="000F1CC6" w:rsidP="0054581F">
            <w:pPr>
              <w:spacing w:after="0"/>
              <w:rPr>
                <w:sz w:val="24"/>
                <w:szCs w:val="24"/>
              </w:rPr>
            </w:pPr>
            <w:r>
              <w:rPr>
                <w:sz w:val="24"/>
                <w:szCs w:val="24"/>
              </w:rPr>
              <w:t>82</w:t>
            </w:r>
            <w:r w:rsidRPr="00344372">
              <w:rPr>
                <w:sz w:val="24"/>
                <w:szCs w:val="24"/>
              </w:rPr>
              <w:t>%</w:t>
            </w:r>
          </w:p>
        </w:tc>
      </w:tr>
    </w:tbl>
    <w:p w14:paraId="16C6F51E" w14:textId="77777777" w:rsidR="001A04F0" w:rsidRPr="00344372" w:rsidRDefault="001A04F0" w:rsidP="001A04F0">
      <w:pPr>
        <w:spacing w:after="0"/>
        <w:ind w:left="288"/>
        <w:rPr>
          <w:sz w:val="24"/>
          <w:szCs w:val="24"/>
        </w:rPr>
      </w:pPr>
    </w:p>
    <w:p w14:paraId="69B643C8" w14:textId="77777777" w:rsidR="00B445CF" w:rsidRPr="000F0CCA" w:rsidRDefault="000F0CCA" w:rsidP="000F0CCA">
      <w:pPr>
        <w:shd w:val="clear" w:color="auto" w:fill="D9D9D9" w:themeFill="background1" w:themeFillShade="D9"/>
        <w:spacing w:after="0"/>
        <w:rPr>
          <w:b/>
          <w:sz w:val="24"/>
          <w:szCs w:val="24"/>
        </w:rPr>
      </w:pPr>
      <w:r w:rsidRPr="000F0CCA">
        <w:rPr>
          <w:b/>
          <w:sz w:val="24"/>
          <w:szCs w:val="24"/>
        </w:rPr>
        <w:t>DECLARATION</w:t>
      </w:r>
    </w:p>
    <w:p w14:paraId="10533F3A" w14:textId="77777777" w:rsidR="000F0CCA" w:rsidRDefault="000F0CCA" w:rsidP="000F0CCA">
      <w:pPr>
        <w:spacing w:after="0" w:line="360" w:lineRule="auto"/>
        <w:ind w:firstLine="720"/>
        <w:jc w:val="left"/>
        <w:rPr>
          <w:sz w:val="22"/>
          <w:szCs w:val="22"/>
        </w:rPr>
      </w:pPr>
    </w:p>
    <w:p w14:paraId="64AD594D" w14:textId="77777777" w:rsidR="000F0CCA" w:rsidRPr="000F0CCA" w:rsidRDefault="000F0CCA" w:rsidP="000F0CCA">
      <w:pPr>
        <w:spacing w:after="0" w:line="360" w:lineRule="auto"/>
        <w:ind w:firstLine="720"/>
        <w:jc w:val="left"/>
        <w:rPr>
          <w:sz w:val="22"/>
          <w:szCs w:val="22"/>
        </w:rPr>
      </w:pPr>
      <w:r w:rsidRPr="000F0CCA">
        <w:rPr>
          <w:sz w:val="22"/>
          <w:szCs w:val="22"/>
        </w:rPr>
        <w:t>I consideration myself familiar with Electrical and Instrument engineering aspects, I am also confident of my ability to work in a team. I hereby assure that the information furnished above is true to the best of my knowledge.</w:t>
      </w:r>
    </w:p>
    <w:sectPr w:rsidR="000F0CCA" w:rsidRPr="000F0CCA" w:rsidSect="006717E7">
      <w:pgSz w:w="11907" w:h="16839" w:code="9"/>
      <w:pgMar w:top="720" w:right="720" w:bottom="720"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pt;height:51pt;visibility:visible;mso-wrap-style:square" o:bullet="t">
        <v:imagedata r:id="rId1" o:title=""/>
        <o:lock v:ext="edit" aspectratio="f"/>
      </v:shape>
    </w:pict>
  </w:numPicBullet>
  <w:numPicBullet w:numPicBulletId="1">
    <w:pict>
      <v:shape id="_x0000_i1029" type="#_x0000_t75" style="width:13.5pt;height:13.5pt;visibility:visible;mso-wrap-style:square" o:bullet="t">
        <v:imagedata r:id="rId2" o:title=""/>
        <o:lock v:ext="edit" aspectratio="f"/>
      </v:shape>
    </w:pict>
  </w:numPicBullet>
  <w:abstractNum w:abstractNumId="0" w15:restartNumberingAfterBreak="0">
    <w:nsid w:val="00000001"/>
    <w:multiLevelType w:val="hybridMultilevel"/>
    <w:tmpl w:val="8C343B8C"/>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080"/>
        </w:tabs>
        <w:ind w:left="1080" w:hanging="360"/>
      </w:pPr>
      <w:rPr>
        <w:rFonts w:ascii="Courier New" w:hAnsi="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 w15:restartNumberingAfterBreak="0">
    <w:nsid w:val="00000004"/>
    <w:multiLevelType w:val="hybridMultilevel"/>
    <w:tmpl w:val="26F4B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F74403"/>
    <w:multiLevelType w:val="hybridMultilevel"/>
    <w:tmpl w:val="C45EC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82C48"/>
    <w:multiLevelType w:val="hybridMultilevel"/>
    <w:tmpl w:val="B39C188A"/>
    <w:lvl w:ilvl="0" w:tplc="26B2E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A34B3"/>
    <w:multiLevelType w:val="hybridMultilevel"/>
    <w:tmpl w:val="CB38AB1C"/>
    <w:lvl w:ilvl="0" w:tplc="EAEE6270">
      <w:start w:val="1"/>
      <w:numFmt w:val="bullet"/>
      <w:lvlText w:val=""/>
      <w:lvlPicBulletId w:val="0"/>
      <w:lvlJc w:val="left"/>
      <w:pPr>
        <w:tabs>
          <w:tab w:val="num" w:pos="720"/>
        </w:tabs>
        <w:ind w:left="720" w:hanging="360"/>
      </w:pPr>
      <w:rPr>
        <w:rFonts w:ascii="Symbol" w:hAnsi="Symbol" w:hint="default"/>
      </w:rPr>
    </w:lvl>
    <w:lvl w:ilvl="1" w:tplc="F412F3AA" w:tentative="1">
      <w:start w:val="1"/>
      <w:numFmt w:val="bullet"/>
      <w:lvlText w:val=""/>
      <w:lvlJc w:val="left"/>
      <w:pPr>
        <w:tabs>
          <w:tab w:val="num" w:pos="1440"/>
        </w:tabs>
        <w:ind w:left="1440" w:hanging="360"/>
      </w:pPr>
      <w:rPr>
        <w:rFonts w:ascii="Symbol" w:hAnsi="Symbol" w:hint="default"/>
      </w:rPr>
    </w:lvl>
    <w:lvl w:ilvl="2" w:tplc="7E5404FA" w:tentative="1">
      <w:start w:val="1"/>
      <w:numFmt w:val="bullet"/>
      <w:lvlText w:val=""/>
      <w:lvlJc w:val="left"/>
      <w:pPr>
        <w:tabs>
          <w:tab w:val="num" w:pos="2160"/>
        </w:tabs>
        <w:ind w:left="2160" w:hanging="360"/>
      </w:pPr>
      <w:rPr>
        <w:rFonts w:ascii="Symbol" w:hAnsi="Symbol" w:hint="default"/>
      </w:rPr>
    </w:lvl>
    <w:lvl w:ilvl="3" w:tplc="5CE424B8" w:tentative="1">
      <w:start w:val="1"/>
      <w:numFmt w:val="bullet"/>
      <w:lvlText w:val=""/>
      <w:lvlJc w:val="left"/>
      <w:pPr>
        <w:tabs>
          <w:tab w:val="num" w:pos="2880"/>
        </w:tabs>
        <w:ind w:left="2880" w:hanging="360"/>
      </w:pPr>
      <w:rPr>
        <w:rFonts w:ascii="Symbol" w:hAnsi="Symbol" w:hint="default"/>
      </w:rPr>
    </w:lvl>
    <w:lvl w:ilvl="4" w:tplc="05109668" w:tentative="1">
      <w:start w:val="1"/>
      <w:numFmt w:val="bullet"/>
      <w:lvlText w:val=""/>
      <w:lvlJc w:val="left"/>
      <w:pPr>
        <w:tabs>
          <w:tab w:val="num" w:pos="3600"/>
        </w:tabs>
        <w:ind w:left="3600" w:hanging="360"/>
      </w:pPr>
      <w:rPr>
        <w:rFonts w:ascii="Symbol" w:hAnsi="Symbol" w:hint="default"/>
      </w:rPr>
    </w:lvl>
    <w:lvl w:ilvl="5" w:tplc="7F14BA90" w:tentative="1">
      <w:start w:val="1"/>
      <w:numFmt w:val="bullet"/>
      <w:lvlText w:val=""/>
      <w:lvlJc w:val="left"/>
      <w:pPr>
        <w:tabs>
          <w:tab w:val="num" w:pos="4320"/>
        </w:tabs>
        <w:ind w:left="4320" w:hanging="360"/>
      </w:pPr>
      <w:rPr>
        <w:rFonts w:ascii="Symbol" w:hAnsi="Symbol" w:hint="default"/>
      </w:rPr>
    </w:lvl>
    <w:lvl w:ilvl="6" w:tplc="A4A6F37E" w:tentative="1">
      <w:start w:val="1"/>
      <w:numFmt w:val="bullet"/>
      <w:lvlText w:val=""/>
      <w:lvlJc w:val="left"/>
      <w:pPr>
        <w:tabs>
          <w:tab w:val="num" w:pos="5040"/>
        </w:tabs>
        <w:ind w:left="5040" w:hanging="360"/>
      </w:pPr>
      <w:rPr>
        <w:rFonts w:ascii="Symbol" w:hAnsi="Symbol" w:hint="default"/>
      </w:rPr>
    </w:lvl>
    <w:lvl w:ilvl="7" w:tplc="AEBCDBEA" w:tentative="1">
      <w:start w:val="1"/>
      <w:numFmt w:val="bullet"/>
      <w:lvlText w:val=""/>
      <w:lvlJc w:val="left"/>
      <w:pPr>
        <w:tabs>
          <w:tab w:val="num" w:pos="5760"/>
        </w:tabs>
        <w:ind w:left="5760" w:hanging="360"/>
      </w:pPr>
      <w:rPr>
        <w:rFonts w:ascii="Symbol" w:hAnsi="Symbol" w:hint="default"/>
      </w:rPr>
    </w:lvl>
    <w:lvl w:ilvl="8" w:tplc="3D48620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D01E2A"/>
    <w:multiLevelType w:val="hybridMultilevel"/>
    <w:tmpl w:val="0620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D71A3"/>
    <w:multiLevelType w:val="hybridMultilevel"/>
    <w:tmpl w:val="8DD25B64"/>
    <w:lvl w:ilvl="0" w:tplc="9DC8812A">
      <w:start w:val="1"/>
      <w:numFmt w:val="bullet"/>
      <w:lvlText w:val=""/>
      <w:lvlPicBulletId w:val="1"/>
      <w:lvlJc w:val="left"/>
      <w:pPr>
        <w:tabs>
          <w:tab w:val="num" w:pos="720"/>
        </w:tabs>
        <w:ind w:left="720" w:hanging="360"/>
      </w:pPr>
      <w:rPr>
        <w:rFonts w:ascii="Symbol" w:hAnsi="Symbol" w:hint="default"/>
      </w:rPr>
    </w:lvl>
    <w:lvl w:ilvl="1" w:tplc="8C120858" w:tentative="1">
      <w:start w:val="1"/>
      <w:numFmt w:val="bullet"/>
      <w:lvlText w:val=""/>
      <w:lvlJc w:val="left"/>
      <w:pPr>
        <w:tabs>
          <w:tab w:val="num" w:pos="1440"/>
        </w:tabs>
        <w:ind w:left="1440" w:hanging="360"/>
      </w:pPr>
      <w:rPr>
        <w:rFonts w:ascii="Symbol" w:hAnsi="Symbol" w:hint="default"/>
      </w:rPr>
    </w:lvl>
    <w:lvl w:ilvl="2" w:tplc="812C1D3A" w:tentative="1">
      <w:start w:val="1"/>
      <w:numFmt w:val="bullet"/>
      <w:lvlText w:val=""/>
      <w:lvlJc w:val="left"/>
      <w:pPr>
        <w:tabs>
          <w:tab w:val="num" w:pos="2160"/>
        </w:tabs>
        <w:ind w:left="2160" w:hanging="360"/>
      </w:pPr>
      <w:rPr>
        <w:rFonts w:ascii="Symbol" w:hAnsi="Symbol" w:hint="default"/>
      </w:rPr>
    </w:lvl>
    <w:lvl w:ilvl="3" w:tplc="91865D1E" w:tentative="1">
      <w:start w:val="1"/>
      <w:numFmt w:val="bullet"/>
      <w:lvlText w:val=""/>
      <w:lvlJc w:val="left"/>
      <w:pPr>
        <w:tabs>
          <w:tab w:val="num" w:pos="2880"/>
        </w:tabs>
        <w:ind w:left="2880" w:hanging="360"/>
      </w:pPr>
      <w:rPr>
        <w:rFonts w:ascii="Symbol" w:hAnsi="Symbol" w:hint="default"/>
      </w:rPr>
    </w:lvl>
    <w:lvl w:ilvl="4" w:tplc="C5AA966E" w:tentative="1">
      <w:start w:val="1"/>
      <w:numFmt w:val="bullet"/>
      <w:lvlText w:val=""/>
      <w:lvlJc w:val="left"/>
      <w:pPr>
        <w:tabs>
          <w:tab w:val="num" w:pos="3600"/>
        </w:tabs>
        <w:ind w:left="3600" w:hanging="360"/>
      </w:pPr>
      <w:rPr>
        <w:rFonts w:ascii="Symbol" w:hAnsi="Symbol" w:hint="default"/>
      </w:rPr>
    </w:lvl>
    <w:lvl w:ilvl="5" w:tplc="6A329480" w:tentative="1">
      <w:start w:val="1"/>
      <w:numFmt w:val="bullet"/>
      <w:lvlText w:val=""/>
      <w:lvlJc w:val="left"/>
      <w:pPr>
        <w:tabs>
          <w:tab w:val="num" w:pos="4320"/>
        </w:tabs>
        <w:ind w:left="4320" w:hanging="360"/>
      </w:pPr>
      <w:rPr>
        <w:rFonts w:ascii="Symbol" w:hAnsi="Symbol" w:hint="default"/>
      </w:rPr>
    </w:lvl>
    <w:lvl w:ilvl="6" w:tplc="612082AE" w:tentative="1">
      <w:start w:val="1"/>
      <w:numFmt w:val="bullet"/>
      <w:lvlText w:val=""/>
      <w:lvlJc w:val="left"/>
      <w:pPr>
        <w:tabs>
          <w:tab w:val="num" w:pos="5040"/>
        </w:tabs>
        <w:ind w:left="5040" w:hanging="360"/>
      </w:pPr>
      <w:rPr>
        <w:rFonts w:ascii="Symbol" w:hAnsi="Symbol" w:hint="default"/>
      </w:rPr>
    </w:lvl>
    <w:lvl w:ilvl="7" w:tplc="B3E02008" w:tentative="1">
      <w:start w:val="1"/>
      <w:numFmt w:val="bullet"/>
      <w:lvlText w:val=""/>
      <w:lvlJc w:val="left"/>
      <w:pPr>
        <w:tabs>
          <w:tab w:val="num" w:pos="5760"/>
        </w:tabs>
        <w:ind w:left="5760" w:hanging="360"/>
      </w:pPr>
      <w:rPr>
        <w:rFonts w:ascii="Symbol" w:hAnsi="Symbol" w:hint="default"/>
      </w:rPr>
    </w:lvl>
    <w:lvl w:ilvl="8" w:tplc="4B78936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43D38D7"/>
    <w:multiLevelType w:val="hybridMultilevel"/>
    <w:tmpl w:val="AECC6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45E2C"/>
    <w:multiLevelType w:val="hybridMultilevel"/>
    <w:tmpl w:val="CF3CC8A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501D2"/>
    <w:multiLevelType w:val="hybridMultilevel"/>
    <w:tmpl w:val="FB56B4C8"/>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577D1473"/>
    <w:multiLevelType w:val="hybridMultilevel"/>
    <w:tmpl w:val="5E821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7C50C4"/>
    <w:multiLevelType w:val="hybridMultilevel"/>
    <w:tmpl w:val="8B244B5A"/>
    <w:lvl w:ilvl="0" w:tplc="489C0B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23F4"/>
    <w:multiLevelType w:val="hybridMultilevel"/>
    <w:tmpl w:val="6CCADC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num w:numId="1">
    <w:abstractNumId w:val="0"/>
  </w:num>
  <w:num w:numId="2">
    <w:abstractNumId w:val="1"/>
  </w:num>
  <w:num w:numId="3">
    <w:abstractNumId w:val="4"/>
  </w:num>
  <w:num w:numId="4">
    <w:abstractNumId w:val="6"/>
  </w:num>
  <w:num w:numId="5">
    <w:abstractNumId w:val="13"/>
  </w:num>
  <w:num w:numId="6">
    <w:abstractNumId w:val="8"/>
  </w:num>
  <w:num w:numId="7">
    <w:abstractNumId w:val="3"/>
  </w:num>
  <w:num w:numId="8">
    <w:abstractNumId w:val="7"/>
  </w:num>
  <w:num w:numId="9">
    <w:abstractNumId w:val="12"/>
  </w:num>
  <w:num w:numId="10">
    <w:abstractNumId w:val="5"/>
  </w:num>
  <w:num w:numId="11">
    <w:abstractNumId w:val="11"/>
  </w:num>
  <w:num w:numId="12">
    <w:abstractNumId w:val="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A04F0"/>
    <w:rsid w:val="000F0CCA"/>
    <w:rsid w:val="000F1CC6"/>
    <w:rsid w:val="001A04F0"/>
    <w:rsid w:val="001F26FA"/>
    <w:rsid w:val="002D5B8D"/>
    <w:rsid w:val="002F3355"/>
    <w:rsid w:val="003E4A20"/>
    <w:rsid w:val="003F45B5"/>
    <w:rsid w:val="00510D41"/>
    <w:rsid w:val="00542004"/>
    <w:rsid w:val="00547030"/>
    <w:rsid w:val="005D11C2"/>
    <w:rsid w:val="00645049"/>
    <w:rsid w:val="006717E7"/>
    <w:rsid w:val="006C4834"/>
    <w:rsid w:val="006C72EF"/>
    <w:rsid w:val="006F6785"/>
    <w:rsid w:val="007274C2"/>
    <w:rsid w:val="007F62B7"/>
    <w:rsid w:val="008A0D44"/>
    <w:rsid w:val="00957D59"/>
    <w:rsid w:val="009645C8"/>
    <w:rsid w:val="00A25DDC"/>
    <w:rsid w:val="00A43E70"/>
    <w:rsid w:val="00A724CA"/>
    <w:rsid w:val="00B0734A"/>
    <w:rsid w:val="00B31234"/>
    <w:rsid w:val="00B445CF"/>
    <w:rsid w:val="00BD283B"/>
    <w:rsid w:val="00BD3C05"/>
    <w:rsid w:val="00C10F12"/>
    <w:rsid w:val="00CA2E02"/>
    <w:rsid w:val="00CD2DA0"/>
    <w:rsid w:val="00DB27EB"/>
    <w:rsid w:val="00DD2994"/>
    <w:rsid w:val="00F24CB8"/>
    <w:rsid w:val="00F83F69"/>
    <w:rsid w:val="00FA17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6E73"/>
  <w15:docId w15:val="{347E0016-D3BA-4705-9797-CC348700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4F0"/>
    <w:pPr>
      <w:spacing w:after="480" w:line="240" w:lineRule="auto"/>
      <w:jc w:val="both"/>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04F0"/>
    <w:rPr>
      <w:color w:val="0000FF"/>
      <w:u w:val="single"/>
    </w:rPr>
  </w:style>
  <w:style w:type="paragraph" w:styleId="BodyText">
    <w:name w:val="Body Text"/>
    <w:basedOn w:val="Normal"/>
    <w:link w:val="BodyTextChar"/>
    <w:rsid w:val="001A04F0"/>
    <w:pPr>
      <w:keepNext/>
      <w:tabs>
        <w:tab w:val="left" w:pos="540"/>
        <w:tab w:val="left" w:pos="3420"/>
      </w:tabs>
      <w:spacing w:after="0"/>
    </w:pPr>
    <w:rPr>
      <w:rFonts w:eastAsia="Times New Roman" w:cs="Latha"/>
      <w:snapToGrid w:val="0"/>
      <w:kern w:val="28"/>
      <w:sz w:val="24"/>
      <w:szCs w:val="20"/>
      <w:lang w:bidi="ta-IN"/>
    </w:rPr>
  </w:style>
  <w:style w:type="character" w:customStyle="1" w:styleId="BodyTextChar">
    <w:name w:val="Body Text Char"/>
    <w:basedOn w:val="DefaultParagraphFont"/>
    <w:link w:val="BodyText"/>
    <w:rsid w:val="001A04F0"/>
    <w:rPr>
      <w:rFonts w:ascii="Times New Roman" w:eastAsia="Times New Roman" w:hAnsi="Times New Roman" w:cs="Latha"/>
      <w:snapToGrid w:val="0"/>
      <w:kern w:val="28"/>
      <w:sz w:val="24"/>
      <w:szCs w:val="20"/>
      <w:lang w:bidi="ta-IN"/>
    </w:rPr>
  </w:style>
  <w:style w:type="table" w:styleId="TableGrid">
    <w:name w:val="Table Grid"/>
    <w:basedOn w:val="TableNormal"/>
    <w:uiPriority w:val="39"/>
    <w:rsid w:val="001A04F0"/>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04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4F0"/>
    <w:rPr>
      <w:rFonts w:ascii="Tahoma" w:eastAsia="Calibri" w:hAnsi="Tahoma" w:cs="Tahoma"/>
      <w:sz w:val="16"/>
      <w:szCs w:val="16"/>
    </w:rPr>
  </w:style>
  <w:style w:type="paragraph" w:customStyle="1" w:styleId="Achievement">
    <w:name w:val="Achievement"/>
    <w:basedOn w:val="Normal"/>
    <w:next w:val="Footer"/>
    <w:rsid w:val="00CD2DA0"/>
    <w:pPr>
      <w:numPr>
        <w:numId w:val="5"/>
      </w:numPr>
      <w:spacing w:after="60" w:line="220" w:lineRule="atLeast"/>
    </w:pPr>
    <w:rPr>
      <w:rFonts w:ascii="Arial" w:eastAsia="Batang" w:hAnsi="Arial"/>
      <w:spacing w:val="-5"/>
      <w:sz w:val="20"/>
      <w:szCs w:val="20"/>
    </w:rPr>
  </w:style>
  <w:style w:type="paragraph" w:styleId="Footer">
    <w:name w:val="footer"/>
    <w:basedOn w:val="Normal"/>
    <w:link w:val="FooterChar"/>
    <w:uiPriority w:val="99"/>
    <w:semiHidden/>
    <w:unhideWhenUsed/>
    <w:rsid w:val="00CD2DA0"/>
    <w:pPr>
      <w:tabs>
        <w:tab w:val="center" w:pos="4680"/>
        <w:tab w:val="right" w:pos="9360"/>
      </w:tabs>
      <w:spacing w:after="0"/>
    </w:pPr>
  </w:style>
  <w:style w:type="character" w:customStyle="1" w:styleId="FooterChar">
    <w:name w:val="Footer Char"/>
    <w:basedOn w:val="DefaultParagraphFont"/>
    <w:link w:val="Footer"/>
    <w:uiPriority w:val="99"/>
    <w:semiHidden/>
    <w:rsid w:val="00CD2DA0"/>
    <w:rPr>
      <w:rFonts w:ascii="Times New Roman" w:eastAsia="Calibri" w:hAnsi="Times New Roman" w:cs="Times New Roman"/>
      <w:sz w:val="28"/>
      <w:szCs w:val="28"/>
    </w:rPr>
  </w:style>
  <w:style w:type="paragraph" w:styleId="ListParagraph">
    <w:name w:val="List Paragraph"/>
    <w:basedOn w:val="Normal"/>
    <w:uiPriority w:val="34"/>
    <w:qFormat/>
    <w:rsid w:val="00510D41"/>
    <w:pPr>
      <w:ind w:left="720"/>
      <w:contextualSpacing/>
    </w:pPr>
  </w:style>
  <w:style w:type="paragraph" w:customStyle="1" w:styleId="CompanyName">
    <w:name w:val="Company Name"/>
    <w:basedOn w:val="Normal"/>
    <w:next w:val="Normal"/>
    <w:autoRedefine/>
    <w:rsid w:val="000F0CCA"/>
    <w:pPr>
      <w:tabs>
        <w:tab w:val="left" w:pos="2160"/>
        <w:tab w:val="right" w:pos="6480"/>
      </w:tabs>
      <w:spacing w:after="0" w:line="100" w:lineRule="atLeast"/>
    </w:pPr>
    <w:rPr>
      <w:rFonts w:ascii="Arial" w:eastAsia="Batang"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hyperlink" Target="mailto:justinjohnson2020@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 J A Y</cp:lastModifiedBy>
  <cp:revision>23</cp:revision>
  <dcterms:created xsi:type="dcterms:W3CDTF">2021-12-10T07:17:00Z</dcterms:created>
  <dcterms:modified xsi:type="dcterms:W3CDTF">2022-04-07T05:28:00Z</dcterms:modified>
</cp:coreProperties>
</file>