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1DD" w:rsidRPr="00040153" w:rsidRDefault="00FE2F73" w:rsidP="00251E75">
      <w:pPr>
        <w:spacing w:before="87"/>
        <w:ind w:right="3051"/>
        <w:rPr>
          <w:rFonts w:asciiTheme="minorHAnsi" w:hAnsiTheme="minorHAnsi"/>
          <w:b/>
          <w:sz w:val="36"/>
        </w:rPr>
      </w:pPr>
      <w:r w:rsidRPr="00040153">
        <w:rPr>
          <w:rFonts w:asciiTheme="minorHAnsi" w:hAnsiTheme="minorHAnsi"/>
          <w:noProof/>
          <w:lang w:val="en-GB" w:eastAsia="en-GB" w:bidi="ar-SA"/>
        </w:rPr>
        <w:drawing>
          <wp:anchor distT="0" distB="0" distL="114300" distR="114300" simplePos="0" relativeHeight="251669504" behindDoc="0" locked="0" layoutInCell="1" allowOverlap="1" wp14:anchorId="506CC5F9" wp14:editId="77F3C961">
            <wp:simplePos x="0" y="0"/>
            <wp:positionH relativeFrom="margin">
              <wp:posOffset>5521960</wp:posOffset>
            </wp:positionH>
            <wp:positionV relativeFrom="margin">
              <wp:posOffset>48260</wp:posOffset>
            </wp:positionV>
            <wp:extent cx="1120140" cy="1381760"/>
            <wp:effectExtent l="0" t="0" r="3810" b="889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isha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0FCA">
        <w:rPr>
          <w:rFonts w:asciiTheme="minorHAnsi" w:hAnsiTheme="minorHAnsi"/>
          <w:b/>
          <w:sz w:val="36"/>
        </w:rPr>
        <w:t>Muhammad Qasim Sajjad</w:t>
      </w:r>
    </w:p>
    <w:p w:rsidR="00D921DD" w:rsidRPr="00040153" w:rsidRDefault="00B1713B" w:rsidP="00251E75">
      <w:pPr>
        <w:pStyle w:val="BodyText"/>
        <w:spacing w:before="62" w:line="273" w:lineRule="auto"/>
        <w:ind w:right="3051"/>
        <w:rPr>
          <w:rFonts w:asciiTheme="minorHAnsi" w:hAnsiTheme="minorHAnsi"/>
        </w:rPr>
      </w:pPr>
      <w:r>
        <w:rPr>
          <w:rFonts w:asciiTheme="minorHAnsi" w:hAnsiTheme="minorHAnsi"/>
        </w:rPr>
        <w:t>Dubai U.A.E</w:t>
      </w:r>
      <w:r w:rsidR="006B3DF7" w:rsidRPr="00040153">
        <w:rPr>
          <w:rFonts w:asciiTheme="minorHAnsi" w:hAnsiTheme="minorHAnsi"/>
        </w:rPr>
        <w:t xml:space="preserve"> </w:t>
      </w:r>
      <w:r w:rsidR="004B73FD" w:rsidRPr="00040153">
        <w:rPr>
          <w:rFonts w:asciiTheme="minorHAnsi" w:hAnsiTheme="minorHAnsi"/>
        </w:rPr>
        <w:t>+971</w:t>
      </w:r>
      <w:r>
        <w:rPr>
          <w:rFonts w:asciiTheme="minorHAnsi" w:hAnsiTheme="minorHAnsi"/>
        </w:rPr>
        <w:t xml:space="preserve"> </w:t>
      </w:r>
      <w:r w:rsidR="004B73FD" w:rsidRPr="00040153">
        <w:rPr>
          <w:rFonts w:asciiTheme="minorHAnsi" w:hAnsiTheme="minorHAnsi"/>
        </w:rPr>
        <w:t>-</w:t>
      </w:r>
      <w:r>
        <w:rPr>
          <w:rFonts w:asciiTheme="minorHAnsi" w:hAnsiTheme="minorHAnsi"/>
        </w:rPr>
        <w:t xml:space="preserve"> </w:t>
      </w:r>
      <w:r w:rsidR="00820FCA">
        <w:rPr>
          <w:rFonts w:asciiTheme="minorHAnsi" w:hAnsiTheme="minorHAnsi"/>
        </w:rPr>
        <w:t>502701752</w:t>
      </w:r>
      <w:r>
        <w:rPr>
          <w:rFonts w:asciiTheme="minorHAnsi" w:hAnsiTheme="minorHAnsi"/>
        </w:rPr>
        <w:t xml:space="preserve"> </w:t>
      </w:r>
      <w:r w:rsidR="00820FCA">
        <w:rPr>
          <w:rFonts w:asciiTheme="minorHAnsi" w:hAnsiTheme="minorHAnsi"/>
        </w:rPr>
        <w:t>–</w:t>
      </w:r>
      <w:r w:rsidR="006B3DF7" w:rsidRPr="00040153">
        <w:rPr>
          <w:rFonts w:asciiTheme="minorHAnsi" w:hAnsiTheme="minorHAnsi"/>
        </w:rPr>
        <w:t xml:space="preserve"> </w:t>
      </w:r>
      <w:r w:rsidR="00820FCA">
        <w:rPr>
          <w:rFonts w:asciiTheme="minorHAnsi" w:hAnsiTheme="minorHAnsi"/>
        </w:rPr>
        <w:t>me.qasim.sajjad</w:t>
      </w:r>
      <w:r w:rsidR="004B73FD" w:rsidRPr="00040153">
        <w:rPr>
          <w:rFonts w:asciiTheme="minorHAnsi" w:hAnsiTheme="minorHAnsi"/>
        </w:rPr>
        <w:t>@gmail.co</w:t>
      </w:r>
      <w:r w:rsidR="00F307CE" w:rsidRPr="00040153">
        <w:rPr>
          <w:rFonts w:asciiTheme="minorHAnsi" w:hAnsiTheme="minorHAnsi"/>
        </w:rPr>
        <w:t>m</w:t>
      </w:r>
      <w:hyperlink r:id="rId8"/>
      <w:r w:rsidR="006B3DF7" w:rsidRPr="00040153">
        <w:rPr>
          <w:rFonts w:asciiTheme="minorHAnsi" w:hAnsiTheme="minorHAnsi"/>
        </w:rPr>
        <w:t xml:space="preserve"> </w:t>
      </w:r>
      <w:hyperlink r:id="rId9" w:history="1">
        <w:r w:rsidR="00420060">
          <w:rPr>
            <w:rStyle w:val="Hyperlink"/>
            <w:rFonts w:asciiTheme="minorHAnsi" w:hAnsiTheme="minorHAnsi"/>
          </w:rPr>
          <w:t>https://www.linkedin.com/in/muhammad-qasim-sajjad-acca-89900176/</w:t>
        </w:r>
      </w:hyperlink>
    </w:p>
    <w:p w:rsidR="002B53C7" w:rsidRPr="00B1713B" w:rsidRDefault="002B53C7" w:rsidP="00251E75">
      <w:pPr>
        <w:pStyle w:val="BodyText"/>
        <w:spacing w:before="6"/>
        <w:ind w:right="3051"/>
        <w:rPr>
          <w:rFonts w:asciiTheme="minorHAnsi" w:hAnsiTheme="minorHAnsi"/>
          <w:b/>
          <w:sz w:val="24"/>
          <w:szCs w:val="24"/>
        </w:rPr>
      </w:pPr>
      <w:r w:rsidRPr="00B1713B">
        <w:rPr>
          <w:rFonts w:asciiTheme="minorHAnsi" w:hAnsiTheme="minorHAnsi"/>
          <w:b/>
          <w:sz w:val="24"/>
          <w:szCs w:val="24"/>
        </w:rPr>
        <w:t>ACCA</w:t>
      </w:r>
      <w:r w:rsidR="005910F0">
        <w:rPr>
          <w:rFonts w:asciiTheme="minorHAnsi" w:hAnsiTheme="minorHAnsi"/>
          <w:b/>
          <w:sz w:val="24"/>
          <w:szCs w:val="24"/>
        </w:rPr>
        <w:t xml:space="preserve"> </w:t>
      </w:r>
      <w:r w:rsidR="00A2552A">
        <w:rPr>
          <w:rFonts w:asciiTheme="minorHAnsi" w:hAnsiTheme="minorHAnsi"/>
          <w:b/>
          <w:sz w:val="24"/>
          <w:szCs w:val="24"/>
        </w:rPr>
        <w:t xml:space="preserve">Member </w:t>
      </w:r>
      <w:r w:rsidR="005910F0">
        <w:rPr>
          <w:rFonts w:asciiTheme="minorHAnsi" w:hAnsiTheme="minorHAnsi"/>
          <w:b/>
          <w:sz w:val="24"/>
          <w:szCs w:val="24"/>
        </w:rPr>
        <w:t>(UK)</w:t>
      </w:r>
    </w:p>
    <w:p w:rsidR="00D921DD" w:rsidRPr="00040153" w:rsidRDefault="006B3DF7" w:rsidP="00251E75">
      <w:pPr>
        <w:pStyle w:val="BodyText"/>
        <w:spacing w:before="6"/>
        <w:ind w:right="3051"/>
        <w:rPr>
          <w:rFonts w:asciiTheme="minorHAnsi" w:hAnsiTheme="minorHAnsi"/>
          <w:b/>
        </w:rPr>
      </w:pPr>
      <w:r w:rsidRPr="00040153">
        <w:rPr>
          <w:rFonts w:asciiTheme="minorHAnsi" w:hAnsiTheme="minorHAnsi"/>
          <w:u w:val="single"/>
        </w:rPr>
        <w:t>Personal Details</w:t>
      </w:r>
      <w:r w:rsidRPr="00040153">
        <w:rPr>
          <w:rFonts w:asciiTheme="minorHAnsi" w:hAnsiTheme="minorHAnsi"/>
        </w:rPr>
        <w:t>:</w:t>
      </w:r>
    </w:p>
    <w:p w:rsidR="00D921DD" w:rsidRDefault="003236E5" w:rsidP="00251E75">
      <w:pPr>
        <w:pStyle w:val="BodyText"/>
        <w:spacing w:after="5" w:line="273" w:lineRule="auto"/>
        <w:ind w:right="2514"/>
        <w:rPr>
          <w:rFonts w:asciiTheme="minorHAnsi" w:hAnsiTheme="minorHAnsi"/>
        </w:rPr>
      </w:pPr>
      <w:r>
        <w:rPr>
          <w:rFonts w:asciiTheme="minorHAnsi" w:hAnsiTheme="minorHAnsi"/>
        </w:rPr>
        <w:t>Date of Birth: 17 April</w:t>
      </w:r>
      <w:r w:rsidR="00727DD2">
        <w:rPr>
          <w:rFonts w:asciiTheme="minorHAnsi" w:hAnsiTheme="minorHAnsi"/>
        </w:rPr>
        <w:t xml:space="preserve"> 1990</w:t>
      </w:r>
      <w:r w:rsidR="00B1713B">
        <w:rPr>
          <w:rFonts w:asciiTheme="minorHAnsi" w:hAnsiTheme="minorHAnsi"/>
        </w:rPr>
        <w:t xml:space="preserve"> – Pakistan National</w:t>
      </w:r>
    </w:p>
    <w:p w:rsidR="009B5CE2" w:rsidRPr="00040153" w:rsidRDefault="00215481" w:rsidP="00251E75">
      <w:pPr>
        <w:pStyle w:val="BodyText"/>
        <w:spacing w:after="5" w:line="273" w:lineRule="auto"/>
        <w:ind w:right="2514"/>
        <w:rPr>
          <w:rFonts w:asciiTheme="minorHAnsi" w:hAnsiTheme="minorHAnsi"/>
        </w:rPr>
      </w:pPr>
      <w:r>
        <w:rPr>
          <w:rFonts w:asciiTheme="minorHAnsi" w:hAnsiTheme="minorHAnsi"/>
        </w:rPr>
        <w:t>Visa Status: Employment Visa</w:t>
      </w:r>
    </w:p>
    <w:p w:rsidR="00D921DD" w:rsidRPr="00040153" w:rsidRDefault="00CB172D">
      <w:pPr>
        <w:pStyle w:val="BodyText"/>
        <w:spacing w:before="0" w:line="60" w:lineRule="exact"/>
        <w:ind w:left="81"/>
        <w:rPr>
          <w:rFonts w:asciiTheme="minorHAnsi" w:hAnsiTheme="minorHAnsi"/>
          <w:sz w:val="6"/>
        </w:rPr>
      </w:pPr>
      <w:r w:rsidRPr="00040153">
        <w:rPr>
          <w:rFonts w:asciiTheme="minorHAnsi" w:hAnsiTheme="minorHAnsi"/>
          <w:noProof/>
          <w:sz w:val="6"/>
          <w:lang w:val="en-GB" w:eastAsia="en-GB" w:bidi="ar-SA"/>
        </w:rPr>
        <mc:AlternateContent>
          <mc:Choice Requires="wpg">
            <w:drawing>
              <wp:inline distT="0" distB="0" distL="0" distR="0" wp14:anchorId="5E818BF7" wp14:editId="2AE37B24">
                <wp:extent cx="6685915" cy="38100"/>
                <wp:effectExtent l="24765" t="3810" r="23495" b="571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5915" cy="38100"/>
                          <a:chOff x="0" y="0"/>
                          <a:chExt cx="10529" cy="60"/>
                        </a:xfrm>
                      </wpg:grpSpPr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30"/>
                            <a:ext cx="10529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1D3813CF" id="Group 7" o:spid="_x0000_s1026" style="width:526.45pt;height:3pt;mso-position-horizontal-relative:char;mso-position-vertical-relative:line" coordsize="105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">
                <v:line id="Line 8" o:spid="_x0000_s1027" style="position:absolute;visibility:visible;mso-wrap-style:square" from="0,30" to="10529,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4ux78AAADaAAAADwAAAGRycy9kb3ducmV2LnhtbERPu2rDMBTdC/kHcQPdajktlOJYDkkg&#10;4KFL3BIyXqTrB7GujKTGbr++GgodD+dd7hY7ijv5MDhWsMlyEMTamYE7BZ8fp6c3ECEiGxwdk4Jv&#10;CrCrVg8lFsbNfKZ7EzuRQjgUqKCPcSqkDLoniyFzE3HiWuctxgR9J43HOYXbUT7n+au0OHBq6HGi&#10;Y0/61nxZBU2tW/fz4m+X6+Fd6xP6Mw5eqcf1st+CiLTEf/GfuzYK0tZ0Jd0AWf0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S4ux78AAADaAAAADwAAAAAAAAAAAAAAAACh&#10;AgAAZHJzL2Rvd25yZXYueG1sUEsFBgAAAAAEAAQA+QAAAI0DAAAAAA==&#10;" strokeweight="3pt"/>
                <w10:anchorlock/>
              </v:group>
            </w:pict>
          </mc:Fallback>
        </mc:AlternateContent>
      </w:r>
    </w:p>
    <w:p w:rsidR="00D921DD" w:rsidRPr="00040153" w:rsidRDefault="002D7013" w:rsidP="00847CB6">
      <w:pPr>
        <w:pStyle w:val="Heading1"/>
        <w:spacing w:before="99"/>
        <w:ind w:left="202" w:right="20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Accountant</w:t>
      </w:r>
      <w:r w:rsidR="00EA5D42">
        <w:rPr>
          <w:rFonts w:asciiTheme="minorHAnsi" w:hAnsiTheme="minorHAnsi"/>
        </w:rPr>
        <w:t xml:space="preserve"> </w:t>
      </w:r>
      <w:r w:rsidR="00420060">
        <w:rPr>
          <w:rFonts w:asciiTheme="minorHAnsi" w:hAnsiTheme="minorHAnsi"/>
        </w:rPr>
        <w:t>/</w:t>
      </w:r>
      <w:r w:rsidR="00EA5D42">
        <w:rPr>
          <w:rFonts w:asciiTheme="minorHAnsi" w:hAnsiTheme="minorHAnsi"/>
        </w:rPr>
        <w:t xml:space="preserve"> </w:t>
      </w:r>
      <w:r w:rsidR="008B47C4" w:rsidRPr="00040153">
        <w:rPr>
          <w:rFonts w:asciiTheme="minorHAnsi" w:hAnsiTheme="minorHAnsi"/>
        </w:rPr>
        <w:t xml:space="preserve">Senior </w:t>
      </w:r>
      <w:r w:rsidR="001B0966">
        <w:rPr>
          <w:rFonts w:asciiTheme="minorHAnsi" w:hAnsiTheme="minorHAnsi"/>
        </w:rPr>
        <w:t xml:space="preserve">Accounting &amp; </w:t>
      </w:r>
      <w:r>
        <w:rPr>
          <w:rFonts w:asciiTheme="minorHAnsi" w:hAnsiTheme="minorHAnsi"/>
        </w:rPr>
        <w:t>Finance</w:t>
      </w:r>
      <w:r w:rsidR="00BC534A">
        <w:rPr>
          <w:rFonts w:asciiTheme="minorHAnsi" w:hAnsiTheme="minorHAnsi"/>
        </w:rPr>
        <w:t xml:space="preserve"> Officer</w:t>
      </w:r>
    </w:p>
    <w:p w:rsidR="00D921DD" w:rsidRPr="00040153" w:rsidRDefault="006B3DF7">
      <w:pPr>
        <w:spacing w:before="52" w:after="16" w:line="278" w:lineRule="auto"/>
        <w:ind w:left="202" w:right="202"/>
        <w:jc w:val="center"/>
        <w:rPr>
          <w:rFonts w:asciiTheme="minorHAnsi" w:hAnsiTheme="minorHAnsi"/>
          <w:i/>
          <w:sz w:val="20"/>
        </w:rPr>
      </w:pPr>
      <w:r w:rsidRPr="00040153">
        <w:rPr>
          <w:rFonts w:asciiTheme="minorHAnsi" w:hAnsiTheme="minorHAnsi"/>
          <w:i/>
          <w:sz w:val="20"/>
        </w:rPr>
        <w:t xml:space="preserve">More than </w:t>
      </w:r>
      <w:r w:rsidR="00CB3581">
        <w:rPr>
          <w:rFonts w:asciiTheme="minorHAnsi" w:hAnsiTheme="minorHAnsi"/>
          <w:i/>
          <w:sz w:val="20"/>
        </w:rPr>
        <w:t>5</w:t>
      </w:r>
      <w:r w:rsidR="00DA7B7A">
        <w:rPr>
          <w:rFonts w:asciiTheme="minorHAnsi" w:hAnsiTheme="minorHAnsi"/>
          <w:i/>
          <w:sz w:val="20"/>
        </w:rPr>
        <w:t xml:space="preserve"> years </w:t>
      </w:r>
      <w:r w:rsidRPr="00040153">
        <w:rPr>
          <w:rFonts w:asciiTheme="minorHAnsi" w:hAnsiTheme="minorHAnsi"/>
          <w:i/>
          <w:sz w:val="20"/>
        </w:rPr>
        <w:t>success leading financial management</w:t>
      </w:r>
      <w:r w:rsidR="00441025">
        <w:rPr>
          <w:rFonts w:asciiTheme="minorHAnsi" w:hAnsiTheme="minorHAnsi"/>
          <w:i/>
          <w:sz w:val="20"/>
        </w:rPr>
        <w:t xml:space="preserve">, accounts management </w:t>
      </w:r>
      <w:r w:rsidRPr="00040153">
        <w:rPr>
          <w:rFonts w:asciiTheme="minorHAnsi" w:hAnsiTheme="minorHAnsi"/>
          <w:i/>
          <w:sz w:val="20"/>
        </w:rPr>
        <w:t>and team management, in</w:t>
      </w:r>
      <w:r w:rsidR="00AD25AF">
        <w:rPr>
          <w:rFonts w:asciiTheme="minorHAnsi" w:hAnsiTheme="minorHAnsi"/>
          <w:i/>
          <w:sz w:val="20"/>
        </w:rPr>
        <w:t xml:space="preserve">novation for high-growth </w:t>
      </w:r>
      <w:proofErr w:type="spellStart"/>
      <w:r w:rsidR="00AD25AF">
        <w:rPr>
          <w:rFonts w:asciiTheme="minorHAnsi" w:hAnsiTheme="minorHAnsi"/>
          <w:i/>
          <w:sz w:val="20"/>
        </w:rPr>
        <w:t>organis</w:t>
      </w:r>
      <w:r w:rsidRPr="00040153">
        <w:rPr>
          <w:rFonts w:asciiTheme="minorHAnsi" w:hAnsiTheme="minorHAnsi"/>
          <w:i/>
          <w:sz w:val="20"/>
        </w:rPr>
        <w:t>ations</w:t>
      </w:r>
      <w:proofErr w:type="spellEnd"/>
      <w:r w:rsidRPr="00040153">
        <w:rPr>
          <w:rFonts w:asciiTheme="minorHAnsi" w:hAnsiTheme="minorHAnsi"/>
          <w:i/>
          <w:sz w:val="20"/>
        </w:rPr>
        <w:t xml:space="preserve"> across Pakistan and UAE.</w:t>
      </w:r>
    </w:p>
    <w:p w:rsidR="00D921DD" w:rsidRPr="00040153" w:rsidRDefault="00CB172D">
      <w:pPr>
        <w:pStyle w:val="BodyText"/>
        <w:spacing w:before="0" w:line="60" w:lineRule="exact"/>
        <w:ind w:left="81"/>
        <w:rPr>
          <w:rFonts w:asciiTheme="minorHAnsi" w:hAnsiTheme="minorHAnsi"/>
          <w:sz w:val="6"/>
        </w:rPr>
      </w:pPr>
      <w:r w:rsidRPr="00040153">
        <w:rPr>
          <w:rFonts w:asciiTheme="minorHAnsi" w:hAnsiTheme="minorHAnsi"/>
          <w:noProof/>
          <w:sz w:val="6"/>
          <w:lang w:val="en-GB" w:eastAsia="en-GB" w:bidi="ar-SA"/>
        </w:rPr>
        <mc:AlternateContent>
          <mc:Choice Requires="wpg">
            <w:drawing>
              <wp:inline distT="0" distB="0" distL="0" distR="0" wp14:anchorId="73F7E9F1" wp14:editId="08D6C8E7">
                <wp:extent cx="6685915" cy="38100"/>
                <wp:effectExtent l="24765" t="7620" r="23495" b="190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5915" cy="38100"/>
                          <a:chOff x="0" y="0"/>
                          <a:chExt cx="10529" cy="60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30"/>
                            <a:ext cx="10529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0D7BA29F" id="Group 5" o:spid="_x0000_s1026" style="width:526.45pt;height:3pt;mso-position-horizontal-relative:char;mso-position-vertical-relative:line" coordsize="105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">
                <v:line id="Line 6" o:spid="_x0000_s1027" style="position:absolute;visibility:visible;mso-wrap-style:square" from="0,30" to="10529,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0fLsAAAADaAAAADwAAAGRycy9kb3ducmV2LnhtbESPQYvCMBSE78L+h/AWvNl0FUSqUXRB&#10;8LAXu4t4fCTPtti8lCRq119vBMHjMDPfMItVb1txJR8axwq+shwEsXam4UrB3+92NAMRIrLB1jEp&#10;+KcAq+XHYIGFcTfe07WMlUgQDgUqqGPsCimDrsliyFxHnLyT8xZjkr6SxuMtwW0rx3k+lRYbTgs1&#10;dvRdkz6XF6ug3OmTu0/8+XDc/Gi9Rb/Hxis1/OzXcxCR+vgOv9o7o2AKzyvpBs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v9Hy7AAAAA2gAAAA8AAAAAAAAAAAAAAAAA&#10;oQIAAGRycy9kb3ducmV2LnhtbFBLBQYAAAAABAAEAPkAAACOAwAAAAA=&#10;" strokeweight="3pt"/>
                <w10:anchorlock/>
              </v:group>
            </w:pict>
          </mc:Fallback>
        </mc:AlternateContent>
      </w:r>
    </w:p>
    <w:p w:rsidR="00D921DD" w:rsidRPr="00040153" w:rsidRDefault="006B3DF7">
      <w:pPr>
        <w:spacing w:before="119" w:line="276" w:lineRule="auto"/>
        <w:ind w:left="140" w:right="132"/>
        <w:jc w:val="both"/>
        <w:rPr>
          <w:rFonts w:asciiTheme="minorHAnsi" w:hAnsiTheme="minorHAnsi"/>
          <w:sz w:val="20"/>
          <w:szCs w:val="20"/>
        </w:rPr>
      </w:pPr>
      <w:r w:rsidRPr="00040153">
        <w:rPr>
          <w:rFonts w:asciiTheme="minorHAnsi" w:hAnsiTheme="minorHAnsi"/>
          <w:sz w:val="20"/>
          <w:szCs w:val="20"/>
        </w:rPr>
        <w:t>A result oriented professional with a strong commitment for excellence in the field of accountancy and finance. Excel in staff training and mentoring; work well independently or as p</w:t>
      </w:r>
      <w:r w:rsidR="003A7502">
        <w:rPr>
          <w:rFonts w:asciiTheme="minorHAnsi" w:hAnsiTheme="minorHAnsi"/>
          <w:sz w:val="20"/>
          <w:szCs w:val="20"/>
        </w:rPr>
        <w:t>art of team.</w:t>
      </w:r>
      <w:r w:rsidRPr="00040153">
        <w:rPr>
          <w:rFonts w:asciiTheme="minorHAnsi" w:hAnsiTheme="minorHAnsi"/>
          <w:sz w:val="20"/>
          <w:szCs w:val="20"/>
        </w:rPr>
        <w:t xml:space="preserve"> Proven ability to provide sound financial counsel to support business objectives and deliver excellent financial performance in high turnaround situations with absolute financial integrity.</w:t>
      </w:r>
    </w:p>
    <w:p w:rsidR="00D921DD" w:rsidRPr="00040153" w:rsidRDefault="006B3DF7">
      <w:pPr>
        <w:pStyle w:val="Heading3"/>
        <w:spacing w:before="120"/>
        <w:ind w:left="4446"/>
        <w:rPr>
          <w:rFonts w:asciiTheme="minorHAnsi" w:hAnsiTheme="minorHAnsi"/>
          <w:sz w:val="22"/>
          <w:szCs w:val="22"/>
          <w:u w:val="none"/>
        </w:rPr>
      </w:pPr>
      <w:r w:rsidRPr="00040153">
        <w:rPr>
          <w:rFonts w:asciiTheme="minorHAnsi" w:hAnsiTheme="minorHAnsi"/>
          <w:sz w:val="22"/>
          <w:szCs w:val="22"/>
          <w:u w:val="none"/>
        </w:rPr>
        <w:t>Highlights of Expertise</w:t>
      </w:r>
    </w:p>
    <w:p w:rsidR="00D921DD" w:rsidRPr="00040153" w:rsidRDefault="00D921DD">
      <w:pPr>
        <w:pStyle w:val="BodyText"/>
        <w:spacing w:before="0" w:after="1"/>
        <w:rPr>
          <w:rFonts w:asciiTheme="minorHAnsi" w:hAnsiTheme="minorHAnsi"/>
          <w:b/>
          <w:sz w:val="13"/>
        </w:rPr>
      </w:pP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4"/>
        <w:gridCol w:w="4769"/>
      </w:tblGrid>
      <w:tr w:rsidR="00D921DD" w:rsidRPr="00040153">
        <w:trPr>
          <w:trHeight w:val="1416"/>
        </w:trPr>
        <w:tc>
          <w:tcPr>
            <w:tcW w:w="4664" w:type="dxa"/>
          </w:tcPr>
          <w:p w:rsidR="002D77B7" w:rsidRPr="002D77B7" w:rsidRDefault="002D77B7" w:rsidP="002D77B7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Theme="minorHAnsi" w:hAnsiTheme="minorHAnsi" w:cs="Calibri"/>
                <w:sz w:val="20"/>
                <w:szCs w:val="20"/>
              </w:rPr>
            </w:pPr>
            <w:r w:rsidRPr="00040153">
              <w:rPr>
                <w:rFonts w:asciiTheme="minorHAnsi" w:hAnsiTheme="minorHAnsi" w:cs="Tahoma"/>
                <w:bCs/>
                <w:sz w:val="20"/>
                <w:szCs w:val="20"/>
              </w:rPr>
              <w:t>Statements Finalization of Accounts</w:t>
            </w:r>
          </w:p>
          <w:p w:rsidR="00CA6D6D" w:rsidRPr="002D77B7" w:rsidRDefault="002D77B7" w:rsidP="002D77B7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Tahoma"/>
                <w:bCs/>
                <w:sz w:val="20"/>
                <w:szCs w:val="20"/>
              </w:rPr>
              <w:t>M</w:t>
            </w:r>
            <w:r w:rsidR="00400097">
              <w:rPr>
                <w:rFonts w:asciiTheme="minorHAnsi" w:hAnsiTheme="minorHAnsi" w:cs="Tahoma"/>
                <w:bCs/>
                <w:sz w:val="20"/>
                <w:szCs w:val="20"/>
              </w:rPr>
              <w:t>aintaining</w:t>
            </w:r>
            <w:r>
              <w:rPr>
                <w:rFonts w:asciiTheme="minorHAnsi" w:hAnsiTheme="minorHAnsi" w:cs="Tahoma"/>
                <w:bCs/>
                <w:sz w:val="20"/>
                <w:szCs w:val="20"/>
              </w:rPr>
              <w:t xml:space="preserve"> </w:t>
            </w:r>
            <w:r w:rsidR="00DD7FE9" w:rsidRPr="00040153">
              <w:rPr>
                <w:rFonts w:asciiTheme="minorHAnsi" w:hAnsiTheme="minorHAnsi" w:cs="Tahoma"/>
                <w:bCs/>
                <w:sz w:val="20"/>
                <w:szCs w:val="20"/>
              </w:rPr>
              <w:t xml:space="preserve"> </w:t>
            </w:r>
            <w:r w:rsidRPr="00040153">
              <w:rPr>
                <w:rFonts w:asciiTheme="minorHAnsi" w:hAnsiTheme="minorHAnsi" w:cs="Tahoma"/>
                <w:bCs/>
                <w:sz w:val="20"/>
                <w:szCs w:val="20"/>
              </w:rPr>
              <w:t>General Ledger</w:t>
            </w:r>
          </w:p>
          <w:p w:rsidR="00CA6D6D" w:rsidRPr="00040153" w:rsidRDefault="008A73D3" w:rsidP="00DD7FE9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Tahoma"/>
                <w:bCs/>
                <w:sz w:val="20"/>
                <w:szCs w:val="20"/>
              </w:rPr>
              <w:t>Accounts Receivable</w:t>
            </w:r>
            <w:r w:rsidR="00CA6D6D" w:rsidRPr="00040153">
              <w:rPr>
                <w:rFonts w:asciiTheme="minorHAnsi" w:hAnsiTheme="minorHAnsi" w:cs="Tahoma"/>
                <w:bCs/>
                <w:sz w:val="20"/>
                <w:szCs w:val="20"/>
              </w:rPr>
              <w:t>, Payable</w:t>
            </w:r>
            <w:r w:rsidR="00B1713B">
              <w:rPr>
                <w:rFonts w:asciiTheme="minorHAnsi" w:hAnsiTheme="minorHAnsi" w:cs="Tahoma"/>
                <w:bCs/>
                <w:sz w:val="20"/>
                <w:szCs w:val="20"/>
              </w:rPr>
              <w:t>s</w:t>
            </w:r>
            <w:r w:rsidR="00CA6D6D" w:rsidRPr="00040153">
              <w:rPr>
                <w:rFonts w:asciiTheme="minorHAnsi" w:hAnsiTheme="minorHAnsi" w:cs="Tahoma"/>
                <w:bCs/>
                <w:sz w:val="20"/>
                <w:szCs w:val="20"/>
              </w:rPr>
              <w:t xml:space="preserve"> Management</w:t>
            </w:r>
          </w:p>
          <w:p w:rsidR="00D921DD" w:rsidRPr="00040153" w:rsidRDefault="00CA6D6D" w:rsidP="00CA6D6D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Theme="minorHAnsi" w:hAnsiTheme="minorHAnsi" w:cs="Calibri"/>
                <w:sz w:val="20"/>
                <w:szCs w:val="20"/>
              </w:rPr>
            </w:pPr>
            <w:r w:rsidRPr="00040153">
              <w:rPr>
                <w:rFonts w:asciiTheme="minorHAnsi" w:hAnsiTheme="minorHAnsi" w:cs="Tahoma"/>
                <w:bCs/>
                <w:sz w:val="20"/>
                <w:szCs w:val="20"/>
              </w:rPr>
              <w:t>Bank Reconciliations</w:t>
            </w:r>
          </w:p>
          <w:p w:rsidR="00DD7FE9" w:rsidRPr="00040153" w:rsidRDefault="00DD7FE9" w:rsidP="00DD7FE9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040153">
              <w:rPr>
                <w:rFonts w:asciiTheme="minorHAnsi" w:hAnsiTheme="minorHAnsi" w:cs="Tahoma"/>
                <w:bCs/>
                <w:sz w:val="20"/>
                <w:szCs w:val="20"/>
              </w:rPr>
              <w:t>Internal Audit &amp; Controls, Fixed Assets</w:t>
            </w:r>
          </w:p>
          <w:p w:rsidR="00DD7FE9" w:rsidRPr="00040153" w:rsidRDefault="00DD7FE9" w:rsidP="00DD7FE9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040153">
              <w:rPr>
                <w:rFonts w:asciiTheme="minorHAnsi" w:hAnsiTheme="minorHAnsi" w:cs="Tahoma"/>
                <w:bCs/>
                <w:sz w:val="20"/>
                <w:szCs w:val="20"/>
              </w:rPr>
              <w:t>VAT (Value Added Tax)</w:t>
            </w:r>
          </w:p>
          <w:p w:rsidR="00DD7FE9" w:rsidRPr="00040153" w:rsidRDefault="00DD7FE9" w:rsidP="00DD7FE9">
            <w:pPr>
              <w:contextualSpacing/>
              <w:rPr>
                <w:rFonts w:asciiTheme="minorHAnsi" w:hAnsiTheme="minorHAnsi" w:cs="Tahoma"/>
                <w:bCs/>
                <w:sz w:val="20"/>
                <w:szCs w:val="20"/>
              </w:rPr>
            </w:pPr>
          </w:p>
        </w:tc>
        <w:tc>
          <w:tcPr>
            <w:tcW w:w="4769" w:type="dxa"/>
          </w:tcPr>
          <w:p w:rsidR="00DD7FE9" w:rsidRPr="00A132BD" w:rsidRDefault="00DD7FE9" w:rsidP="00A132BD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040153">
              <w:rPr>
                <w:rFonts w:asciiTheme="minorHAnsi" w:hAnsiTheme="minorHAnsi"/>
                <w:sz w:val="20"/>
                <w:szCs w:val="20"/>
              </w:rPr>
              <w:t>Excellent Communication and Analytical</w:t>
            </w:r>
            <w:r w:rsidRPr="00040153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040153">
              <w:rPr>
                <w:rFonts w:asciiTheme="minorHAnsi" w:hAnsiTheme="minorHAnsi"/>
                <w:sz w:val="20"/>
                <w:szCs w:val="20"/>
              </w:rPr>
              <w:t>Skills</w:t>
            </w:r>
          </w:p>
          <w:p w:rsidR="00DD7FE9" w:rsidRPr="00040153" w:rsidRDefault="00DD7FE9" w:rsidP="00CB172D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040153">
              <w:rPr>
                <w:rFonts w:asciiTheme="minorHAnsi" w:hAnsiTheme="minorHAnsi"/>
                <w:sz w:val="20"/>
                <w:szCs w:val="20"/>
              </w:rPr>
              <w:t>Data Management and Financial Analysis</w:t>
            </w:r>
          </w:p>
        </w:tc>
      </w:tr>
    </w:tbl>
    <w:p w:rsidR="00D921DD" w:rsidRPr="00040153" w:rsidRDefault="00D921DD" w:rsidP="00040153">
      <w:pPr>
        <w:pStyle w:val="BodyText"/>
        <w:spacing w:before="6"/>
        <w:rPr>
          <w:rFonts w:asciiTheme="minorHAnsi" w:hAnsiTheme="minorHAnsi"/>
          <w:b/>
          <w:sz w:val="19"/>
        </w:rPr>
      </w:pPr>
    </w:p>
    <w:p w:rsidR="00B33550" w:rsidRPr="00040153" w:rsidRDefault="00CB172D" w:rsidP="002E6A19">
      <w:pPr>
        <w:spacing w:before="1"/>
        <w:ind w:left="140"/>
        <w:jc w:val="both"/>
        <w:rPr>
          <w:rFonts w:asciiTheme="minorHAnsi" w:hAnsiTheme="minorHAnsi"/>
          <w:b/>
          <w:sz w:val="30"/>
        </w:rPr>
      </w:pPr>
      <w:r w:rsidRPr="00040153">
        <w:rPr>
          <w:rFonts w:asciiTheme="minorHAnsi" w:hAnsiTheme="minorHAnsi"/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2E5ED42" wp14:editId="39CBBE51">
                <wp:simplePos x="0" y="0"/>
                <wp:positionH relativeFrom="page">
                  <wp:posOffset>438785</wp:posOffset>
                </wp:positionH>
                <wp:positionV relativeFrom="paragraph">
                  <wp:posOffset>302260</wp:posOffset>
                </wp:positionV>
                <wp:extent cx="668591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5915" cy="1270"/>
                        </a:xfrm>
                        <a:custGeom>
                          <a:avLst/>
                          <a:gdLst>
                            <a:gd name="T0" fmla="+- 0 691 691"/>
                            <a:gd name="T1" fmla="*/ T0 w 10529"/>
                            <a:gd name="T2" fmla="+- 0 11220 691"/>
                            <a:gd name="T3" fmla="*/ T2 w 105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29">
                              <a:moveTo>
                                <a:pt x="0" y="0"/>
                              </a:moveTo>
                              <a:lnTo>
                                <a:pt x="1052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1589D62" id="Freeform 4" o:spid="_x0000_s1026" style="position:absolute;margin-left:34.55pt;margin-top:23.8pt;width:526.4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" path="m,l10529,e" filled="f" strokeweight=".96pt">
                <v:path arrowok="t" o:connecttype="custom" o:connectlocs="0,0;6685915,0" o:connectangles="0,0"/>
                <w10:wrap type="topAndBottom" anchorx="page"/>
              </v:shape>
            </w:pict>
          </mc:Fallback>
        </mc:AlternateContent>
      </w:r>
      <w:r w:rsidR="006B3DF7" w:rsidRPr="00040153">
        <w:rPr>
          <w:rFonts w:asciiTheme="minorHAnsi" w:hAnsiTheme="minorHAnsi"/>
          <w:b/>
          <w:sz w:val="30"/>
        </w:rPr>
        <w:t>Career Experience</w:t>
      </w:r>
    </w:p>
    <w:p w:rsidR="0090303C" w:rsidRDefault="00CD1D4A" w:rsidP="00CD1D4A">
      <w:pPr>
        <w:tabs>
          <w:tab w:val="left" w:pos="1845"/>
        </w:tabs>
        <w:jc w:val="both"/>
        <w:rPr>
          <w:rFonts w:asciiTheme="minorHAnsi" w:hAnsiTheme="minorHAnsi"/>
          <w:iCs/>
          <w:color w:val="000000" w:themeColor="text1"/>
          <w:sz w:val="20"/>
          <w:szCs w:val="20"/>
        </w:rPr>
      </w:pPr>
      <w:r>
        <w:rPr>
          <w:rFonts w:asciiTheme="minorHAnsi" w:hAnsiTheme="minorHAnsi"/>
          <w:iCs/>
          <w:color w:val="000000" w:themeColor="text1"/>
          <w:sz w:val="20"/>
          <w:szCs w:val="20"/>
        </w:rPr>
        <w:tab/>
      </w:r>
      <w:r>
        <w:rPr>
          <w:rFonts w:asciiTheme="minorHAnsi" w:hAnsiTheme="minorHAnsi"/>
          <w:iCs/>
          <w:color w:val="000000" w:themeColor="text1"/>
          <w:sz w:val="20"/>
          <w:szCs w:val="20"/>
        </w:rPr>
        <w:tab/>
      </w:r>
      <w:r>
        <w:rPr>
          <w:rFonts w:asciiTheme="minorHAnsi" w:hAnsiTheme="minorHAnsi"/>
          <w:iCs/>
          <w:color w:val="000000" w:themeColor="text1"/>
          <w:sz w:val="20"/>
          <w:szCs w:val="20"/>
        </w:rPr>
        <w:tab/>
      </w:r>
      <w:r>
        <w:rPr>
          <w:rFonts w:asciiTheme="minorHAnsi" w:hAnsiTheme="minorHAnsi"/>
          <w:iCs/>
          <w:color w:val="000000" w:themeColor="text1"/>
          <w:sz w:val="20"/>
          <w:szCs w:val="20"/>
        </w:rPr>
        <w:tab/>
      </w:r>
    </w:p>
    <w:p w:rsidR="00B372BD" w:rsidRPr="00A56C65" w:rsidRDefault="00175295" w:rsidP="0090303C">
      <w:pPr>
        <w:tabs>
          <w:tab w:val="left" w:pos="1845"/>
        </w:tabs>
        <w:ind w:left="140"/>
        <w:jc w:val="both"/>
        <w:rPr>
          <w:rFonts w:asciiTheme="minorHAnsi" w:hAnsiTheme="minorHAnsi" w:cs="Tahoma"/>
          <w:b/>
          <w:sz w:val="24"/>
        </w:rPr>
      </w:pPr>
      <w:r w:rsidRPr="00A56C65">
        <w:rPr>
          <w:rFonts w:asciiTheme="minorHAnsi" w:hAnsiTheme="minorHAnsi" w:cs="Tahoma"/>
          <w:b/>
          <w:sz w:val="24"/>
        </w:rPr>
        <w:tab/>
      </w:r>
      <w:r w:rsidRPr="00A56C65">
        <w:rPr>
          <w:rFonts w:asciiTheme="minorHAnsi" w:hAnsiTheme="minorHAnsi" w:cs="Tahoma"/>
          <w:b/>
          <w:sz w:val="24"/>
        </w:rPr>
        <w:tab/>
      </w:r>
      <w:r w:rsidRPr="00A56C65">
        <w:rPr>
          <w:rFonts w:asciiTheme="minorHAnsi" w:hAnsiTheme="minorHAnsi" w:cs="Tahoma"/>
          <w:b/>
          <w:sz w:val="24"/>
        </w:rPr>
        <w:tab/>
      </w:r>
      <w:r w:rsidRPr="00A56C65">
        <w:rPr>
          <w:rFonts w:asciiTheme="minorHAnsi" w:hAnsiTheme="minorHAnsi" w:cs="Tahoma"/>
          <w:b/>
          <w:sz w:val="24"/>
        </w:rPr>
        <w:tab/>
      </w:r>
      <w:r w:rsidR="00CD1D4A" w:rsidRPr="00A56C65">
        <w:rPr>
          <w:rFonts w:asciiTheme="minorHAnsi" w:hAnsiTheme="minorHAnsi" w:cs="Tahoma"/>
          <w:b/>
          <w:sz w:val="24"/>
        </w:rPr>
        <w:tab/>
      </w:r>
      <w:r w:rsidR="00CD1D4A" w:rsidRPr="00A56C65">
        <w:rPr>
          <w:rFonts w:asciiTheme="minorHAnsi" w:hAnsiTheme="minorHAnsi" w:cs="Tahoma"/>
          <w:b/>
          <w:sz w:val="24"/>
        </w:rPr>
        <w:tab/>
      </w:r>
      <w:r w:rsidR="00CD1D4A" w:rsidRPr="00A56C65">
        <w:rPr>
          <w:rFonts w:asciiTheme="minorHAnsi" w:hAnsiTheme="minorHAnsi" w:cs="Tahoma"/>
          <w:b/>
          <w:sz w:val="24"/>
        </w:rPr>
        <w:tab/>
      </w:r>
      <w:r w:rsidR="00CD1D4A" w:rsidRPr="00A56C65">
        <w:rPr>
          <w:rFonts w:asciiTheme="minorHAnsi" w:hAnsiTheme="minorHAnsi" w:cs="Tahoma"/>
          <w:b/>
          <w:sz w:val="24"/>
        </w:rPr>
        <w:tab/>
      </w:r>
      <w:r w:rsidRPr="00A56C65">
        <w:rPr>
          <w:rFonts w:asciiTheme="minorHAnsi" w:hAnsiTheme="minorHAnsi" w:cs="Tahoma"/>
          <w:b/>
          <w:sz w:val="24"/>
        </w:rPr>
        <w:tab/>
      </w:r>
      <w:r w:rsidRPr="00A56C65">
        <w:rPr>
          <w:rFonts w:asciiTheme="minorHAnsi" w:hAnsiTheme="minorHAnsi" w:cs="Tahoma"/>
          <w:b/>
          <w:sz w:val="24"/>
        </w:rPr>
        <w:tab/>
      </w:r>
      <w:r w:rsidRPr="00A56C65">
        <w:rPr>
          <w:rFonts w:asciiTheme="minorHAnsi" w:hAnsiTheme="minorHAnsi" w:cs="Tahoma"/>
          <w:b/>
          <w:sz w:val="24"/>
        </w:rPr>
        <w:tab/>
      </w:r>
    </w:p>
    <w:p w:rsidR="00DC7E8A" w:rsidRPr="00A94B12" w:rsidRDefault="00F76D5C" w:rsidP="00B372BD">
      <w:pPr>
        <w:tabs>
          <w:tab w:val="left" w:pos="1845"/>
        </w:tabs>
        <w:jc w:val="both"/>
        <w:rPr>
          <w:rFonts w:asciiTheme="minorHAnsi" w:hAnsiTheme="minorHAnsi" w:cs="Tahoma"/>
          <w:b/>
          <w:sz w:val="24"/>
        </w:rPr>
      </w:pPr>
      <w:r>
        <w:rPr>
          <w:rFonts w:asciiTheme="minorHAnsi" w:hAnsiTheme="minorHAnsi" w:cs="Tahoma"/>
          <w:b/>
          <w:sz w:val="24"/>
        </w:rPr>
        <w:t xml:space="preserve"> </w:t>
      </w:r>
      <w:proofErr w:type="spellStart"/>
      <w:r w:rsidR="00A94B12">
        <w:rPr>
          <w:rFonts w:asciiTheme="minorHAnsi" w:hAnsiTheme="minorHAnsi" w:cs="Tahoma"/>
          <w:b/>
          <w:sz w:val="24"/>
        </w:rPr>
        <w:t>Azizi</w:t>
      </w:r>
      <w:proofErr w:type="spellEnd"/>
      <w:r w:rsidR="00A94B12">
        <w:rPr>
          <w:rFonts w:asciiTheme="minorHAnsi" w:hAnsiTheme="minorHAnsi" w:cs="Tahoma"/>
          <w:b/>
          <w:sz w:val="24"/>
        </w:rPr>
        <w:t xml:space="preserve"> Developments</w:t>
      </w:r>
      <w:r w:rsidR="00CD1D4A" w:rsidRPr="00040153">
        <w:rPr>
          <w:rFonts w:asciiTheme="minorHAnsi" w:hAnsiTheme="minorHAnsi" w:cs="Tahoma"/>
          <w:b/>
          <w:sz w:val="24"/>
        </w:rPr>
        <w:t xml:space="preserve"> LLC</w:t>
      </w:r>
      <w:r w:rsidR="00CD1D4A" w:rsidRPr="00A56C65">
        <w:rPr>
          <w:rFonts w:asciiTheme="minorHAnsi" w:hAnsiTheme="minorHAnsi" w:cs="Tahoma"/>
          <w:b/>
          <w:sz w:val="24"/>
        </w:rPr>
        <w:t xml:space="preserve"> Dubai, U.A.E</w:t>
      </w:r>
      <w:r w:rsidR="00CD1D4A" w:rsidRPr="00A56C65">
        <w:rPr>
          <w:rFonts w:asciiTheme="minorHAnsi" w:hAnsiTheme="minorHAnsi" w:cs="Tahoma"/>
          <w:b/>
          <w:sz w:val="24"/>
        </w:rPr>
        <w:tab/>
      </w:r>
    </w:p>
    <w:p w:rsidR="0069522B" w:rsidRDefault="0069522B" w:rsidP="00040153">
      <w:pPr>
        <w:tabs>
          <w:tab w:val="left" w:pos="1845"/>
        </w:tabs>
        <w:ind w:left="140"/>
        <w:jc w:val="both"/>
        <w:rPr>
          <w:rFonts w:asciiTheme="minorHAnsi" w:hAnsiTheme="minorHAnsi" w:cs="Tahoma"/>
          <w:b/>
          <w:sz w:val="24"/>
        </w:rPr>
      </w:pPr>
    </w:p>
    <w:p w:rsidR="00895FB2" w:rsidRDefault="001D6215" w:rsidP="00CA1125">
      <w:pPr>
        <w:pStyle w:val="NoSpacing"/>
        <w:ind w:left="140" w:firstLine="580"/>
        <w:jc w:val="both"/>
        <w:rPr>
          <w:b/>
        </w:rPr>
      </w:pPr>
      <w:r w:rsidRPr="00040153">
        <w:rPr>
          <w:b/>
        </w:rPr>
        <w:t>Key Responsibilities</w:t>
      </w:r>
    </w:p>
    <w:p w:rsidR="0007703D" w:rsidRPr="00327CAF" w:rsidRDefault="00327CAF" w:rsidP="00327CAF">
      <w:pPr>
        <w:pStyle w:val="Heading3"/>
        <w:spacing w:before="75"/>
        <w:ind w:left="0" w:firstLine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Accountant </w:t>
      </w:r>
      <w:r w:rsidR="00F3052C">
        <w:rPr>
          <w:rFonts w:asciiTheme="minorHAnsi" w:hAnsiTheme="minorHAnsi"/>
        </w:rPr>
        <w:t>(March</w:t>
      </w:r>
      <w:r w:rsidRPr="00327CAF">
        <w:rPr>
          <w:rFonts w:asciiTheme="minorHAnsi" w:hAnsiTheme="minorHAnsi"/>
        </w:rPr>
        <w:t xml:space="preserve"> 2020 to Still Working)</w:t>
      </w:r>
    </w:p>
    <w:p w:rsidR="0069522B" w:rsidRPr="00266260" w:rsidRDefault="0069522B" w:rsidP="00266260">
      <w:pPr>
        <w:tabs>
          <w:tab w:val="left" w:pos="1845"/>
        </w:tabs>
        <w:jc w:val="both"/>
        <w:rPr>
          <w:rFonts w:asciiTheme="minorHAnsi" w:hAnsiTheme="minorHAnsi" w:cs="Arial"/>
          <w:bCs/>
          <w:sz w:val="18"/>
          <w:szCs w:val="18"/>
        </w:rPr>
      </w:pPr>
    </w:p>
    <w:p w:rsidR="00963183" w:rsidRDefault="00963183" w:rsidP="00335B63">
      <w:pPr>
        <w:pStyle w:val="ListParagraph"/>
        <w:numPr>
          <w:ilvl w:val="0"/>
          <w:numId w:val="16"/>
        </w:numPr>
        <w:tabs>
          <w:tab w:val="left" w:pos="1845"/>
        </w:tabs>
        <w:jc w:val="both"/>
        <w:rPr>
          <w:rFonts w:asciiTheme="minorHAnsi" w:eastAsia="Calibri" w:hAnsiTheme="minorHAnsi" w:cs="Arial"/>
          <w:bCs/>
          <w:sz w:val="18"/>
          <w:szCs w:val="18"/>
        </w:rPr>
      </w:pPr>
      <w:r>
        <w:rPr>
          <w:rFonts w:asciiTheme="minorHAnsi" w:eastAsia="Calibri" w:hAnsiTheme="minorHAnsi" w:cs="Arial"/>
          <w:bCs/>
          <w:sz w:val="18"/>
          <w:szCs w:val="18"/>
        </w:rPr>
        <w:t>Ensuring Smooth operations of company by carefully analyzing business processes, policies and procedures.</w:t>
      </w:r>
    </w:p>
    <w:p w:rsidR="00A872D0" w:rsidRPr="00817A4A" w:rsidRDefault="00963183" w:rsidP="00817A4A">
      <w:pPr>
        <w:pStyle w:val="ListParagraph"/>
        <w:numPr>
          <w:ilvl w:val="0"/>
          <w:numId w:val="16"/>
        </w:numPr>
        <w:tabs>
          <w:tab w:val="left" w:pos="1845"/>
        </w:tabs>
        <w:jc w:val="both"/>
        <w:rPr>
          <w:rFonts w:asciiTheme="minorHAnsi" w:eastAsia="Calibri" w:hAnsiTheme="minorHAnsi" w:cs="Arial"/>
          <w:bCs/>
          <w:sz w:val="18"/>
          <w:szCs w:val="18"/>
        </w:rPr>
      </w:pPr>
      <w:r>
        <w:rPr>
          <w:rFonts w:asciiTheme="minorHAnsi" w:eastAsia="Calibri" w:hAnsiTheme="minorHAnsi" w:cs="Arial"/>
          <w:bCs/>
          <w:sz w:val="18"/>
          <w:szCs w:val="18"/>
        </w:rPr>
        <w:t>Bank and related party reconciliation on monthly basis.</w:t>
      </w:r>
    </w:p>
    <w:p w:rsidR="005776D2" w:rsidRDefault="005776D2" w:rsidP="00335B63">
      <w:pPr>
        <w:pStyle w:val="ListParagraph"/>
        <w:numPr>
          <w:ilvl w:val="0"/>
          <w:numId w:val="16"/>
        </w:numPr>
        <w:tabs>
          <w:tab w:val="left" w:pos="1845"/>
        </w:tabs>
        <w:jc w:val="both"/>
        <w:rPr>
          <w:rFonts w:asciiTheme="minorHAnsi" w:eastAsia="Calibri" w:hAnsiTheme="minorHAnsi" w:cs="Arial"/>
          <w:bCs/>
          <w:sz w:val="18"/>
          <w:szCs w:val="18"/>
        </w:rPr>
      </w:pPr>
      <w:r>
        <w:rPr>
          <w:rFonts w:asciiTheme="minorHAnsi" w:eastAsia="Calibri" w:hAnsiTheme="minorHAnsi" w:cs="Arial"/>
          <w:bCs/>
          <w:sz w:val="18"/>
          <w:szCs w:val="18"/>
        </w:rPr>
        <w:t xml:space="preserve">Managing general ledgers by checking </w:t>
      </w:r>
      <w:proofErr w:type="spellStart"/>
      <w:r>
        <w:rPr>
          <w:rFonts w:asciiTheme="minorHAnsi" w:eastAsia="Calibri" w:hAnsiTheme="minorHAnsi" w:cs="Arial"/>
          <w:bCs/>
          <w:sz w:val="18"/>
          <w:szCs w:val="18"/>
        </w:rPr>
        <w:t>jou</w:t>
      </w:r>
      <w:r w:rsidR="00F13D20">
        <w:rPr>
          <w:rFonts w:asciiTheme="minorHAnsi" w:eastAsia="Calibri" w:hAnsiTheme="minorHAnsi" w:cs="Arial"/>
          <w:bCs/>
          <w:sz w:val="18"/>
          <w:szCs w:val="18"/>
        </w:rPr>
        <w:t>rnal</w:t>
      </w:r>
      <w:r>
        <w:rPr>
          <w:rFonts w:asciiTheme="minorHAnsi" w:eastAsia="Calibri" w:hAnsiTheme="minorHAnsi" w:cs="Arial"/>
          <w:bCs/>
          <w:sz w:val="18"/>
          <w:szCs w:val="18"/>
        </w:rPr>
        <w:t>l</w:t>
      </w:r>
      <w:proofErr w:type="spellEnd"/>
      <w:r>
        <w:rPr>
          <w:rFonts w:asciiTheme="minorHAnsi" w:eastAsia="Calibri" w:hAnsiTheme="minorHAnsi" w:cs="Arial"/>
          <w:bCs/>
          <w:sz w:val="18"/>
          <w:szCs w:val="18"/>
        </w:rPr>
        <w:t xml:space="preserve"> </w:t>
      </w:r>
      <w:proofErr w:type="gramStart"/>
      <w:r w:rsidR="00014ECD">
        <w:rPr>
          <w:rFonts w:asciiTheme="minorHAnsi" w:eastAsia="Calibri" w:hAnsiTheme="minorHAnsi" w:cs="Arial"/>
          <w:bCs/>
          <w:sz w:val="18"/>
          <w:szCs w:val="18"/>
        </w:rPr>
        <w:t>entries,</w:t>
      </w:r>
      <w:proofErr w:type="gramEnd"/>
      <w:r w:rsidR="00014ECD">
        <w:rPr>
          <w:rFonts w:asciiTheme="minorHAnsi" w:eastAsia="Calibri" w:hAnsiTheme="minorHAnsi" w:cs="Arial"/>
          <w:bCs/>
          <w:sz w:val="18"/>
          <w:szCs w:val="18"/>
        </w:rPr>
        <w:t xml:space="preserve"> reconcil</w:t>
      </w:r>
      <w:r>
        <w:rPr>
          <w:rFonts w:asciiTheme="minorHAnsi" w:eastAsia="Calibri" w:hAnsiTheme="minorHAnsi" w:cs="Arial"/>
          <w:bCs/>
          <w:sz w:val="18"/>
          <w:szCs w:val="18"/>
        </w:rPr>
        <w:t>e GL and ensure data accuracy.</w:t>
      </w:r>
    </w:p>
    <w:p w:rsidR="00082641" w:rsidRDefault="00D0665B" w:rsidP="00335B63">
      <w:pPr>
        <w:pStyle w:val="ListParagraph"/>
        <w:numPr>
          <w:ilvl w:val="0"/>
          <w:numId w:val="16"/>
        </w:numPr>
        <w:tabs>
          <w:tab w:val="left" w:pos="1845"/>
        </w:tabs>
        <w:jc w:val="both"/>
        <w:rPr>
          <w:rFonts w:asciiTheme="minorHAnsi" w:eastAsia="Calibri" w:hAnsiTheme="minorHAnsi" w:cs="Arial"/>
          <w:bCs/>
          <w:sz w:val="18"/>
          <w:szCs w:val="18"/>
        </w:rPr>
      </w:pPr>
      <w:r>
        <w:rPr>
          <w:rFonts w:asciiTheme="minorHAnsi" w:eastAsia="Calibri" w:hAnsiTheme="minorHAnsi" w:cs="Arial"/>
          <w:bCs/>
          <w:sz w:val="18"/>
          <w:szCs w:val="18"/>
        </w:rPr>
        <w:t>Booking of the e</w:t>
      </w:r>
      <w:r w:rsidR="00082641">
        <w:rPr>
          <w:rFonts w:asciiTheme="minorHAnsi" w:eastAsia="Calibri" w:hAnsiTheme="minorHAnsi" w:cs="Arial"/>
          <w:bCs/>
          <w:sz w:val="18"/>
          <w:szCs w:val="18"/>
        </w:rPr>
        <w:t xml:space="preserve">xpenses as per the </w:t>
      </w:r>
      <w:r w:rsidR="00EE41F6">
        <w:rPr>
          <w:rFonts w:asciiTheme="minorHAnsi" w:eastAsia="Calibri" w:hAnsiTheme="minorHAnsi" w:cs="Arial"/>
          <w:bCs/>
          <w:sz w:val="18"/>
          <w:szCs w:val="18"/>
        </w:rPr>
        <w:t xml:space="preserve">correct </w:t>
      </w:r>
      <w:r w:rsidR="00082641">
        <w:rPr>
          <w:rFonts w:asciiTheme="minorHAnsi" w:eastAsia="Calibri" w:hAnsiTheme="minorHAnsi" w:cs="Arial"/>
          <w:bCs/>
          <w:sz w:val="18"/>
          <w:szCs w:val="18"/>
        </w:rPr>
        <w:t>cost center and project wise.</w:t>
      </w:r>
    </w:p>
    <w:p w:rsidR="00426F96" w:rsidRDefault="00426F96" w:rsidP="00335B63">
      <w:pPr>
        <w:pStyle w:val="ListParagraph"/>
        <w:numPr>
          <w:ilvl w:val="0"/>
          <w:numId w:val="16"/>
        </w:numPr>
        <w:tabs>
          <w:tab w:val="left" w:pos="1845"/>
        </w:tabs>
        <w:jc w:val="both"/>
        <w:rPr>
          <w:rFonts w:asciiTheme="minorHAnsi" w:eastAsia="Calibri" w:hAnsiTheme="minorHAnsi" w:cs="Arial"/>
          <w:bCs/>
          <w:sz w:val="18"/>
          <w:szCs w:val="18"/>
        </w:rPr>
      </w:pPr>
      <w:r>
        <w:rPr>
          <w:rFonts w:asciiTheme="minorHAnsi" w:eastAsia="Calibri" w:hAnsiTheme="minorHAnsi" w:cs="Arial"/>
          <w:bCs/>
          <w:sz w:val="18"/>
          <w:szCs w:val="18"/>
        </w:rPr>
        <w:t xml:space="preserve">Supervise the vendor payment process and cash flow requirements. </w:t>
      </w:r>
    </w:p>
    <w:p w:rsidR="009D0B08" w:rsidRDefault="009D0B08" w:rsidP="00335B63">
      <w:pPr>
        <w:pStyle w:val="ListParagraph"/>
        <w:numPr>
          <w:ilvl w:val="0"/>
          <w:numId w:val="16"/>
        </w:numPr>
        <w:tabs>
          <w:tab w:val="left" w:pos="1845"/>
        </w:tabs>
        <w:jc w:val="both"/>
        <w:rPr>
          <w:rFonts w:asciiTheme="minorHAnsi" w:eastAsia="Calibri" w:hAnsiTheme="minorHAnsi" w:cs="Arial"/>
          <w:bCs/>
          <w:sz w:val="18"/>
          <w:szCs w:val="18"/>
        </w:rPr>
      </w:pPr>
      <w:r>
        <w:rPr>
          <w:rFonts w:asciiTheme="minorHAnsi" w:eastAsia="Calibri" w:hAnsiTheme="minorHAnsi" w:cs="Arial"/>
          <w:bCs/>
          <w:sz w:val="18"/>
          <w:szCs w:val="18"/>
        </w:rPr>
        <w:t>Regularly rev</w:t>
      </w:r>
      <w:r w:rsidR="00060C52">
        <w:rPr>
          <w:rFonts w:asciiTheme="minorHAnsi" w:eastAsia="Calibri" w:hAnsiTheme="minorHAnsi" w:cs="Arial"/>
          <w:bCs/>
          <w:sz w:val="18"/>
          <w:szCs w:val="18"/>
        </w:rPr>
        <w:t>iew the AR statement and co-ordinate with the colle</w:t>
      </w:r>
      <w:r>
        <w:rPr>
          <w:rFonts w:asciiTheme="minorHAnsi" w:eastAsia="Calibri" w:hAnsiTheme="minorHAnsi" w:cs="Arial"/>
          <w:bCs/>
          <w:sz w:val="18"/>
          <w:szCs w:val="18"/>
        </w:rPr>
        <w:t>ction teams for follow ups.</w:t>
      </w:r>
    </w:p>
    <w:p w:rsidR="00017DB9" w:rsidRDefault="00017DB9" w:rsidP="00335B63">
      <w:pPr>
        <w:pStyle w:val="ListParagraph"/>
        <w:numPr>
          <w:ilvl w:val="0"/>
          <w:numId w:val="16"/>
        </w:numPr>
        <w:tabs>
          <w:tab w:val="left" w:pos="1845"/>
        </w:tabs>
        <w:jc w:val="both"/>
        <w:rPr>
          <w:rFonts w:asciiTheme="minorHAnsi" w:eastAsia="Calibri" w:hAnsiTheme="minorHAnsi" w:cs="Arial"/>
          <w:bCs/>
          <w:sz w:val="18"/>
          <w:szCs w:val="18"/>
        </w:rPr>
      </w:pPr>
      <w:r>
        <w:rPr>
          <w:rFonts w:asciiTheme="minorHAnsi" w:eastAsia="Calibri" w:hAnsiTheme="minorHAnsi" w:cs="Arial"/>
          <w:bCs/>
          <w:sz w:val="18"/>
          <w:szCs w:val="18"/>
        </w:rPr>
        <w:t>Support the Finance Mana</w:t>
      </w:r>
      <w:r w:rsidR="005532F9">
        <w:rPr>
          <w:rFonts w:asciiTheme="minorHAnsi" w:eastAsia="Calibri" w:hAnsiTheme="minorHAnsi" w:cs="Arial"/>
          <w:bCs/>
          <w:sz w:val="18"/>
          <w:szCs w:val="18"/>
        </w:rPr>
        <w:t>ger in ad</w:t>
      </w:r>
      <w:r w:rsidR="002124EC">
        <w:rPr>
          <w:rFonts w:asciiTheme="minorHAnsi" w:eastAsia="Calibri" w:hAnsiTheme="minorHAnsi" w:cs="Arial"/>
          <w:bCs/>
          <w:sz w:val="18"/>
          <w:szCs w:val="18"/>
        </w:rPr>
        <w:t xml:space="preserve"> </w:t>
      </w:r>
      <w:bookmarkStart w:id="0" w:name="_GoBack"/>
      <w:bookmarkEnd w:id="0"/>
      <w:r w:rsidR="005532F9">
        <w:rPr>
          <w:rFonts w:asciiTheme="minorHAnsi" w:eastAsia="Calibri" w:hAnsiTheme="minorHAnsi" w:cs="Arial"/>
          <w:bCs/>
          <w:sz w:val="18"/>
          <w:szCs w:val="18"/>
        </w:rPr>
        <w:t>hoc report.</w:t>
      </w:r>
    </w:p>
    <w:p w:rsidR="00963183" w:rsidRDefault="00963183" w:rsidP="00335B63">
      <w:pPr>
        <w:pStyle w:val="ListParagraph"/>
        <w:numPr>
          <w:ilvl w:val="0"/>
          <w:numId w:val="16"/>
        </w:numPr>
        <w:tabs>
          <w:tab w:val="left" w:pos="1845"/>
        </w:tabs>
        <w:jc w:val="both"/>
        <w:rPr>
          <w:rFonts w:asciiTheme="minorHAnsi" w:eastAsia="Calibri" w:hAnsiTheme="minorHAnsi" w:cs="Arial"/>
          <w:bCs/>
          <w:sz w:val="18"/>
          <w:szCs w:val="18"/>
        </w:rPr>
      </w:pPr>
      <w:r>
        <w:rPr>
          <w:rFonts w:asciiTheme="minorHAnsi" w:eastAsia="Calibri" w:hAnsiTheme="minorHAnsi" w:cs="Arial"/>
          <w:bCs/>
          <w:sz w:val="18"/>
          <w:szCs w:val="18"/>
        </w:rPr>
        <w:t xml:space="preserve">Preparation of Monthly </w:t>
      </w:r>
      <w:proofErr w:type="spellStart"/>
      <w:r>
        <w:rPr>
          <w:rFonts w:asciiTheme="minorHAnsi" w:eastAsia="Calibri" w:hAnsiTheme="minorHAnsi" w:cs="Arial"/>
          <w:bCs/>
          <w:sz w:val="18"/>
          <w:szCs w:val="18"/>
        </w:rPr>
        <w:t>Profit&amp;Los</w:t>
      </w:r>
      <w:r w:rsidR="00180A6F">
        <w:rPr>
          <w:rFonts w:asciiTheme="minorHAnsi" w:eastAsia="Calibri" w:hAnsiTheme="minorHAnsi" w:cs="Arial"/>
          <w:bCs/>
          <w:sz w:val="18"/>
          <w:szCs w:val="18"/>
        </w:rPr>
        <w:t>s</w:t>
      </w:r>
      <w:proofErr w:type="spellEnd"/>
      <w:r w:rsidR="00180A6F">
        <w:rPr>
          <w:rFonts w:asciiTheme="minorHAnsi" w:eastAsia="Calibri" w:hAnsiTheme="minorHAnsi" w:cs="Arial"/>
          <w:bCs/>
          <w:sz w:val="18"/>
          <w:szCs w:val="18"/>
        </w:rPr>
        <w:t xml:space="preserve"> A/c and balance sheet.</w:t>
      </w:r>
    </w:p>
    <w:p w:rsidR="005776D2" w:rsidRDefault="00805816" w:rsidP="005776D2">
      <w:pPr>
        <w:pStyle w:val="ListParagraph"/>
        <w:numPr>
          <w:ilvl w:val="0"/>
          <w:numId w:val="16"/>
        </w:numPr>
        <w:tabs>
          <w:tab w:val="left" w:pos="1845"/>
        </w:tabs>
        <w:jc w:val="both"/>
        <w:rPr>
          <w:rFonts w:asciiTheme="minorHAnsi" w:eastAsia="Calibri" w:hAnsiTheme="minorHAnsi" w:cs="Arial"/>
          <w:bCs/>
          <w:sz w:val="18"/>
          <w:szCs w:val="18"/>
        </w:rPr>
      </w:pPr>
      <w:r>
        <w:rPr>
          <w:rFonts w:asciiTheme="minorHAnsi" w:eastAsia="Calibri" w:hAnsiTheme="minorHAnsi" w:cs="Arial"/>
          <w:bCs/>
          <w:sz w:val="18"/>
          <w:szCs w:val="18"/>
        </w:rPr>
        <w:t>Finalize the Vat related working on monthly basis and provide it to Vat manager for filling of group vat.</w:t>
      </w:r>
    </w:p>
    <w:p w:rsidR="00992995" w:rsidRDefault="00992995" w:rsidP="005776D2">
      <w:pPr>
        <w:pStyle w:val="ListParagraph"/>
        <w:numPr>
          <w:ilvl w:val="0"/>
          <w:numId w:val="16"/>
        </w:numPr>
        <w:tabs>
          <w:tab w:val="left" w:pos="1845"/>
        </w:tabs>
        <w:jc w:val="both"/>
        <w:rPr>
          <w:rFonts w:asciiTheme="minorHAnsi" w:eastAsia="Calibri" w:hAnsiTheme="minorHAnsi" w:cs="Arial"/>
          <w:bCs/>
          <w:sz w:val="18"/>
          <w:szCs w:val="18"/>
        </w:rPr>
      </w:pPr>
      <w:r>
        <w:rPr>
          <w:rFonts w:asciiTheme="minorHAnsi" w:eastAsia="Calibri" w:hAnsiTheme="minorHAnsi" w:cs="Arial"/>
          <w:bCs/>
          <w:sz w:val="18"/>
          <w:szCs w:val="18"/>
        </w:rPr>
        <w:t>Managing PDC and deposit as per the relevant dates.</w:t>
      </w:r>
    </w:p>
    <w:p w:rsidR="00D93B42" w:rsidRDefault="00D93B42" w:rsidP="005776D2">
      <w:pPr>
        <w:pStyle w:val="ListParagraph"/>
        <w:numPr>
          <w:ilvl w:val="0"/>
          <w:numId w:val="16"/>
        </w:numPr>
        <w:tabs>
          <w:tab w:val="left" w:pos="1845"/>
        </w:tabs>
        <w:jc w:val="both"/>
        <w:rPr>
          <w:rFonts w:asciiTheme="minorHAnsi" w:eastAsia="Calibri" w:hAnsiTheme="minorHAnsi" w:cs="Arial"/>
          <w:bCs/>
          <w:sz w:val="18"/>
          <w:szCs w:val="18"/>
        </w:rPr>
      </w:pPr>
      <w:r>
        <w:rPr>
          <w:rFonts w:asciiTheme="minorHAnsi" w:eastAsia="Calibri" w:hAnsiTheme="minorHAnsi" w:cs="Arial"/>
          <w:bCs/>
          <w:sz w:val="18"/>
          <w:szCs w:val="18"/>
        </w:rPr>
        <w:t>Managing Petty Cash.</w:t>
      </w:r>
    </w:p>
    <w:p w:rsidR="00992995" w:rsidRDefault="00992995" w:rsidP="00082641">
      <w:pPr>
        <w:pStyle w:val="ListParagraph"/>
        <w:tabs>
          <w:tab w:val="left" w:pos="1845"/>
        </w:tabs>
        <w:ind w:firstLine="0"/>
        <w:jc w:val="both"/>
        <w:rPr>
          <w:rFonts w:asciiTheme="minorHAnsi" w:eastAsia="Calibri" w:hAnsiTheme="minorHAnsi" w:cs="Arial"/>
          <w:bCs/>
          <w:sz w:val="18"/>
          <w:szCs w:val="18"/>
        </w:rPr>
      </w:pPr>
    </w:p>
    <w:p w:rsidR="00263FFA" w:rsidRPr="005776D2" w:rsidRDefault="00263FFA" w:rsidP="00263FFA">
      <w:pPr>
        <w:pStyle w:val="ListParagraph"/>
        <w:tabs>
          <w:tab w:val="left" w:pos="1845"/>
        </w:tabs>
        <w:ind w:firstLine="0"/>
        <w:jc w:val="both"/>
        <w:rPr>
          <w:rFonts w:asciiTheme="minorHAnsi" w:eastAsia="Calibri" w:hAnsiTheme="minorHAnsi" w:cs="Arial"/>
          <w:bCs/>
          <w:sz w:val="18"/>
          <w:szCs w:val="18"/>
        </w:rPr>
      </w:pPr>
    </w:p>
    <w:p w:rsidR="0029715A" w:rsidRDefault="0029715A" w:rsidP="00D0639D">
      <w:pPr>
        <w:tabs>
          <w:tab w:val="left" w:pos="1845"/>
        </w:tabs>
        <w:jc w:val="both"/>
        <w:rPr>
          <w:rFonts w:asciiTheme="minorHAnsi" w:hAnsiTheme="minorHAnsi" w:cs="Tahoma"/>
          <w:b/>
          <w:sz w:val="24"/>
        </w:rPr>
      </w:pPr>
    </w:p>
    <w:p w:rsidR="00040153" w:rsidRPr="00040153" w:rsidRDefault="00B33550" w:rsidP="00040153">
      <w:pPr>
        <w:tabs>
          <w:tab w:val="left" w:pos="1845"/>
        </w:tabs>
        <w:ind w:left="140"/>
        <w:jc w:val="both"/>
        <w:rPr>
          <w:rFonts w:asciiTheme="minorHAnsi" w:hAnsiTheme="minorHAnsi"/>
          <w:iCs/>
          <w:color w:val="000000" w:themeColor="text1"/>
          <w:sz w:val="20"/>
          <w:szCs w:val="20"/>
        </w:rPr>
      </w:pPr>
      <w:r w:rsidRPr="00040153">
        <w:rPr>
          <w:rFonts w:asciiTheme="minorHAnsi" w:hAnsiTheme="minorHAnsi" w:cs="Tahoma"/>
          <w:b/>
          <w:noProof/>
          <w:color w:val="002060"/>
          <w:sz w:val="24"/>
          <w:lang w:val="en-GB" w:eastAsia="en-GB" w:bidi="ar-SA"/>
        </w:rPr>
        <w:drawing>
          <wp:anchor distT="0" distB="0" distL="114300" distR="114300" simplePos="0" relativeHeight="251665408" behindDoc="0" locked="0" layoutInCell="1" allowOverlap="1" wp14:anchorId="5850EBE3" wp14:editId="337641BA">
            <wp:simplePos x="0" y="0"/>
            <wp:positionH relativeFrom="margin">
              <wp:posOffset>5875020</wp:posOffset>
            </wp:positionH>
            <wp:positionV relativeFrom="paragraph">
              <wp:posOffset>7620</wp:posOffset>
            </wp:positionV>
            <wp:extent cx="742950" cy="74295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lack_Scale 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2DE">
        <w:rPr>
          <w:rFonts w:asciiTheme="minorHAnsi" w:hAnsiTheme="minorHAnsi" w:cs="Tahoma"/>
          <w:b/>
          <w:sz w:val="24"/>
        </w:rPr>
        <w:t>FIG RETAIL TRADING</w:t>
      </w:r>
      <w:r w:rsidRPr="00040153">
        <w:rPr>
          <w:rFonts w:asciiTheme="minorHAnsi" w:hAnsiTheme="minorHAnsi" w:cs="Tahoma"/>
          <w:b/>
          <w:sz w:val="24"/>
        </w:rPr>
        <w:t xml:space="preserve"> LLC</w:t>
      </w:r>
      <w:r w:rsidR="00040153">
        <w:rPr>
          <w:rFonts w:cs="Tahoma"/>
          <w:b/>
          <w:sz w:val="24"/>
        </w:rPr>
        <w:t xml:space="preserve"> </w:t>
      </w:r>
      <w:r w:rsidR="00040153" w:rsidRPr="00040153">
        <w:rPr>
          <w:rFonts w:asciiTheme="minorHAnsi" w:hAnsiTheme="minorHAnsi"/>
          <w:iCs/>
          <w:color w:val="000000" w:themeColor="text1"/>
          <w:sz w:val="20"/>
          <w:szCs w:val="20"/>
        </w:rPr>
        <w:t>Dubai, U.A.E</w:t>
      </w:r>
    </w:p>
    <w:p w:rsidR="00B33550" w:rsidRDefault="00B33550" w:rsidP="00040153">
      <w:pPr>
        <w:pStyle w:val="NoSpacing"/>
        <w:rPr>
          <w:sz w:val="12"/>
        </w:rPr>
      </w:pPr>
    </w:p>
    <w:p w:rsidR="00602708" w:rsidRPr="00040153" w:rsidRDefault="00602708" w:rsidP="00040153">
      <w:pPr>
        <w:pStyle w:val="NoSpacing"/>
        <w:rPr>
          <w:sz w:val="12"/>
        </w:rPr>
      </w:pPr>
    </w:p>
    <w:p w:rsidR="00B33550" w:rsidRDefault="00BF0D67" w:rsidP="00B33550">
      <w:pPr>
        <w:pStyle w:val="NoSpacing"/>
        <w:ind w:left="140"/>
        <w:jc w:val="both"/>
        <w:rPr>
          <w:sz w:val="20"/>
          <w:szCs w:val="20"/>
        </w:rPr>
      </w:pPr>
      <w:r>
        <w:rPr>
          <w:sz w:val="20"/>
          <w:szCs w:val="20"/>
        </w:rPr>
        <w:t>FIG was established in 2014, today it is one of the regional market leaders in the distribution of Underwear, Lounge</w:t>
      </w:r>
      <w:r w:rsidR="00802ED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wear, Swimwear and Socks. </w:t>
      </w:r>
      <w:proofErr w:type="gramStart"/>
      <w:r>
        <w:rPr>
          <w:sz w:val="20"/>
          <w:szCs w:val="20"/>
        </w:rPr>
        <w:t>Boastin</w:t>
      </w:r>
      <w:r w:rsidR="00E55B8A">
        <w:rPr>
          <w:sz w:val="20"/>
          <w:szCs w:val="20"/>
        </w:rPr>
        <w:t>g a portfolio of highly recognis</w:t>
      </w:r>
      <w:r>
        <w:rPr>
          <w:sz w:val="20"/>
          <w:szCs w:val="20"/>
        </w:rPr>
        <w:t>able brands from Europe.</w:t>
      </w:r>
      <w:proofErr w:type="gramEnd"/>
    </w:p>
    <w:p w:rsidR="00602708" w:rsidRDefault="00602708" w:rsidP="00B33550">
      <w:pPr>
        <w:pStyle w:val="NoSpacing"/>
        <w:ind w:left="140"/>
        <w:jc w:val="both"/>
        <w:rPr>
          <w:b/>
        </w:rPr>
      </w:pPr>
    </w:p>
    <w:p w:rsidR="009A07A1" w:rsidRPr="009A07A1" w:rsidRDefault="00602708" w:rsidP="009A07A1">
      <w:pPr>
        <w:pStyle w:val="NoSpacing"/>
        <w:ind w:left="140" w:firstLine="580"/>
        <w:jc w:val="both"/>
        <w:rPr>
          <w:b/>
        </w:rPr>
      </w:pPr>
      <w:r w:rsidRPr="00040153">
        <w:rPr>
          <w:b/>
        </w:rPr>
        <w:t>Key Responsibilities</w:t>
      </w:r>
    </w:p>
    <w:p w:rsidR="00043338" w:rsidRDefault="00B33550" w:rsidP="004D05F3">
      <w:pPr>
        <w:pStyle w:val="Heading3"/>
        <w:spacing w:before="75"/>
        <w:ind w:left="0"/>
        <w:jc w:val="both"/>
        <w:rPr>
          <w:rFonts w:asciiTheme="minorHAnsi" w:hAnsiTheme="minorHAnsi"/>
          <w:u w:val="none"/>
        </w:rPr>
      </w:pPr>
      <w:r w:rsidRPr="00040153">
        <w:rPr>
          <w:rFonts w:asciiTheme="minorHAnsi" w:eastAsiaTheme="minorHAnsi" w:hAnsiTheme="minorHAnsi" w:cstheme="minorBidi"/>
          <w:b w:val="0"/>
          <w:bCs w:val="0"/>
          <w:sz w:val="22"/>
          <w:szCs w:val="22"/>
          <w:u w:val="none"/>
          <w:lang w:val="en-GB" w:bidi="ar-SA"/>
        </w:rPr>
        <w:t xml:space="preserve">               </w:t>
      </w:r>
      <w:r w:rsidR="007B6C41">
        <w:rPr>
          <w:rFonts w:asciiTheme="minorHAnsi" w:hAnsiTheme="minorHAnsi"/>
        </w:rPr>
        <w:t xml:space="preserve">Accountant </w:t>
      </w:r>
      <w:r w:rsidR="00065CA2">
        <w:rPr>
          <w:rFonts w:asciiTheme="minorHAnsi" w:hAnsiTheme="minorHAnsi"/>
          <w:u w:val="none"/>
        </w:rPr>
        <w:t>(August 2019 to Oct</w:t>
      </w:r>
      <w:r w:rsidR="00043338">
        <w:rPr>
          <w:rFonts w:asciiTheme="minorHAnsi" w:hAnsiTheme="minorHAnsi"/>
          <w:u w:val="none"/>
        </w:rPr>
        <w:t xml:space="preserve"> 2020</w:t>
      </w:r>
      <w:r w:rsidR="006B3DF7" w:rsidRPr="00040153">
        <w:rPr>
          <w:rFonts w:asciiTheme="minorHAnsi" w:hAnsiTheme="minorHAnsi"/>
          <w:u w:val="none"/>
        </w:rPr>
        <w:t>)</w:t>
      </w:r>
    </w:p>
    <w:p w:rsidR="00983B1A" w:rsidRDefault="00983B1A" w:rsidP="00D53F15">
      <w:pPr>
        <w:widowControl/>
        <w:autoSpaceDE/>
        <w:autoSpaceDN/>
        <w:spacing w:after="200" w:line="276" w:lineRule="auto"/>
        <w:contextualSpacing/>
        <w:rPr>
          <w:rFonts w:asciiTheme="minorHAnsi" w:hAnsiTheme="minorHAnsi" w:cs="Arial"/>
          <w:sz w:val="18"/>
          <w:szCs w:val="18"/>
        </w:rPr>
      </w:pPr>
    </w:p>
    <w:p w:rsidR="00EE5E68" w:rsidRPr="00040153" w:rsidRDefault="00411DCA" w:rsidP="003B0ECE">
      <w:pPr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rFonts w:asciiTheme="minorHAnsi" w:hAnsiTheme="minorHAnsi" w:cs="Arial"/>
          <w:sz w:val="18"/>
          <w:szCs w:val="18"/>
        </w:rPr>
      </w:pPr>
      <w:proofErr w:type="spellStart"/>
      <w:r>
        <w:rPr>
          <w:rFonts w:asciiTheme="minorHAnsi" w:hAnsiTheme="minorHAnsi" w:cs="Arial"/>
          <w:sz w:val="18"/>
          <w:szCs w:val="18"/>
        </w:rPr>
        <w:t>Analys</w:t>
      </w:r>
      <w:r w:rsidR="00295392">
        <w:rPr>
          <w:rFonts w:asciiTheme="minorHAnsi" w:hAnsiTheme="minorHAnsi" w:cs="Arial"/>
          <w:sz w:val="18"/>
          <w:szCs w:val="18"/>
        </w:rPr>
        <w:t>e</w:t>
      </w:r>
      <w:proofErr w:type="spellEnd"/>
      <w:r w:rsidR="00295392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="00295392" w:rsidRPr="00915FFA">
        <w:rPr>
          <w:rFonts w:asciiTheme="minorHAnsi" w:hAnsiTheme="minorHAnsi" w:cs="Arial"/>
          <w:b/>
          <w:sz w:val="18"/>
          <w:szCs w:val="18"/>
        </w:rPr>
        <w:t>revenues</w:t>
      </w:r>
      <w:proofErr w:type="gramStart"/>
      <w:r w:rsidR="00295392" w:rsidRPr="00915FFA">
        <w:rPr>
          <w:rFonts w:asciiTheme="minorHAnsi" w:hAnsiTheme="minorHAnsi" w:cs="Arial"/>
          <w:b/>
          <w:sz w:val="18"/>
          <w:szCs w:val="18"/>
        </w:rPr>
        <w:t>,commissions</w:t>
      </w:r>
      <w:proofErr w:type="spellEnd"/>
      <w:proofErr w:type="gramEnd"/>
      <w:r w:rsidR="006721BA" w:rsidRPr="00915FFA">
        <w:rPr>
          <w:rFonts w:asciiTheme="minorHAnsi" w:hAnsiTheme="minorHAnsi" w:cs="Arial"/>
          <w:b/>
          <w:sz w:val="18"/>
          <w:szCs w:val="18"/>
        </w:rPr>
        <w:t xml:space="preserve"> and expe</w:t>
      </w:r>
      <w:r w:rsidR="00295392" w:rsidRPr="00915FFA">
        <w:rPr>
          <w:rFonts w:asciiTheme="minorHAnsi" w:hAnsiTheme="minorHAnsi" w:cs="Arial"/>
          <w:b/>
          <w:sz w:val="18"/>
          <w:szCs w:val="18"/>
        </w:rPr>
        <w:t>nses</w:t>
      </w:r>
      <w:r w:rsidR="00295392">
        <w:rPr>
          <w:rFonts w:asciiTheme="minorHAnsi" w:hAnsiTheme="minorHAnsi" w:cs="Arial"/>
          <w:sz w:val="18"/>
          <w:szCs w:val="18"/>
        </w:rPr>
        <w:t xml:space="preserve"> to ensure</w:t>
      </w:r>
      <w:r w:rsidR="005636E5">
        <w:rPr>
          <w:rFonts w:asciiTheme="minorHAnsi" w:hAnsiTheme="minorHAnsi" w:cs="Arial"/>
          <w:sz w:val="18"/>
          <w:szCs w:val="18"/>
        </w:rPr>
        <w:t xml:space="preserve"> they are reco</w:t>
      </w:r>
      <w:r w:rsidR="00295392">
        <w:rPr>
          <w:rFonts w:asciiTheme="minorHAnsi" w:hAnsiTheme="minorHAnsi" w:cs="Arial"/>
          <w:sz w:val="18"/>
          <w:szCs w:val="18"/>
        </w:rPr>
        <w:t>rded appropriately on timely basis.</w:t>
      </w:r>
    </w:p>
    <w:p w:rsidR="005C06CA" w:rsidRPr="003F51B9" w:rsidRDefault="003A7E7A" w:rsidP="003F51B9">
      <w:pPr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Monitor </w:t>
      </w:r>
      <w:proofErr w:type="spellStart"/>
      <w:r w:rsidR="00411DCA">
        <w:rPr>
          <w:rFonts w:asciiTheme="minorHAnsi" w:hAnsiTheme="minorHAnsi" w:cs="Arial"/>
          <w:b/>
          <w:sz w:val="18"/>
          <w:szCs w:val="18"/>
        </w:rPr>
        <w:t>Pay</w:t>
      </w:r>
      <w:r w:rsidRPr="00D45A87">
        <w:rPr>
          <w:rFonts w:asciiTheme="minorHAnsi" w:hAnsiTheme="minorHAnsi" w:cs="Arial"/>
          <w:b/>
          <w:sz w:val="18"/>
          <w:szCs w:val="18"/>
        </w:rPr>
        <w:t>a</w:t>
      </w:r>
      <w:r w:rsidR="00411DCA">
        <w:rPr>
          <w:rFonts w:asciiTheme="minorHAnsi" w:hAnsiTheme="minorHAnsi" w:cs="Arial"/>
          <w:b/>
          <w:sz w:val="18"/>
          <w:szCs w:val="18"/>
        </w:rPr>
        <w:t>b</w:t>
      </w:r>
      <w:r w:rsidRPr="00D45A87">
        <w:rPr>
          <w:rFonts w:asciiTheme="minorHAnsi" w:hAnsiTheme="minorHAnsi" w:cs="Arial"/>
          <w:b/>
          <w:sz w:val="18"/>
          <w:szCs w:val="18"/>
        </w:rPr>
        <w:t>le</w:t>
      </w:r>
      <w:proofErr w:type="gramStart"/>
      <w:r w:rsidRPr="00D45A87">
        <w:rPr>
          <w:rFonts w:asciiTheme="minorHAnsi" w:hAnsiTheme="minorHAnsi" w:cs="Arial"/>
          <w:b/>
          <w:sz w:val="18"/>
          <w:szCs w:val="18"/>
        </w:rPr>
        <w:t>,Receivables</w:t>
      </w:r>
      <w:proofErr w:type="spellEnd"/>
      <w:proofErr w:type="gramEnd"/>
      <w:r>
        <w:rPr>
          <w:rFonts w:asciiTheme="minorHAnsi" w:hAnsiTheme="minorHAnsi" w:cs="Arial"/>
          <w:sz w:val="18"/>
          <w:szCs w:val="18"/>
        </w:rPr>
        <w:t xml:space="preserve"> review and monthly collection report.</w:t>
      </w:r>
    </w:p>
    <w:p w:rsidR="00A422C8" w:rsidRPr="00A422C8" w:rsidRDefault="00A422C8" w:rsidP="00A422C8">
      <w:pPr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lastRenderedPageBreak/>
        <w:t xml:space="preserve">Preparation of </w:t>
      </w:r>
      <w:r w:rsidRPr="00EE5E68">
        <w:rPr>
          <w:rFonts w:asciiTheme="minorHAnsi" w:hAnsiTheme="minorHAnsi" w:cs="Arial"/>
          <w:b/>
          <w:sz w:val="18"/>
          <w:szCs w:val="18"/>
        </w:rPr>
        <w:t>asset, liability and capital</w:t>
      </w:r>
      <w:r>
        <w:rPr>
          <w:rFonts w:asciiTheme="minorHAnsi" w:hAnsiTheme="minorHAnsi" w:cs="Arial"/>
          <w:sz w:val="18"/>
          <w:szCs w:val="18"/>
        </w:rPr>
        <w:t xml:space="preserve"> account</w:t>
      </w:r>
      <w:r w:rsidR="005A3592">
        <w:rPr>
          <w:rFonts w:asciiTheme="minorHAnsi" w:hAnsiTheme="minorHAnsi" w:cs="Arial"/>
          <w:sz w:val="18"/>
          <w:szCs w:val="18"/>
        </w:rPr>
        <w:t xml:space="preserve"> entries by compiling and </w:t>
      </w:r>
      <w:proofErr w:type="spellStart"/>
      <w:r w:rsidR="005A3592">
        <w:rPr>
          <w:rFonts w:asciiTheme="minorHAnsi" w:hAnsiTheme="minorHAnsi" w:cs="Arial"/>
          <w:sz w:val="18"/>
          <w:szCs w:val="18"/>
        </w:rPr>
        <w:t>analy</w:t>
      </w:r>
      <w:r w:rsidR="00CB440A">
        <w:rPr>
          <w:rFonts w:asciiTheme="minorHAnsi" w:hAnsiTheme="minorHAnsi" w:cs="Arial"/>
          <w:sz w:val="18"/>
          <w:szCs w:val="18"/>
        </w:rPr>
        <w:t>s</w:t>
      </w:r>
      <w:r>
        <w:rPr>
          <w:rFonts w:asciiTheme="minorHAnsi" w:hAnsiTheme="minorHAnsi" w:cs="Arial"/>
          <w:sz w:val="18"/>
          <w:szCs w:val="18"/>
        </w:rPr>
        <w:t>ing</w:t>
      </w:r>
      <w:proofErr w:type="spellEnd"/>
      <w:r>
        <w:rPr>
          <w:rFonts w:asciiTheme="minorHAnsi" w:hAnsiTheme="minorHAnsi" w:cs="Arial"/>
          <w:sz w:val="18"/>
          <w:szCs w:val="18"/>
        </w:rPr>
        <w:t xml:space="preserve"> account information.</w:t>
      </w:r>
    </w:p>
    <w:p w:rsidR="00B75133" w:rsidRDefault="00B81149" w:rsidP="00B75133">
      <w:pPr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rFonts w:asciiTheme="minorHAnsi" w:hAnsiTheme="minorHAnsi" w:cs="Arial"/>
          <w:sz w:val="18"/>
          <w:szCs w:val="18"/>
        </w:rPr>
      </w:pPr>
      <w:r w:rsidRPr="00EE5E68">
        <w:rPr>
          <w:rFonts w:asciiTheme="minorHAnsi" w:hAnsiTheme="minorHAnsi" w:cs="Arial"/>
          <w:b/>
          <w:sz w:val="18"/>
          <w:szCs w:val="18"/>
        </w:rPr>
        <w:t>Manage</w:t>
      </w:r>
      <w:r w:rsidR="0066457F">
        <w:rPr>
          <w:rFonts w:asciiTheme="minorHAnsi" w:hAnsiTheme="minorHAnsi" w:cs="Arial"/>
          <w:sz w:val="18"/>
          <w:szCs w:val="18"/>
        </w:rPr>
        <w:t xml:space="preserve"> company</w:t>
      </w:r>
      <w:r w:rsidR="00C66695">
        <w:rPr>
          <w:rFonts w:asciiTheme="minorHAnsi" w:hAnsiTheme="minorHAnsi" w:cs="Arial"/>
          <w:sz w:val="18"/>
          <w:szCs w:val="18"/>
        </w:rPr>
        <w:t xml:space="preserve"> bank accounts and arrange</w:t>
      </w:r>
      <w:r w:rsidR="00C35958">
        <w:rPr>
          <w:rFonts w:asciiTheme="minorHAnsi" w:hAnsiTheme="minorHAnsi" w:cs="Arial"/>
          <w:sz w:val="18"/>
          <w:szCs w:val="18"/>
        </w:rPr>
        <w:t xml:space="preserve"> </w:t>
      </w:r>
      <w:r w:rsidR="00C35958" w:rsidRPr="00EE5E68">
        <w:rPr>
          <w:rFonts w:asciiTheme="minorHAnsi" w:hAnsiTheme="minorHAnsi" w:cs="Arial"/>
          <w:b/>
          <w:sz w:val="18"/>
          <w:szCs w:val="18"/>
        </w:rPr>
        <w:t>finance</w:t>
      </w:r>
      <w:r w:rsidR="008E5B12">
        <w:rPr>
          <w:rFonts w:asciiTheme="minorHAnsi" w:hAnsiTheme="minorHAnsi" w:cs="Arial"/>
          <w:sz w:val="18"/>
          <w:szCs w:val="18"/>
        </w:rPr>
        <w:t xml:space="preserve"> for payments made to International supplier.</w:t>
      </w:r>
    </w:p>
    <w:p w:rsidR="003A7E7A" w:rsidRPr="00C92CC4" w:rsidRDefault="003A7E7A" w:rsidP="00B75133">
      <w:pPr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rFonts w:asciiTheme="minorHAnsi" w:hAnsiTheme="minorHAnsi" w:cs="Arial"/>
          <w:sz w:val="18"/>
          <w:szCs w:val="18"/>
        </w:rPr>
      </w:pPr>
      <w:r w:rsidRPr="00C92CC4">
        <w:rPr>
          <w:rFonts w:asciiTheme="minorHAnsi" w:hAnsiTheme="minorHAnsi" w:cs="Arial"/>
          <w:sz w:val="18"/>
          <w:szCs w:val="18"/>
        </w:rPr>
        <w:t xml:space="preserve">Review Sales </w:t>
      </w:r>
      <w:proofErr w:type="spellStart"/>
      <w:r w:rsidRPr="00C92CC4">
        <w:rPr>
          <w:rFonts w:asciiTheme="minorHAnsi" w:hAnsiTheme="minorHAnsi" w:cs="Arial"/>
          <w:sz w:val="18"/>
          <w:szCs w:val="18"/>
        </w:rPr>
        <w:t>Invoices</w:t>
      </w:r>
      <w:proofErr w:type="gramStart"/>
      <w:r w:rsidRPr="00C92CC4">
        <w:rPr>
          <w:rFonts w:asciiTheme="minorHAnsi" w:hAnsiTheme="minorHAnsi" w:cs="Arial"/>
          <w:sz w:val="18"/>
          <w:szCs w:val="18"/>
        </w:rPr>
        <w:t>,Purchase</w:t>
      </w:r>
      <w:proofErr w:type="spellEnd"/>
      <w:proofErr w:type="gramEnd"/>
      <w:r w:rsidRPr="00C92CC4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Pr="00C92CC4">
        <w:rPr>
          <w:rFonts w:asciiTheme="minorHAnsi" w:hAnsiTheme="minorHAnsi" w:cs="Arial"/>
          <w:sz w:val="18"/>
          <w:szCs w:val="18"/>
        </w:rPr>
        <w:t>Invoices,Banking</w:t>
      </w:r>
      <w:proofErr w:type="spellEnd"/>
      <w:r w:rsidRPr="00C92CC4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Pr="00C92CC4">
        <w:rPr>
          <w:rFonts w:asciiTheme="minorHAnsi" w:hAnsiTheme="minorHAnsi" w:cs="Arial"/>
          <w:sz w:val="18"/>
          <w:szCs w:val="18"/>
        </w:rPr>
        <w:t>transactions,cash</w:t>
      </w:r>
      <w:proofErr w:type="spellEnd"/>
      <w:r w:rsidRPr="00C92CC4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Pr="00C92CC4">
        <w:rPr>
          <w:rFonts w:asciiTheme="minorHAnsi" w:hAnsiTheme="minorHAnsi" w:cs="Arial"/>
          <w:sz w:val="18"/>
          <w:szCs w:val="18"/>
        </w:rPr>
        <w:t>transactions,accruals</w:t>
      </w:r>
      <w:proofErr w:type="spellEnd"/>
      <w:r w:rsidRPr="00C92CC4">
        <w:rPr>
          <w:rFonts w:asciiTheme="minorHAnsi" w:hAnsiTheme="minorHAnsi" w:cs="Arial"/>
          <w:sz w:val="18"/>
          <w:szCs w:val="18"/>
        </w:rPr>
        <w:t xml:space="preserve"> and provisions.</w:t>
      </w:r>
    </w:p>
    <w:p w:rsidR="00983B1A" w:rsidRPr="00C92CC4" w:rsidRDefault="00F10E05" w:rsidP="00F10E05">
      <w:pPr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rFonts w:asciiTheme="minorHAnsi" w:hAnsiTheme="minorHAnsi" w:cs="Arial"/>
          <w:sz w:val="18"/>
          <w:szCs w:val="18"/>
        </w:rPr>
      </w:pPr>
      <w:r w:rsidRPr="00C92CC4">
        <w:rPr>
          <w:rFonts w:asciiTheme="minorHAnsi" w:hAnsiTheme="minorHAnsi" w:cs="Arial"/>
          <w:sz w:val="18"/>
          <w:szCs w:val="18"/>
        </w:rPr>
        <w:t>Ma</w:t>
      </w:r>
      <w:r w:rsidR="007054B3">
        <w:rPr>
          <w:rFonts w:asciiTheme="minorHAnsi" w:hAnsiTheme="minorHAnsi" w:cs="Arial"/>
          <w:sz w:val="18"/>
          <w:szCs w:val="18"/>
        </w:rPr>
        <w:t>int</w:t>
      </w:r>
      <w:r w:rsidRPr="00C92CC4">
        <w:rPr>
          <w:rFonts w:asciiTheme="minorHAnsi" w:hAnsiTheme="minorHAnsi" w:cs="Arial"/>
          <w:sz w:val="18"/>
          <w:szCs w:val="18"/>
        </w:rPr>
        <w:t xml:space="preserve">ains </w:t>
      </w:r>
      <w:proofErr w:type="spellStart"/>
      <w:r w:rsidRPr="00C92CC4">
        <w:rPr>
          <w:rFonts w:asciiTheme="minorHAnsi" w:hAnsiTheme="minorHAnsi" w:cs="Arial"/>
          <w:sz w:val="18"/>
          <w:szCs w:val="18"/>
        </w:rPr>
        <w:t>Bookkeeping</w:t>
      </w:r>
      <w:proofErr w:type="gramStart"/>
      <w:r w:rsidRPr="00C92CC4">
        <w:rPr>
          <w:rFonts w:asciiTheme="minorHAnsi" w:hAnsiTheme="minorHAnsi" w:cs="Arial"/>
          <w:sz w:val="18"/>
          <w:szCs w:val="18"/>
        </w:rPr>
        <w:t>,Bank</w:t>
      </w:r>
      <w:proofErr w:type="spellEnd"/>
      <w:proofErr w:type="gramEnd"/>
      <w:r w:rsidRPr="00C92CC4">
        <w:rPr>
          <w:rFonts w:asciiTheme="minorHAnsi" w:hAnsiTheme="minorHAnsi" w:cs="Arial"/>
          <w:sz w:val="18"/>
          <w:szCs w:val="18"/>
        </w:rPr>
        <w:t xml:space="preserve"> Statement and Post Dated </w:t>
      </w:r>
      <w:proofErr w:type="spellStart"/>
      <w:r w:rsidRPr="00C92CC4">
        <w:rPr>
          <w:rFonts w:asciiTheme="minorHAnsi" w:hAnsiTheme="minorHAnsi" w:cs="Arial"/>
          <w:sz w:val="18"/>
          <w:szCs w:val="18"/>
        </w:rPr>
        <w:t>cheques</w:t>
      </w:r>
      <w:proofErr w:type="spellEnd"/>
      <w:r w:rsidRPr="00C92CC4">
        <w:rPr>
          <w:rFonts w:asciiTheme="minorHAnsi" w:hAnsiTheme="minorHAnsi" w:cs="Arial"/>
          <w:sz w:val="18"/>
          <w:szCs w:val="18"/>
        </w:rPr>
        <w:t>.</w:t>
      </w:r>
    </w:p>
    <w:p w:rsidR="00983B1A" w:rsidRPr="00590550" w:rsidRDefault="00F92FB6" w:rsidP="000443D4">
      <w:pPr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rFonts w:asciiTheme="minorHAnsi" w:hAnsiTheme="minorHAnsi" w:cs="Arial"/>
          <w:b/>
          <w:bCs/>
          <w:color w:val="306BA8"/>
          <w:sz w:val="20"/>
          <w:szCs w:val="20"/>
        </w:rPr>
      </w:pPr>
      <w:r>
        <w:rPr>
          <w:rFonts w:asciiTheme="minorHAnsi" w:hAnsiTheme="minorHAnsi" w:cs="Arial"/>
          <w:sz w:val="18"/>
          <w:szCs w:val="18"/>
        </w:rPr>
        <w:t xml:space="preserve">Liaises with </w:t>
      </w:r>
      <w:r w:rsidRPr="005628C5">
        <w:rPr>
          <w:rFonts w:asciiTheme="minorHAnsi" w:hAnsiTheme="minorHAnsi" w:cs="Arial"/>
          <w:b/>
          <w:sz w:val="18"/>
          <w:szCs w:val="18"/>
        </w:rPr>
        <w:t>vendors and customers</w:t>
      </w:r>
      <w:r>
        <w:rPr>
          <w:rFonts w:asciiTheme="minorHAnsi" w:hAnsiTheme="minorHAnsi" w:cs="Arial"/>
          <w:sz w:val="18"/>
          <w:szCs w:val="18"/>
        </w:rPr>
        <w:t>.</w:t>
      </w:r>
    </w:p>
    <w:p w:rsidR="00590550" w:rsidRPr="00872693" w:rsidRDefault="00260191" w:rsidP="000443D4">
      <w:pPr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rFonts w:asciiTheme="minorHAnsi" w:hAnsiTheme="minorHAnsi" w:cs="Arial"/>
          <w:b/>
          <w:bCs/>
          <w:color w:val="306BA8"/>
          <w:sz w:val="20"/>
          <w:szCs w:val="20"/>
        </w:rPr>
      </w:pPr>
      <w:r>
        <w:rPr>
          <w:rFonts w:asciiTheme="minorHAnsi" w:hAnsiTheme="minorHAnsi" w:cs="Arial"/>
          <w:sz w:val="18"/>
          <w:szCs w:val="18"/>
        </w:rPr>
        <w:t xml:space="preserve">Manage </w:t>
      </w:r>
      <w:r w:rsidRPr="00A4684B">
        <w:rPr>
          <w:rFonts w:asciiTheme="minorHAnsi" w:hAnsiTheme="minorHAnsi" w:cs="Arial"/>
          <w:b/>
          <w:sz w:val="18"/>
          <w:szCs w:val="18"/>
        </w:rPr>
        <w:t>R</w:t>
      </w:r>
      <w:r w:rsidR="00590550" w:rsidRPr="00A4684B">
        <w:rPr>
          <w:rFonts w:asciiTheme="minorHAnsi" w:hAnsiTheme="minorHAnsi" w:cs="Arial"/>
          <w:b/>
          <w:sz w:val="18"/>
          <w:szCs w:val="18"/>
        </w:rPr>
        <w:t>elated Par</w:t>
      </w:r>
      <w:r w:rsidR="008A6957" w:rsidRPr="00A4684B">
        <w:rPr>
          <w:rFonts w:asciiTheme="minorHAnsi" w:hAnsiTheme="minorHAnsi" w:cs="Arial"/>
          <w:b/>
          <w:sz w:val="18"/>
          <w:szCs w:val="18"/>
        </w:rPr>
        <w:t>ty Trans</w:t>
      </w:r>
      <w:r w:rsidR="00A5515C">
        <w:rPr>
          <w:rFonts w:asciiTheme="minorHAnsi" w:hAnsiTheme="minorHAnsi" w:cs="Arial"/>
          <w:b/>
          <w:sz w:val="18"/>
          <w:szCs w:val="18"/>
        </w:rPr>
        <w:t>a</w:t>
      </w:r>
      <w:r w:rsidR="008A6957" w:rsidRPr="00A4684B">
        <w:rPr>
          <w:rFonts w:asciiTheme="minorHAnsi" w:hAnsiTheme="minorHAnsi" w:cs="Arial"/>
          <w:b/>
          <w:sz w:val="18"/>
          <w:szCs w:val="18"/>
        </w:rPr>
        <w:t>ctions</w:t>
      </w:r>
      <w:r w:rsidR="008A6957">
        <w:rPr>
          <w:rFonts w:asciiTheme="minorHAnsi" w:hAnsiTheme="minorHAnsi" w:cs="Arial"/>
          <w:sz w:val="18"/>
          <w:szCs w:val="18"/>
        </w:rPr>
        <w:t xml:space="preserve"> on mont</w:t>
      </w:r>
      <w:r w:rsidR="0093453B">
        <w:rPr>
          <w:rFonts w:asciiTheme="minorHAnsi" w:hAnsiTheme="minorHAnsi" w:cs="Arial"/>
          <w:sz w:val="18"/>
          <w:szCs w:val="18"/>
        </w:rPr>
        <w:t>hly basis.</w:t>
      </w:r>
    </w:p>
    <w:p w:rsidR="00872693" w:rsidRPr="00BE5757" w:rsidRDefault="00872693" w:rsidP="000443D4">
      <w:pPr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rFonts w:asciiTheme="minorHAnsi" w:hAnsiTheme="minorHAnsi" w:cs="Arial"/>
          <w:b/>
          <w:bCs/>
          <w:color w:val="306BA8"/>
          <w:sz w:val="20"/>
          <w:szCs w:val="20"/>
        </w:rPr>
      </w:pPr>
      <w:r>
        <w:rPr>
          <w:rFonts w:asciiTheme="minorHAnsi" w:hAnsiTheme="minorHAnsi" w:cs="Arial"/>
          <w:sz w:val="18"/>
          <w:szCs w:val="18"/>
        </w:rPr>
        <w:t>Prepare monthly</w:t>
      </w:r>
      <w:r w:rsidR="00AB1E46" w:rsidRPr="00A4684B">
        <w:rPr>
          <w:rFonts w:asciiTheme="minorHAnsi" w:hAnsiTheme="minorHAnsi" w:cs="Arial"/>
          <w:b/>
          <w:sz w:val="18"/>
          <w:szCs w:val="18"/>
        </w:rPr>
        <w:t xml:space="preserve"> Profit &amp; Loss Acco</w:t>
      </w:r>
      <w:r w:rsidR="0099136D" w:rsidRPr="00A4684B">
        <w:rPr>
          <w:rFonts w:asciiTheme="minorHAnsi" w:hAnsiTheme="minorHAnsi" w:cs="Arial"/>
          <w:b/>
          <w:sz w:val="18"/>
          <w:szCs w:val="18"/>
        </w:rPr>
        <w:t>unt</w:t>
      </w:r>
      <w:r w:rsidR="0099136D">
        <w:rPr>
          <w:rFonts w:asciiTheme="minorHAnsi" w:hAnsiTheme="minorHAnsi" w:cs="Arial"/>
          <w:sz w:val="18"/>
          <w:szCs w:val="18"/>
        </w:rPr>
        <w:t xml:space="preserve"> and assists in preparation</w:t>
      </w:r>
      <w:r w:rsidR="00BE5757">
        <w:rPr>
          <w:rFonts w:asciiTheme="minorHAnsi" w:hAnsiTheme="minorHAnsi" w:cs="Arial"/>
          <w:sz w:val="18"/>
          <w:szCs w:val="18"/>
        </w:rPr>
        <w:t xml:space="preserve"> of</w:t>
      </w:r>
      <w:r>
        <w:rPr>
          <w:rFonts w:asciiTheme="minorHAnsi" w:hAnsiTheme="minorHAnsi" w:cs="Arial"/>
          <w:sz w:val="18"/>
          <w:szCs w:val="18"/>
        </w:rPr>
        <w:t xml:space="preserve"> Financial Statements.</w:t>
      </w:r>
    </w:p>
    <w:p w:rsidR="00BE5757" w:rsidRPr="007D675D" w:rsidRDefault="00BE5757" w:rsidP="000443D4">
      <w:pPr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rFonts w:asciiTheme="minorHAnsi" w:hAnsiTheme="minorHAnsi" w:cs="Arial"/>
          <w:b/>
          <w:bCs/>
          <w:color w:val="306BA8"/>
          <w:sz w:val="20"/>
          <w:szCs w:val="20"/>
        </w:rPr>
      </w:pPr>
      <w:r>
        <w:rPr>
          <w:rFonts w:asciiTheme="minorHAnsi" w:hAnsiTheme="minorHAnsi" w:cs="Arial"/>
          <w:sz w:val="18"/>
          <w:szCs w:val="18"/>
        </w:rPr>
        <w:t>Assists and interact with Auditors during interim and final audits.</w:t>
      </w:r>
    </w:p>
    <w:p w:rsidR="007D675D" w:rsidRPr="000443D4" w:rsidRDefault="007D675D" w:rsidP="000443D4">
      <w:pPr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rFonts w:asciiTheme="minorHAnsi" w:hAnsiTheme="minorHAnsi" w:cs="Arial"/>
          <w:b/>
          <w:bCs/>
          <w:color w:val="306BA8"/>
          <w:sz w:val="20"/>
          <w:szCs w:val="20"/>
        </w:rPr>
      </w:pPr>
      <w:r>
        <w:rPr>
          <w:rFonts w:asciiTheme="minorHAnsi" w:hAnsiTheme="minorHAnsi" w:cs="Arial"/>
          <w:sz w:val="18"/>
          <w:szCs w:val="18"/>
        </w:rPr>
        <w:t xml:space="preserve">Salaries </w:t>
      </w:r>
      <w:r w:rsidR="006A69F6">
        <w:rPr>
          <w:rFonts w:asciiTheme="minorHAnsi" w:hAnsiTheme="minorHAnsi" w:cs="Arial"/>
          <w:sz w:val="18"/>
          <w:szCs w:val="18"/>
        </w:rPr>
        <w:t>t</w:t>
      </w:r>
      <w:r>
        <w:rPr>
          <w:rFonts w:asciiTheme="minorHAnsi" w:hAnsiTheme="minorHAnsi" w:cs="Arial"/>
          <w:sz w:val="18"/>
          <w:szCs w:val="18"/>
        </w:rPr>
        <w:t xml:space="preserve">ransferred through </w:t>
      </w:r>
      <w:r w:rsidRPr="0080686B">
        <w:rPr>
          <w:rFonts w:asciiTheme="minorHAnsi" w:hAnsiTheme="minorHAnsi" w:cs="Arial"/>
          <w:b/>
          <w:sz w:val="18"/>
          <w:szCs w:val="18"/>
        </w:rPr>
        <w:t>WPS</w:t>
      </w:r>
      <w:r>
        <w:rPr>
          <w:rFonts w:asciiTheme="minorHAnsi" w:hAnsiTheme="minorHAnsi" w:cs="Arial"/>
          <w:sz w:val="18"/>
          <w:szCs w:val="18"/>
        </w:rPr>
        <w:t xml:space="preserve"> System.</w:t>
      </w:r>
    </w:p>
    <w:p w:rsidR="00C14F56" w:rsidRPr="00AB356F" w:rsidRDefault="00983B1A" w:rsidP="002E6A19">
      <w:pPr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rFonts w:asciiTheme="minorHAnsi" w:hAnsiTheme="minorHAnsi" w:cs="Arial"/>
          <w:sz w:val="18"/>
          <w:szCs w:val="18"/>
        </w:rPr>
      </w:pPr>
      <w:r w:rsidRPr="00040153">
        <w:rPr>
          <w:rFonts w:asciiTheme="minorHAnsi" w:hAnsiTheme="minorHAnsi" w:cs="Arial"/>
          <w:sz w:val="18"/>
          <w:szCs w:val="18"/>
        </w:rPr>
        <w:t xml:space="preserve">Performing all </w:t>
      </w:r>
      <w:r w:rsidRPr="00EE5E68">
        <w:rPr>
          <w:rFonts w:asciiTheme="minorHAnsi" w:hAnsiTheme="minorHAnsi" w:cs="Arial"/>
          <w:b/>
          <w:sz w:val="18"/>
          <w:szCs w:val="18"/>
        </w:rPr>
        <w:t>inventory analysis &amp; inventory management</w:t>
      </w:r>
      <w:r w:rsidRPr="00040153">
        <w:rPr>
          <w:rFonts w:asciiTheme="minorHAnsi" w:hAnsiTheme="minorHAnsi" w:cs="Arial"/>
          <w:sz w:val="18"/>
          <w:szCs w:val="18"/>
        </w:rPr>
        <w:t xml:space="preserve"> </w:t>
      </w:r>
      <w:r w:rsidR="00A422C8">
        <w:rPr>
          <w:rFonts w:asciiTheme="minorHAnsi" w:hAnsiTheme="minorHAnsi" w:cs="Arial"/>
          <w:sz w:val="18"/>
          <w:szCs w:val="18"/>
        </w:rPr>
        <w:t>on monthly and seasonal basis.</w:t>
      </w:r>
    </w:p>
    <w:p w:rsidR="00A668D2" w:rsidRDefault="00A668D2" w:rsidP="00C14F56">
      <w:pPr>
        <w:ind w:firstLine="720"/>
        <w:contextualSpacing/>
        <w:rPr>
          <w:rFonts w:asciiTheme="minorHAnsi" w:hAnsiTheme="minorHAnsi"/>
          <w:b/>
          <w:sz w:val="32"/>
          <w:szCs w:val="32"/>
        </w:rPr>
      </w:pPr>
      <w:r w:rsidRPr="00040153">
        <w:rPr>
          <w:rFonts w:asciiTheme="minorHAnsi" w:hAnsiTheme="minorHAnsi"/>
          <w:b/>
          <w:sz w:val="32"/>
          <w:szCs w:val="32"/>
        </w:rPr>
        <w:t>NISHAT LINEN PVT LTD, PAKISTAN</w:t>
      </w:r>
      <w:r w:rsidR="007512F9">
        <w:rPr>
          <w:rFonts w:asciiTheme="minorHAnsi" w:hAnsiTheme="minorHAnsi"/>
          <w:b/>
          <w:sz w:val="32"/>
          <w:szCs w:val="32"/>
        </w:rPr>
        <w:tab/>
      </w:r>
      <w:r w:rsidR="007512F9">
        <w:rPr>
          <w:rFonts w:asciiTheme="minorHAnsi" w:hAnsiTheme="minorHAnsi"/>
          <w:b/>
          <w:sz w:val="32"/>
          <w:szCs w:val="32"/>
        </w:rPr>
        <w:tab/>
      </w:r>
      <w:r w:rsidR="007512F9">
        <w:rPr>
          <w:rFonts w:asciiTheme="minorHAnsi" w:hAnsiTheme="minorHAnsi"/>
          <w:b/>
          <w:sz w:val="32"/>
          <w:szCs w:val="32"/>
        </w:rPr>
        <w:tab/>
      </w:r>
      <w:r w:rsidR="007512F9">
        <w:rPr>
          <w:rFonts w:asciiTheme="minorHAnsi" w:hAnsiTheme="minorHAnsi"/>
          <w:b/>
          <w:sz w:val="32"/>
          <w:szCs w:val="32"/>
        </w:rPr>
        <w:tab/>
      </w:r>
      <w:r w:rsidR="007512F9">
        <w:rPr>
          <w:rFonts w:asciiTheme="minorHAnsi" w:hAnsiTheme="minorHAnsi"/>
          <w:b/>
          <w:sz w:val="32"/>
          <w:szCs w:val="32"/>
        </w:rPr>
        <w:tab/>
      </w:r>
      <w:r w:rsidR="007512F9">
        <w:rPr>
          <w:rFonts w:asciiTheme="minorHAnsi" w:hAnsiTheme="minorHAnsi"/>
          <w:b/>
          <w:sz w:val="32"/>
          <w:szCs w:val="32"/>
        </w:rPr>
        <w:tab/>
      </w:r>
      <w:r w:rsidR="007512F9">
        <w:rPr>
          <w:rFonts w:asciiTheme="minorHAnsi" w:hAnsiTheme="minorHAnsi"/>
          <w:b/>
          <w:noProof/>
          <w:sz w:val="32"/>
          <w:szCs w:val="32"/>
          <w:lang w:val="en-GB" w:eastAsia="en-GB" w:bidi="ar-SA"/>
        </w:rPr>
        <w:drawing>
          <wp:inline distT="0" distB="0" distL="0" distR="0" wp14:anchorId="5AC44360" wp14:editId="3659ACAB">
            <wp:extent cx="685800" cy="685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F56" w:rsidRPr="00040153" w:rsidRDefault="00C14F56" w:rsidP="00C14F56">
      <w:pPr>
        <w:ind w:firstLine="720"/>
        <w:contextualSpacing/>
        <w:rPr>
          <w:rFonts w:asciiTheme="minorHAnsi" w:hAnsiTheme="minorHAnsi"/>
          <w:b/>
          <w:sz w:val="32"/>
          <w:szCs w:val="32"/>
        </w:rPr>
      </w:pPr>
    </w:p>
    <w:p w:rsidR="005B1E90" w:rsidRPr="00040153" w:rsidRDefault="005B1E90" w:rsidP="008919D4">
      <w:pPr>
        <w:pStyle w:val="BodyText"/>
        <w:ind w:left="720"/>
        <w:jc w:val="both"/>
        <w:rPr>
          <w:rFonts w:asciiTheme="minorHAnsi" w:hAnsiTheme="minorHAnsi"/>
          <w:color w:val="0D0D0D" w:themeColor="text1" w:themeTint="F2"/>
          <w:sz w:val="18"/>
          <w:szCs w:val="18"/>
          <w:shd w:val="clear" w:color="auto" w:fill="FFFFFF"/>
        </w:rPr>
      </w:pPr>
      <w:proofErr w:type="spellStart"/>
      <w:r w:rsidRPr="00040153">
        <w:rPr>
          <w:rFonts w:asciiTheme="minorHAnsi" w:hAnsiTheme="minorHAnsi"/>
          <w:b/>
          <w:color w:val="0D0D0D" w:themeColor="text1" w:themeTint="F2"/>
          <w:sz w:val="18"/>
          <w:szCs w:val="18"/>
          <w:shd w:val="clear" w:color="auto" w:fill="FFFFFF"/>
        </w:rPr>
        <w:t>Nishat</w:t>
      </w:r>
      <w:proofErr w:type="spellEnd"/>
      <w:r w:rsidRPr="00040153">
        <w:rPr>
          <w:rFonts w:asciiTheme="minorHAnsi" w:hAnsiTheme="minorHAnsi"/>
          <w:b/>
          <w:color w:val="0D0D0D" w:themeColor="text1" w:themeTint="F2"/>
          <w:sz w:val="18"/>
          <w:szCs w:val="18"/>
          <w:shd w:val="clear" w:color="auto" w:fill="FFFFFF"/>
        </w:rPr>
        <w:t xml:space="preserve"> Linen </w:t>
      </w:r>
      <w:r w:rsidRPr="00040153">
        <w:rPr>
          <w:rFonts w:asciiTheme="minorHAnsi" w:hAnsiTheme="minorHAnsi"/>
          <w:color w:val="0D0D0D" w:themeColor="text1" w:themeTint="F2"/>
          <w:sz w:val="18"/>
          <w:szCs w:val="18"/>
          <w:shd w:val="clear" w:color="auto" w:fill="FFFFFF"/>
        </w:rPr>
        <w:t>is one of the big</w:t>
      </w:r>
      <w:r w:rsidR="00F831C8">
        <w:rPr>
          <w:rFonts w:asciiTheme="minorHAnsi" w:hAnsiTheme="minorHAnsi"/>
          <w:color w:val="0D0D0D" w:themeColor="text1" w:themeTint="F2"/>
          <w:sz w:val="18"/>
          <w:szCs w:val="18"/>
          <w:shd w:val="clear" w:color="auto" w:fill="FFFFFF"/>
        </w:rPr>
        <w:t xml:space="preserve">gest textile and fashion house </w:t>
      </w:r>
      <w:r w:rsidR="00C14F56">
        <w:rPr>
          <w:rFonts w:asciiTheme="minorHAnsi" w:hAnsiTheme="minorHAnsi"/>
          <w:color w:val="0D0D0D" w:themeColor="text1" w:themeTint="F2"/>
          <w:sz w:val="18"/>
          <w:szCs w:val="18"/>
          <w:shd w:val="clear" w:color="auto" w:fill="FFFFFF"/>
        </w:rPr>
        <w:t>in</w:t>
      </w:r>
      <w:r w:rsidRPr="00040153">
        <w:rPr>
          <w:rFonts w:asciiTheme="minorHAnsi" w:hAnsiTheme="minorHAnsi"/>
          <w:color w:val="0D0D0D" w:themeColor="text1" w:themeTint="F2"/>
          <w:sz w:val="18"/>
          <w:szCs w:val="18"/>
          <w:shd w:val="clear" w:color="auto" w:fill="FFFFFF"/>
        </w:rPr>
        <w:t xml:space="preserve"> Pakistan operating </w:t>
      </w:r>
      <w:r w:rsidR="00F077A8">
        <w:rPr>
          <w:rFonts w:asciiTheme="minorHAnsi" w:hAnsiTheme="minorHAnsi"/>
          <w:color w:val="0D0D0D" w:themeColor="text1" w:themeTint="F2"/>
          <w:sz w:val="18"/>
          <w:szCs w:val="18"/>
          <w:shd w:val="clear" w:color="auto" w:fill="FFFFFF"/>
        </w:rPr>
        <w:t>more than 100</w:t>
      </w:r>
      <w:r w:rsidRPr="00040153">
        <w:rPr>
          <w:rFonts w:asciiTheme="minorHAnsi" w:hAnsiTheme="minorHAnsi"/>
          <w:color w:val="0D0D0D" w:themeColor="text1" w:themeTint="F2"/>
          <w:sz w:val="18"/>
          <w:szCs w:val="18"/>
          <w:shd w:val="clear" w:color="auto" w:fill="FFFFFF"/>
        </w:rPr>
        <w:t xml:space="preserve"> </w:t>
      </w:r>
      <w:r w:rsidR="00F077A8">
        <w:rPr>
          <w:rFonts w:asciiTheme="minorHAnsi" w:hAnsiTheme="minorHAnsi"/>
          <w:color w:val="0D0D0D" w:themeColor="text1" w:themeTint="F2"/>
          <w:sz w:val="18"/>
          <w:szCs w:val="18"/>
          <w:shd w:val="clear" w:color="auto" w:fill="FFFFFF"/>
        </w:rPr>
        <w:t xml:space="preserve">retail </w:t>
      </w:r>
      <w:r w:rsidRPr="00040153">
        <w:rPr>
          <w:rFonts w:asciiTheme="minorHAnsi" w:hAnsiTheme="minorHAnsi"/>
          <w:color w:val="0D0D0D" w:themeColor="text1" w:themeTint="F2"/>
          <w:sz w:val="18"/>
          <w:szCs w:val="18"/>
          <w:shd w:val="clear" w:color="auto" w:fill="FFFFFF"/>
        </w:rPr>
        <w:t>stores</w:t>
      </w:r>
      <w:r w:rsidR="00F077A8">
        <w:rPr>
          <w:rFonts w:asciiTheme="minorHAnsi" w:hAnsiTheme="minorHAnsi"/>
          <w:color w:val="0D0D0D" w:themeColor="text1" w:themeTint="F2"/>
          <w:sz w:val="18"/>
          <w:szCs w:val="18"/>
          <w:shd w:val="clear" w:color="auto" w:fill="FFFFFF"/>
        </w:rPr>
        <w:t xml:space="preserve"> in Pakistan </w:t>
      </w:r>
      <w:proofErr w:type="gramStart"/>
      <w:r w:rsidR="00F077A8">
        <w:rPr>
          <w:rFonts w:asciiTheme="minorHAnsi" w:hAnsiTheme="minorHAnsi"/>
          <w:color w:val="0D0D0D" w:themeColor="text1" w:themeTint="F2"/>
          <w:sz w:val="18"/>
          <w:szCs w:val="18"/>
          <w:shd w:val="clear" w:color="auto" w:fill="FFFFFF"/>
        </w:rPr>
        <w:t xml:space="preserve">and </w:t>
      </w:r>
      <w:r w:rsidRPr="00040153">
        <w:rPr>
          <w:rFonts w:asciiTheme="minorHAnsi" w:hAnsiTheme="minorHAnsi"/>
          <w:color w:val="0D0D0D" w:themeColor="text1" w:themeTint="F2"/>
          <w:sz w:val="18"/>
          <w:szCs w:val="18"/>
          <w:shd w:val="clear" w:color="auto" w:fill="FFFFFF"/>
        </w:rPr>
        <w:t xml:space="preserve"> </w:t>
      </w:r>
      <w:r w:rsidR="00F077A8">
        <w:rPr>
          <w:rFonts w:asciiTheme="minorHAnsi" w:hAnsiTheme="minorHAnsi"/>
          <w:color w:val="0D0D0D" w:themeColor="text1" w:themeTint="F2"/>
          <w:sz w:val="18"/>
          <w:szCs w:val="18"/>
          <w:shd w:val="clear" w:color="auto" w:fill="FFFFFF"/>
        </w:rPr>
        <w:t>11</w:t>
      </w:r>
      <w:proofErr w:type="gramEnd"/>
      <w:r w:rsidR="00F077A8">
        <w:rPr>
          <w:rFonts w:asciiTheme="minorHAnsi" w:hAnsiTheme="minorHAnsi"/>
          <w:color w:val="0D0D0D" w:themeColor="text1" w:themeTint="F2"/>
          <w:sz w:val="18"/>
          <w:szCs w:val="18"/>
          <w:shd w:val="clear" w:color="auto" w:fill="FFFFFF"/>
        </w:rPr>
        <w:t xml:space="preserve"> stores in </w:t>
      </w:r>
      <w:proofErr w:type="spellStart"/>
      <w:r w:rsidR="00F077A8">
        <w:rPr>
          <w:rFonts w:asciiTheme="minorHAnsi" w:hAnsiTheme="minorHAnsi"/>
          <w:color w:val="0D0D0D" w:themeColor="text1" w:themeTint="F2"/>
          <w:sz w:val="18"/>
          <w:szCs w:val="18"/>
          <w:shd w:val="clear" w:color="auto" w:fill="FFFFFF"/>
        </w:rPr>
        <w:t>UAE.</w:t>
      </w:r>
      <w:r w:rsidRPr="00040153">
        <w:rPr>
          <w:rFonts w:asciiTheme="minorHAnsi" w:hAnsiTheme="minorHAnsi"/>
          <w:color w:val="0D0D0D" w:themeColor="text1" w:themeTint="F2"/>
          <w:sz w:val="18"/>
          <w:szCs w:val="18"/>
          <w:shd w:val="clear" w:color="auto" w:fill="FFFFFF"/>
        </w:rPr>
        <w:t>Nishat</w:t>
      </w:r>
      <w:proofErr w:type="spellEnd"/>
      <w:r w:rsidRPr="00040153">
        <w:rPr>
          <w:rFonts w:asciiTheme="minorHAnsi" w:hAnsiTheme="minorHAnsi"/>
          <w:color w:val="0D0D0D" w:themeColor="text1" w:themeTint="F2"/>
          <w:sz w:val="18"/>
          <w:szCs w:val="18"/>
          <w:shd w:val="clear" w:color="auto" w:fill="FFFFFF"/>
        </w:rPr>
        <w:t xml:space="preserve"> Linen falls under the umbrella of </w:t>
      </w:r>
      <w:proofErr w:type="spellStart"/>
      <w:r w:rsidRPr="00040153">
        <w:rPr>
          <w:rFonts w:asciiTheme="minorHAnsi" w:hAnsiTheme="minorHAnsi"/>
          <w:b/>
          <w:color w:val="0D0D0D" w:themeColor="text1" w:themeTint="F2"/>
          <w:sz w:val="18"/>
          <w:szCs w:val="18"/>
          <w:shd w:val="clear" w:color="auto" w:fill="FFFFFF"/>
        </w:rPr>
        <w:t>Nishat</w:t>
      </w:r>
      <w:proofErr w:type="spellEnd"/>
      <w:r w:rsidRPr="00040153">
        <w:rPr>
          <w:rFonts w:asciiTheme="minorHAnsi" w:hAnsiTheme="minorHAnsi"/>
          <w:b/>
          <w:color w:val="0D0D0D" w:themeColor="text1" w:themeTint="F2"/>
          <w:sz w:val="18"/>
          <w:szCs w:val="18"/>
          <w:shd w:val="clear" w:color="auto" w:fill="FFFFFF"/>
        </w:rPr>
        <w:t xml:space="preserve"> Mills Limited</w:t>
      </w:r>
      <w:r w:rsidRPr="00040153">
        <w:rPr>
          <w:rFonts w:asciiTheme="minorHAnsi" w:hAnsiTheme="minorHAnsi"/>
          <w:color w:val="0D0D0D" w:themeColor="text1" w:themeTint="F2"/>
          <w:sz w:val="18"/>
          <w:szCs w:val="18"/>
          <w:shd w:val="clear" w:color="auto" w:fill="FFFFFF"/>
        </w:rPr>
        <w:t xml:space="preserve">. The company’s production facilities include spinning, </w:t>
      </w:r>
    </w:p>
    <w:p w:rsidR="005B1E90" w:rsidRDefault="005B1E90" w:rsidP="00C14F56">
      <w:pPr>
        <w:pStyle w:val="BodyText"/>
        <w:ind w:firstLine="720"/>
        <w:jc w:val="both"/>
        <w:rPr>
          <w:rFonts w:asciiTheme="minorHAnsi" w:hAnsiTheme="minorHAnsi"/>
          <w:color w:val="0D0D0D" w:themeColor="text1" w:themeTint="F2"/>
          <w:sz w:val="18"/>
          <w:szCs w:val="18"/>
          <w:shd w:val="clear" w:color="auto" w:fill="FFFFFF"/>
        </w:rPr>
      </w:pPr>
      <w:proofErr w:type="gramStart"/>
      <w:r w:rsidRPr="00040153">
        <w:rPr>
          <w:rFonts w:asciiTheme="minorHAnsi" w:hAnsiTheme="minorHAnsi"/>
          <w:color w:val="0D0D0D" w:themeColor="text1" w:themeTint="F2"/>
          <w:sz w:val="18"/>
          <w:szCs w:val="18"/>
          <w:shd w:val="clear" w:color="auto" w:fill="FFFFFF"/>
        </w:rPr>
        <w:t>Weaving, processing and power generation</w:t>
      </w:r>
      <w:r w:rsidR="004461EE">
        <w:rPr>
          <w:rFonts w:asciiTheme="minorHAnsi" w:hAnsiTheme="minorHAnsi"/>
          <w:color w:val="0D0D0D" w:themeColor="text1" w:themeTint="F2"/>
          <w:sz w:val="18"/>
          <w:szCs w:val="18"/>
          <w:shd w:val="clear" w:color="auto" w:fill="FFFFFF"/>
        </w:rPr>
        <w:t>.</w:t>
      </w:r>
      <w:proofErr w:type="gramEnd"/>
    </w:p>
    <w:p w:rsidR="001B12C7" w:rsidRDefault="001B12C7" w:rsidP="00DE5A44">
      <w:pPr>
        <w:pStyle w:val="BodyText"/>
        <w:jc w:val="both"/>
        <w:rPr>
          <w:rFonts w:asciiTheme="minorHAnsi" w:hAnsiTheme="minorHAnsi"/>
          <w:color w:val="0D0D0D" w:themeColor="text1" w:themeTint="F2"/>
          <w:sz w:val="18"/>
          <w:szCs w:val="18"/>
          <w:shd w:val="clear" w:color="auto" w:fill="FFFFFF"/>
        </w:rPr>
      </w:pPr>
    </w:p>
    <w:p w:rsidR="00B33550" w:rsidRPr="00040153" w:rsidRDefault="00987DD2" w:rsidP="00C14F56">
      <w:pPr>
        <w:pStyle w:val="Heading3"/>
        <w:spacing w:before="75"/>
        <w:ind w:left="0" w:firstLine="720"/>
        <w:jc w:val="both"/>
        <w:rPr>
          <w:rFonts w:asciiTheme="minorHAnsi" w:hAnsiTheme="minorHAnsi"/>
          <w:u w:val="none"/>
        </w:rPr>
      </w:pPr>
      <w:r>
        <w:rPr>
          <w:rFonts w:asciiTheme="minorHAnsi" w:hAnsiTheme="minorHAnsi"/>
        </w:rPr>
        <w:t xml:space="preserve">Senior </w:t>
      </w:r>
      <w:r w:rsidR="005B2F11">
        <w:rPr>
          <w:rFonts w:asciiTheme="minorHAnsi" w:hAnsiTheme="minorHAnsi"/>
        </w:rPr>
        <w:t>Accounting</w:t>
      </w:r>
      <w:r w:rsidR="005B1E90" w:rsidRPr="00040153">
        <w:rPr>
          <w:rFonts w:asciiTheme="minorHAnsi" w:hAnsiTheme="minorHAnsi"/>
        </w:rPr>
        <w:t xml:space="preserve"> &amp; Finance Officer</w:t>
      </w:r>
      <w:r w:rsidR="005F5EBD">
        <w:rPr>
          <w:rFonts w:asciiTheme="minorHAnsi" w:hAnsiTheme="minorHAnsi"/>
          <w:u w:val="none"/>
        </w:rPr>
        <w:t xml:space="preserve"> (December 2015 </w:t>
      </w:r>
      <w:r w:rsidR="00B52A86">
        <w:rPr>
          <w:rFonts w:asciiTheme="minorHAnsi" w:hAnsiTheme="minorHAnsi"/>
          <w:u w:val="none"/>
        </w:rPr>
        <w:t xml:space="preserve">to </w:t>
      </w:r>
      <w:r w:rsidR="005F5EBD">
        <w:rPr>
          <w:rFonts w:asciiTheme="minorHAnsi" w:hAnsiTheme="minorHAnsi"/>
          <w:u w:val="none"/>
        </w:rPr>
        <w:t>August 2019</w:t>
      </w:r>
      <w:r w:rsidR="005B1E90" w:rsidRPr="00040153">
        <w:rPr>
          <w:rFonts w:asciiTheme="minorHAnsi" w:hAnsiTheme="minorHAnsi"/>
          <w:u w:val="none"/>
        </w:rPr>
        <w:t>)</w:t>
      </w:r>
    </w:p>
    <w:p w:rsidR="00602708" w:rsidRDefault="00B33550" w:rsidP="00B33550">
      <w:pPr>
        <w:spacing w:after="20"/>
        <w:jc w:val="both"/>
        <w:rPr>
          <w:rFonts w:asciiTheme="minorHAnsi" w:hAnsiTheme="minorHAnsi" w:cs="Arial"/>
          <w:i/>
          <w:sz w:val="18"/>
          <w:szCs w:val="18"/>
        </w:rPr>
      </w:pPr>
      <w:r w:rsidRPr="00040153">
        <w:rPr>
          <w:rFonts w:asciiTheme="minorHAnsi" w:hAnsiTheme="minorHAnsi" w:cs="Arial"/>
          <w:i/>
          <w:sz w:val="18"/>
          <w:szCs w:val="18"/>
        </w:rPr>
        <w:t xml:space="preserve"> </w:t>
      </w:r>
      <w:r w:rsidR="00C14F56">
        <w:rPr>
          <w:rFonts w:asciiTheme="minorHAnsi" w:hAnsiTheme="minorHAnsi" w:cs="Arial"/>
          <w:i/>
          <w:sz w:val="18"/>
          <w:szCs w:val="18"/>
        </w:rPr>
        <w:tab/>
      </w:r>
    </w:p>
    <w:p w:rsidR="00B33550" w:rsidRPr="00637F82" w:rsidRDefault="00B33550" w:rsidP="00637F82">
      <w:pPr>
        <w:spacing w:after="20"/>
        <w:ind w:firstLine="720"/>
        <w:jc w:val="both"/>
        <w:rPr>
          <w:rFonts w:asciiTheme="minorHAnsi" w:hAnsiTheme="minorHAnsi" w:cs="Arial"/>
          <w:b/>
          <w:i/>
          <w:sz w:val="18"/>
          <w:szCs w:val="18"/>
        </w:rPr>
      </w:pPr>
      <w:r w:rsidRPr="00040153">
        <w:rPr>
          <w:rFonts w:asciiTheme="minorHAnsi" w:hAnsiTheme="minorHAnsi"/>
          <w:b/>
        </w:rPr>
        <w:t>Key Responsibilities</w:t>
      </w:r>
    </w:p>
    <w:p w:rsidR="00B33550" w:rsidRDefault="00B33550" w:rsidP="003B0ECE">
      <w:pPr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rPr>
          <w:rFonts w:asciiTheme="minorHAnsi" w:hAnsiTheme="minorHAnsi" w:cs="Arial"/>
          <w:sz w:val="18"/>
          <w:szCs w:val="18"/>
        </w:rPr>
      </w:pPr>
      <w:r w:rsidRPr="00040153">
        <w:rPr>
          <w:rFonts w:asciiTheme="minorHAnsi" w:hAnsiTheme="minorHAnsi" w:cs="Arial"/>
          <w:sz w:val="18"/>
          <w:szCs w:val="18"/>
        </w:rPr>
        <w:t>Ascertain the accuracy of accounts payable</w:t>
      </w:r>
      <w:r w:rsidR="005416E3">
        <w:rPr>
          <w:rFonts w:asciiTheme="minorHAnsi" w:hAnsiTheme="minorHAnsi" w:cs="Arial"/>
          <w:sz w:val="18"/>
          <w:szCs w:val="18"/>
        </w:rPr>
        <w:t>, accounts receivables and</w:t>
      </w:r>
      <w:r w:rsidRPr="00040153">
        <w:rPr>
          <w:rFonts w:asciiTheme="minorHAnsi" w:hAnsiTheme="minorHAnsi" w:cs="Arial"/>
          <w:sz w:val="18"/>
          <w:szCs w:val="18"/>
        </w:rPr>
        <w:t xml:space="preserve"> post</w:t>
      </w:r>
      <w:r w:rsidR="00631E38">
        <w:rPr>
          <w:rFonts w:asciiTheme="minorHAnsi" w:hAnsiTheme="minorHAnsi" w:cs="Arial"/>
          <w:sz w:val="18"/>
          <w:szCs w:val="18"/>
        </w:rPr>
        <w:t>ing</w:t>
      </w:r>
      <w:r w:rsidR="00C14F56">
        <w:rPr>
          <w:rFonts w:asciiTheme="minorHAnsi" w:hAnsiTheme="minorHAnsi" w:cs="Arial"/>
          <w:sz w:val="18"/>
          <w:szCs w:val="18"/>
        </w:rPr>
        <w:t xml:space="preserve"> into the </w:t>
      </w:r>
      <w:r w:rsidRPr="00040153">
        <w:rPr>
          <w:rFonts w:asciiTheme="minorHAnsi" w:hAnsiTheme="minorHAnsi" w:cs="Arial"/>
          <w:sz w:val="18"/>
          <w:szCs w:val="18"/>
        </w:rPr>
        <w:t>general ledger.</w:t>
      </w:r>
    </w:p>
    <w:p w:rsidR="003079AC" w:rsidRDefault="003079AC" w:rsidP="003079AC">
      <w:pPr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Review all Supplier invoices, ensure compliance with applicabl</w:t>
      </w:r>
      <w:r w:rsidR="00616384">
        <w:rPr>
          <w:rFonts w:asciiTheme="minorHAnsi" w:hAnsiTheme="minorHAnsi" w:cs="Arial"/>
          <w:sz w:val="18"/>
          <w:szCs w:val="18"/>
        </w:rPr>
        <w:t xml:space="preserve">e policies &amp; </w:t>
      </w:r>
      <w:proofErr w:type="spellStart"/>
      <w:r w:rsidR="00616384">
        <w:rPr>
          <w:rFonts w:asciiTheme="minorHAnsi" w:hAnsiTheme="minorHAnsi" w:cs="Arial"/>
          <w:sz w:val="18"/>
          <w:szCs w:val="18"/>
        </w:rPr>
        <w:t>procedures</w:t>
      </w:r>
      <w:proofErr w:type="gramStart"/>
      <w:r w:rsidR="00616384">
        <w:rPr>
          <w:rFonts w:asciiTheme="minorHAnsi" w:hAnsiTheme="minorHAnsi" w:cs="Arial"/>
          <w:sz w:val="18"/>
          <w:szCs w:val="18"/>
        </w:rPr>
        <w:t>,authoris</w:t>
      </w:r>
      <w:r>
        <w:rPr>
          <w:rFonts w:asciiTheme="minorHAnsi" w:hAnsiTheme="minorHAnsi" w:cs="Arial"/>
          <w:sz w:val="18"/>
          <w:szCs w:val="18"/>
        </w:rPr>
        <w:t>ation</w:t>
      </w:r>
      <w:proofErr w:type="spellEnd"/>
      <w:proofErr w:type="gramEnd"/>
      <w:r>
        <w:rPr>
          <w:rFonts w:asciiTheme="minorHAnsi" w:hAnsiTheme="minorHAnsi" w:cs="Arial"/>
          <w:sz w:val="18"/>
          <w:szCs w:val="18"/>
        </w:rPr>
        <w:t xml:space="preserve"> and related support documents are correct as well as complete.</w:t>
      </w:r>
    </w:p>
    <w:p w:rsidR="003079AC" w:rsidRPr="00527018" w:rsidRDefault="003079AC" w:rsidP="00527018">
      <w:pPr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Booking of all creditors invoices through the system ensuring adequacy of supporting </w:t>
      </w:r>
      <w:proofErr w:type="spellStart"/>
      <w:r>
        <w:rPr>
          <w:rFonts w:asciiTheme="minorHAnsi" w:hAnsiTheme="minorHAnsi" w:cs="Arial"/>
          <w:sz w:val="18"/>
          <w:szCs w:val="18"/>
        </w:rPr>
        <w:t>d</w:t>
      </w:r>
      <w:r w:rsidR="00D97E34">
        <w:rPr>
          <w:rFonts w:asciiTheme="minorHAnsi" w:hAnsiTheme="minorHAnsi" w:cs="Arial"/>
          <w:sz w:val="18"/>
          <w:szCs w:val="18"/>
        </w:rPr>
        <w:t>ocuments</w:t>
      </w:r>
      <w:proofErr w:type="gramStart"/>
      <w:r w:rsidR="00D97E34">
        <w:rPr>
          <w:rFonts w:asciiTheme="minorHAnsi" w:hAnsiTheme="minorHAnsi" w:cs="Arial"/>
          <w:sz w:val="18"/>
          <w:szCs w:val="18"/>
        </w:rPr>
        <w:t>,confirmation</w:t>
      </w:r>
      <w:proofErr w:type="spellEnd"/>
      <w:proofErr w:type="gramEnd"/>
      <w:r w:rsidR="00D97E34">
        <w:rPr>
          <w:rFonts w:asciiTheme="minorHAnsi" w:hAnsiTheme="minorHAnsi" w:cs="Arial"/>
          <w:sz w:val="18"/>
          <w:szCs w:val="18"/>
        </w:rPr>
        <w:t xml:space="preserve"> of receiv</w:t>
      </w:r>
      <w:r>
        <w:rPr>
          <w:rFonts w:asciiTheme="minorHAnsi" w:hAnsiTheme="minorHAnsi" w:cs="Arial"/>
          <w:sz w:val="18"/>
          <w:szCs w:val="18"/>
        </w:rPr>
        <w:t>ing materials, with the material approval and booki</w:t>
      </w:r>
      <w:r w:rsidR="001F4BA2">
        <w:rPr>
          <w:rFonts w:asciiTheme="minorHAnsi" w:hAnsiTheme="minorHAnsi" w:cs="Arial"/>
          <w:sz w:val="18"/>
          <w:szCs w:val="18"/>
        </w:rPr>
        <w:t xml:space="preserve">ng into the correct cost </w:t>
      </w:r>
      <w:proofErr w:type="spellStart"/>
      <w:r w:rsidR="001F4BA2">
        <w:rPr>
          <w:rFonts w:asciiTheme="minorHAnsi" w:hAnsiTheme="minorHAnsi" w:cs="Arial"/>
          <w:sz w:val="18"/>
          <w:szCs w:val="18"/>
        </w:rPr>
        <w:t>centre</w:t>
      </w:r>
      <w:proofErr w:type="spellEnd"/>
      <w:r>
        <w:rPr>
          <w:rFonts w:asciiTheme="minorHAnsi" w:hAnsiTheme="minorHAnsi" w:cs="Arial"/>
          <w:sz w:val="18"/>
          <w:szCs w:val="18"/>
        </w:rPr>
        <w:t>.</w:t>
      </w:r>
    </w:p>
    <w:p w:rsidR="00EE5E68" w:rsidRPr="00040153" w:rsidRDefault="003079AC" w:rsidP="003079AC">
      <w:pPr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Ensure all AP transaction are processed in compliance with the local regulations &amp; taxation</w:t>
      </w:r>
    </w:p>
    <w:p w:rsidR="00B33550" w:rsidRPr="00040153" w:rsidRDefault="00B33550" w:rsidP="003B0ECE">
      <w:pPr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rPr>
          <w:rFonts w:asciiTheme="minorHAnsi" w:hAnsiTheme="minorHAnsi" w:cs="Arial"/>
          <w:sz w:val="18"/>
          <w:szCs w:val="18"/>
        </w:rPr>
      </w:pPr>
      <w:r w:rsidRPr="00040153">
        <w:rPr>
          <w:rFonts w:asciiTheme="minorHAnsi" w:hAnsiTheme="minorHAnsi" w:cs="Arial"/>
          <w:sz w:val="18"/>
          <w:szCs w:val="18"/>
        </w:rPr>
        <w:t>Perform analyses, Reconciliation</w:t>
      </w:r>
      <w:r w:rsidR="00C14F56">
        <w:rPr>
          <w:rFonts w:asciiTheme="minorHAnsi" w:hAnsiTheme="minorHAnsi" w:cs="Arial"/>
          <w:sz w:val="18"/>
          <w:szCs w:val="18"/>
        </w:rPr>
        <w:t>s</w:t>
      </w:r>
      <w:r w:rsidRPr="00040153">
        <w:rPr>
          <w:rFonts w:asciiTheme="minorHAnsi" w:hAnsiTheme="minorHAnsi" w:cs="Arial"/>
          <w:sz w:val="18"/>
          <w:szCs w:val="18"/>
        </w:rPr>
        <w:t xml:space="preserve"> of bank statement</w:t>
      </w:r>
      <w:r w:rsidR="00C14F56">
        <w:rPr>
          <w:rFonts w:asciiTheme="minorHAnsi" w:hAnsiTheme="minorHAnsi" w:cs="Arial"/>
          <w:sz w:val="18"/>
          <w:szCs w:val="18"/>
        </w:rPr>
        <w:t>s</w:t>
      </w:r>
      <w:r w:rsidRPr="00040153">
        <w:rPr>
          <w:rFonts w:asciiTheme="minorHAnsi" w:hAnsiTheme="minorHAnsi" w:cs="Arial"/>
          <w:sz w:val="18"/>
          <w:szCs w:val="18"/>
        </w:rPr>
        <w:t xml:space="preserve">, sales and </w:t>
      </w:r>
      <w:r w:rsidR="00C14F56">
        <w:rPr>
          <w:rFonts w:asciiTheme="minorHAnsi" w:hAnsiTheme="minorHAnsi" w:cs="Arial"/>
          <w:sz w:val="18"/>
          <w:szCs w:val="18"/>
        </w:rPr>
        <w:t xml:space="preserve">other </w:t>
      </w:r>
      <w:r w:rsidRPr="00040153">
        <w:rPr>
          <w:rFonts w:asciiTheme="minorHAnsi" w:hAnsiTheme="minorHAnsi" w:cs="Arial"/>
          <w:sz w:val="18"/>
          <w:szCs w:val="18"/>
        </w:rPr>
        <w:t>ledgers.</w:t>
      </w:r>
    </w:p>
    <w:p w:rsidR="00784C41" w:rsidRPr="00EE5E68" w:rsidRDefault="00784C41" w:rsidP="00EE5E68">
      <w:pPr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Overall supervision </w:t>
      </w:r>
      <w:r w:rsidR="00694F99">
        <w:rPr>
          <w:rFonts w:asciiTheme="minorHAnsi" w:hAnsiTheme="minorHAnsi" w:cs="Arial"/>
          <w:sz w:val="18"/>
          <w:szCs w:val="18"/>
        </w:rPr>
        <w:t xml:space="preserve">of </w:t>
      </w:r>
      <w:r>
        <w:rPr>
          <w:rFonts w:asciiTheme="minorHAnsi" w:hAnsiTheme="minorHAnsi" w:cs="Arial"/>
          <w:sz w:val="18"/>
          <w:szCs w:val="18"/>
        </w:rPr>
        <w:t>all imported shipments, clearing process, payments to forwarder and custom authorities.</w:t>
      </w:r>
    </w:p>
    <w:p w:rsidR="00704957" w:rsidRDefault="009E2DC3" w:rsidP="003B0ECE">
      <w:pPr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Filing and maintaining</w:t>
      </w:r>
      <w:r w:rsidR="00C33967">
        <w:rPr>
          <w:rFonts w:asciiTheme="minorHAnsi" w:hAnsiTheme="minorHAnsi" w:cs="Arial"/>
          <w:sz w:val="18"/>
          <w:szCs w:val="18"/>
        </w:rPr>
        <w:t xml:space="preserve"> </w:t>
      </w:r>
      <w:r w:rsidR="00F10771">
        <w:rPr>
          <w:rFonts w:asciiTheme="minorHAnsi" w:hAnsiTheme="minorHAnsi" w:cs="Arial"/>
          <w:sz w:val="18"/>
          <w:szCs w:val="18"/>
        </w:rPr>
        <w:t>q</w:t>
      </w:r>
      <w:r>
        <w:rPr>
          <w:rFonts w:asciiTheme="minorHAnsi" w:hAnsiTheme="minorHAnsi" w:cs="Arial"/>
          <w:sz w:val="18"/>
          <w:szCs w:val="18"/>
        </w:rPr>
        <w:t>uarterly Sales Tax and Income Tax returns.</w:t>
      </w:r>
    </w:p>
    <w:p w:rsidR="00145D1D" w:rsidRDefault="00145D1D" w:rsidP="003B0ECE">
      <w:pPr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Co-ordinate with banks for opening of Letter of credits &amp; manage gu</w:t>
      </w:r>
      <w:r w:rsidR="00073A7B">
        <w:rPr>
          <w:rFonts w:asciiTheme="minorHAnsi" w:hAnsiTheme="minorHAnsi" w:cs="Arial"/>
          <w:sz w:val="18"/>
          <w:szCs w:val="18"/>
        </w:rPr>
        <w:t>a</w:t>
      </w:r>
      <w:r>
        <w:rPr>
          <w:rFonts w:asciiTheme="minorHAnsi" w:hAnsiTheme="minorHAnsi" w:cs="Arial"/>
          <w:sz w:val="18"/>
          <w:szCs w:val="18"/>
        </w:rPr>
        <w:t>rantees &amp;</w:t>
      </w:r>
      <w:r w:rsidR="00842A93">
        <w:rPr>
          <w:rFonts w:asciiTheme="minorHAnsi" w:hAnsiTheme="minorHAnsi" w:cs="Arial"/>
          <w:sz w:val="18"/>
          <w:szCs w:val="18"/>
        </w:rPr>
        <w:t xml:space="preserve"> keep track of all closing LC</w:t>
      </w:r>
      <w:proofErr w:type="gramStart"/>
      <w:r w:rsidR="00842A93">
        <w:rPr>
          <w:rFonts w:asciiTheme="minorHAnsi" w:hAnsiTheme="minorHAnsi" w:cs="Arial"/>
          <w:sz w:val="18"/>
          <w:szCs w:val="18"/>
        </w:rPr>
        <w:t>,s</w:t>
      </w:r>
      <w:proofErr w:type="gramEnd"/>
      <w:r w:rsidR="00842A93">
        <w:rPr>
          <w:rFonts w:asciiTheme="minorHAnsi" w:hAnsiTheme="minorHAnsi" w:cs="Arial"/>
          <w:sz w:val="18"/>
          <w:szCs w:val="18"/>
        </w:rPr>
        <w:t>.</w:t>
      </w:r>
    </w:p>
    <w:p w:rsidR="00784C41" w:rsidRDefault="003D5AB7" w:rsidP="003B0ECE">
      <w:pPr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Costing of all imported shipme</w:t>
      </w:r>
      <w:r w:rsidR="00641D15">
        <w:rPr>
          <w:rFonts w:asciiTheme="minorHAnsi" w:hAnsiTheme="minorHAnsi" w:cs="Arial"/>
          <w:sz w:val="18"/>
          <w:szCs w:val="18"/>
        </w:rPr>
        <w:t>nt as per th</w:t>
      </w:r>
      <w:r w:rsidR="00671ECA">
        <w:rPr>
          <w:rFonts w:asciiTheme="minorHAnsi" w:hAnsiTheme="minorHAnsi" w:cs="Arial"/>
          <w:sz w:val="18"/>
          <w:szCs w:val="18"/>
        </w:rPr>
        <w:t>e relevant HS Codes and importing</w:t>
      </w:r>
      <w:r w:rsidR="00641D15">
        <w:rPr>
          <w:rFonts w:asciiTheme="minorHAnsi" w:hAnsiTheme="minorHAnsi" w:cs="Arial"/>
          <w:sz w:val="18"/>
          <w:szCs w:val="18"/>
        </w:rPr>
        <w:t xml:space="preserve"> into the system.</w:t>
      </w:r>
    </w:p>
    <w:p w:rsidR="00D17C11" w:rsidRPr="00040153" w:rsidRDefault="00D17C11" w:rsidP="003B0ECE">
      <w:pPr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Perform related party </w:t>
      </w:r>
      <w:r w:rsidR="00A50A7A">
        <w:rPr>
          <w:rFonts w:asciiTheme="minorHAnsi" w:hAnsiTheme="minorHAnsi" w:cs="Arial"/>
          <w:sz w:val="18"/>
          <w:szCs w:val="18"/>
        </w:rPr>
        <w:t xml:space="preserve">reconciliation of </w:t>
      </w:r>
      <w:proofErr w:type="spellStart"/>
      <w:r w:rsidR="00A50A7A" w:rsidRPr="00A50A7A">
        <w:rPr>
          <w:rFonts w:asciiTheme="minorHAnsi" w:hAnsiTheme="minorHAnsi" w:cs="Arial"/>
          <w:b/>
          <w:sz w:val="18"/>
          <w:szCs w:val="18"/>
        </w:rPr>
        <w:t>Nishat</w:t>
      </w:r>
      <w:proofErr w:type="spellEnd"/>
      <w:r w:rsidR="00A50A7A" w:rsidRPr="00A50A7A">
        <w:rPr>
          <w:rFonts w:asciiTheme="minorHAnsi" w:hAnsiTheme="minorHAnsi" w:cs="Arial"/>
          <w:b/>
          <w:sz w:val="18"/>
          <w:szCs w:val="18"/>
        </w:rPr>
        <w:t xml:space="preserve"> Linen (Private) Ltd (Pakistan)</w:t>
      </w:r>
      <w:r w:rsidR="00A50A7A">
        <w:rPr>
          <w:rFonts w:asciiTheme="minorHAnsi" w:hAnsiTheme="minorHAnsi" w:cs="Arial"/>
          <w:sz w:val="18"/>
          <w:szCs w:val="18"/>
        </w:rPr>
        <w:t xml:space="preserve">, </w:t>
      </w:r>
      <w:proofErr w:type="spellStart"/>
      <w:r w:rsidR="00A50A7A" w:rsidRPr="00A50A7A">
        <w:rPr>
          <w:rFonts w:asciiTheme="minorHAnsi" w:hAnsiTheme="minorHAnsi" w:cs="Arial"/>
          <w:b/>
          <w:sz w:val="18"/>
          <w:szCs w:val="18"/>
        </w:rPr>
        <w:t>Nishat</w:t>
      </w:r>
      <w:proofErr w:type="spellEnd"/>
      <w:r w:rsidR="00A50A7A" w:rsidRPr="00A50A7A">
        <w:rPr>
          <w:rFonts w:asciiTheme="minorHAnsi" w:hAnsiTheme="minorHAnsi" w:cs="Arial"/>
          <w:b/>
          <w:sz w:val="18"/>
          <w:szCs w:val="18"/>
        </w:rPr>
        <w:t xml:space="preserve"> International FZE (Dubai)</w:t>
      </w:r>
      <w:r w:rsidR="00A50A7A">
        <w:rPr>
          <w:rFonts w:asciiTheme="minorHAnsi" w:hAnsiTheme="minorHAnsi" w:cs="Arial"/>
          <w:sz w:val="18"/>
          <w:szCs w:val="18"/>
        </w:rPr>
        <w:t xml:space="preserve"> and </w:t>
      </w:r>
      <w:proofErr w:type="spellStart"/>
      <w:r w:rsidR="00A50A7A" w:rsidRPr="00A50A7A">
        <w:rPr>
          <w:rFonts w:asciiTheme="minorHAnsi" w:hAnsiTheme="minorHAnsi" w:cs="Arial"/>
          <w:b/>
          <w:sz w:val="18"/>
          <w:szCs w:val="18"/>
        </w:rPr>
        <w:t>Nishat</w:t>
      </w:r>
      <w:proofErr w:type="spellEnd"/>
      <w:r w:rsidR="00A50A7A" w:rsidRPr="00A50A7A">
        <w:rPr>
          <w:rFonts w:asciiTheme="minorHAnsi" w:hAnsiTheme="minorHAnsi" w:cs="Arial"/>
          <w:b/>
          <w:sz w:val="18"/>
          <w:szCs w:val="18"/>
        </w:rPr>
        <w:t xml:space="preserve"> </w:t>
      </w:r>
      <w:r w:rsidR="007D56F2">
        <w:rPr>
          <w:rFonts w:asciiTheme="minorHAnsi" w:hAnsiTheme="minorHAnsi" w:cs="Arial"/>
          <w:b/>
          <w:sz w:val="18"/>
          <w:szCs w:val="18"/>
        </w:rPr>
        <w:t xml:space="preserve">Global </w:t>
      </w:r>
      <w:r w:rsidR="00A50A7A" w:rsidRPr="00A50A7A">
        <w:rPr>
          <w:rFonts w:asciiTheme="minorHAnsi" w:hAnsiTheme="minorHAnsi" w:cs="Arial"/>
          <w:b/>
          <w:sz w:val="18"/>
          <w:szCs w:val="18"/>
        </w:rPr>
        <w:t>China Guangzhou (China)</w:t>
      </w:r>
      <w:r w:rsidR="00A50A7A">
        <w:rPr>
          <w:rFonts w:asciiTheme="minorHAnsi" w:hAnsiTheme="minorHAnsi" w:cs="Arial"/>
          <w:sz w:val="18"/>
          <w:szCs w:val="18"/>
        </w:rPr>
        <w:t xml:space="preserve"> on quarterly and annually basis.</w:t>
      </w:r>
    </w:p>
    <w:p w:rsidR="00B33550" w:rsidRDefault="005A598E" w:rsidP="00950ED8">
      <w:pPr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Liaison with internal audit and </w:t>
      </w:r>
      <w:r w:rsidR="00B33550" w:rsidRPr="00040153">
        <w:rPr>
          <w:rFonts w:asciiTheme="minorHAnsi" w:hAnsiTheme="minorHAnsi" w:cs="Arial"/>
          <w:sz w:val="18"/>
          <w:szCs w:val="18"/>
        </w:rPr>
        <w:t>exte</w:t>
      </w:r>
      <w:r w:rsidR="00761686">
        <w:rPr>
          <w:rFonts w:asciiTheme="minorHAnsi" w:hAnsiTheme="minorHAnsi" w:cs="Arial"/>
          <w:sz w:val="18"/>
          <w:szCs w:val="18"/>
        </w:rPr>
        <w:t>rnal auditors</w:t>
      </w:r>
      <w:r w:rsidR="0049743B">
        <w:rPr>
          <w:rFonts w:asciiTheme="minorHAnsi" w:hAnsiTheme="minorHAnsi" w:cs="Arial"/>
          <w:sz w:val="18"/>
          <w:szCs w:val="18"/>
        </w:rPr>
        <w:t>.</w:t>
      </w:r>
    </w:p>
    <w:p w:rsidR="001B7CDD" w:rsidRPr="00950ED8" w:rsidRDefault="001B7CDD" w:rsidP="00950ED8">
      <w:pPr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Good knowledge of IAS</w:t>
      </w:r>
      <w:proofErr w:type="gramStart"/>
      <w:r>
        <w:rPr>
          <w:rFonts w:asciiTheme="minorHAnsi" w:hAnsiTheme="minorHAnsi" w:cs="Arial"/>
          <w:sz w:val="18"/>
          <w:szCs w:val="18"/>
        </w:rPr>
        <w:t>,s</w:t>
      </w:r>
      <w:proofErr w:type="gramEnd"/>
      <w:r>
        <w:rPr>
          <w:rFonts w:asciiTheme="minorHAnsi" w:hAnsiTheme="minorHAnsi" w:cs="Arial"/>
          <w:sz w:val="18"/>
          <w:szCs w:val="18"/>
        </w:rPr>
        <w:t xml:space="preserve"> &amp; IFRS,s.</w:t>
      </w:r>
    </w:p>
    <w:p w:rsidR="00B33550" w:rsidRPr="00040153" w:rsidRDefault="00B33550" w:rsidP="003B0ECE">
      <w:pPr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rPr>
          <w:rFonts w:asciiTheme="minorHAnsi" w:hAnsiTheme="minorHAnsi" w:cs="Arial"/>
          <w:sz w:val="18"/>
          <w:szCs w:val="18"/>
        </w:rPr>
      </w:pPr>
      <w:r w:rsidRPr="00040153">
        <w:rPr>
          <w:rFonts w:asciiTheme="minorHAnsi" w:hAnsiTheme="minorHAnsi" w:cs="Arial"/>
          <w:sz w:val="18"/>
          <w:szCs w:val="18"/>
        </w:rPr>
        <w:t>Managing Group Health &amp; Li</w:t>
      </w:r>
      <w:r w:rsidR="00AC63EE">
        <w:rPr>
          <w:rFonts w:asciiTheme="minorHAnsi" w:hAnsiTheme="minorHAnsi" w:cs="Arial"/>
          <w:sz w:val="18"/>
          <w:szCs w:val="18"/>
        </w:rPr>
        <w:t xml:space="preserve">fe Insurance of </w:t>
      </w:r>
      <w:proofErr w:type="spellStart"/>
      <w:r w:rsidR="00AC63EE">
        <w:rPr>
          <w:rFonts w:asciiTheme="minorHAnsi" w:hAnsiTheme="minorHAnsi" w:cs="Arial"/>
          <w:sz w:val="18"/>
          <w:szCs w:val="18"/>
        </w:rPr>
        <w:t>Nishat</w:t>
      </w:r>
      <w:proofErr w:type="spellEnd"/>
      <w:r w:rsidR="00AC63EE">
        <w:rPr>
          <w:rFonts w:asciiTheme="minorHAnsi" w:hAnsiTheme="minorHAnsi" w:cs="Arial"/>
          <w:sz w:val="18"/>
          <w:szCs w:val="18"/>
        </w:rPr>
        <w:t xml:space="preserve"> linen employees.</w:t>
      </w:r>
    </w:p>
    <w:p w:rsidR="00D921DD" w:rsidRDefault="006B3DF7" w:rsidP="00906943">
      <w:pPr>
        <w:pStyle w:val="Heading2"/>
        <w:ind w:left="140" w:firstLine="580"/>
        <w:rPr>
          <w:rFonts w:asciiTheme="minorHAnsi" w:hAnsiTheme="minorHAnsi"/>
          <w:b/>
        </w:rPr>
      </w:pPr>
      <w:r w:rsidRPr="00040153">
        <w:rPr>
          <w:rFonts w:asciiTheme="minorHAnsi" w:hAnsiTheme="minorHAnsi"/>
          <w:b/>
        </w:rPr>
        <w:t>Experienced in IT intensive environment and proficient in</w:t>
      </w:r>
      <w:r w:rsidR="003B0ECE" w:rsidRPr="00040153">
        <w:rPr>
          <w:rFonts w:asciiTheme="minorHAnsi" w:hAnsiTheme="minorHAnsi"/>
          <w:b/>
        </w:rPr>
        <w:t xml:space="preserve"> different accounting, and</w:t>
      </w:r>
      <w:r w:rsidRPr="00040153">
        <w:rPr>
          <w:rFonts w:asciiTheme="minorHAnsi" w:hAnsiTheme="minorHAnsi"/>
          <w:b/>
        </w:rPr>
        <w:t xml:space="preserve"> reporting packages such as:</w:t>
      </w:r>
    </w:p>
    <w:p w:rsidR="00040153" w:rsidRPr="00040153" w:rsidRDefault="00040153" w:rsidP="00040153">
      <w:pPr>
        <w:pStyle w:val="Heading2"/>
        <w:ind w:left="140" w:firstLine="0"/>
        <w:rPr>
          <w:rFonts w:asciiTheme="minorHAnsi" w:hAnsiTheme="minorHAnsi"/>
          <w:b/>
        </w:rPr>
      </w:pPr>
    </w:p>
    <w:p w:rsidR="00ED2C8A" w:rsidRDefault="00CB0A56" w:rsidP="00BF006C">
      <w:pPr>
        <w:pStyle w:val="BodyText"/>
        <w:numPr>
          <w:ilvl w:val="0"/>
          <w:numId w:val="14"/>
        </w:numPr>
        <w:tabs>
          <w:tab w:val="left" w:pos="873"/>
          <w:tab w:val="left" w:pos="874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3B0ECE" w:rsidRPr="00040153">
        <w:rPr>
          <w:rFonts w:asciiTheme="minorHAnsi" w:hAnsiTheme="minorHAnsi"/>
        </w:rPr>
        <w:t>Oracle,</w:t>
      </w:r>
      <w:r w:rsidR="003B0ECE" w:rsidRPr="00040153">
        <w:rPr>
          <w:rFonts w:asciiTheme="minorHAnsi" w:hAnsiTheme="minorHAnsi"/>
          <w:spacing w:val="-6"/>
        </w:rPr>
        <w:t xml:space="preserve"> </w:t>
      </w:r>
      <w:r w:rsidR="003B0ECE" w:rsidRPr="00040153">
        <w:rPr>
          <w:rFonts w:asciiTheme="minorHAnsi" w:hAnsiTheme="minorHAnsi"/>
        </w:rPr>
        <w:t>ERP</w:t>
      </w:r>
    </w:p>
    <w:p w:rsidR="00531610" w:rsidRDefault="003D3231" w:rsidP="00531610">
      <w:pPr>
        <w:pStyle w:val="BodyText"/>
        <w:numPr>
          <w:ilvl w:val="0"/>
          <w:numId w:val="14"/>
        </w:numPr>
        <w:tabs>
          <w:tab w:val="left" w:pos="873"/>
          <w:tab w:val="left" w:pos="874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  <w:t>EPMS</w:t>
      </w:r>
    </w:p>
    <w:p w:rsidR="00531610" w:rsidRDefault="00531610" w:rsidP="00531610">
      <w:pPr>
        <w:pStyle w:val="BodyText"/>
        <w:numPr>
          <w:ilvl w:val="0"/>
          <w:numId w:val="14"/>
        </w:numPr>
        <w:tabs>
          <w:tab w:val="left" w:pos="873"/>
          <w:tab w:val="left" w:pos="874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  <w:t>Real Cube</w:t>
      </w:r>
    </w:p>
    <w:p w:rsidR="0014555A" w:rsidRPr="00BF006C" w:rsidRDefault="0014555A" w:rsidP="00BF006C">
      <w:pPr>
        <w:pStyle w:val="BodyText"/>
        <w:numPr>
          <w:ilvl w:val="0"/>
          <w:numId w:val="14"/>
        </w:numPr>
        <w:tabs>
          <w:tab w:val="left" w:pos="873"/>
          <w:tab w:val="left" w:pos="874"/>
        </w:tabs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proofErr w:type="spellStart"/>
      <w:r>
        <w:rPr>
          <w:rFonts w:asciiTheme="minorHAnsi" w:hAnsiTheme="minorHAnsi"/>
        </w:rPr>
        <w:t>Odoo</w:t>
      </w:r>
      <w:proofErr w:type="spellEnd"/>
      <w:r>
        <w:rPr>
          <w:rFonts w:asciiTheme="minorHAnsi" w:hAnsiTheme="minorHAnsi"/>
        </w:rPr>
        <w:t xml:space="preserve"> 13</w:t>
      </w:r>
    </w:p>
    <w:p w:rsidR="003B0ECE" w:rsidRPr="00BF006C" w:rsidRDefault="00CB0A56" w:rsidP="00BF006C">
      <w:pPr>
        <w:pStyle w:val="BodyText"/>
        <w:numPr>
          <w:ilvl w:val="0"/>
          <w:numId w:val="14"/>
        </w:numPr>
        <w:tabs>
          <w:tab w:val="left" w:pos="821"/>
        </w:tabs>
        <w:spacing w:before="3" w:line="279" w:lineRule="exac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3B0ECE" w:rsidRPr="00040153">
        <w:rPr>
          <w:rFonts w:asciiTheme="minorHAnsi" w:hAnsiTheme="minorHAnsi"/>
        </w:rPr>
        <w:t>Microsoft Dynamics</w:t>
      </w:r>
      <w:r w:rsidR="003B0ECE" w:rsidRPr="00040153">
        <w:rPr>
          <w:rFonts w:asciiTheme="minorHAnsi" w:hAnsiTheme="minorHAnsi"/>
          <w:spacing w:val="-7"/>
        </w:rPr>
        <w:t xml:space="preserve"> </w:t>
      </w:r>
      <w:r w:rsidR="003B0ECE" w:rsidRPr="00040153">
        <w:rPr>
          <w:rFonts w:asciiTheme="minorHAnsi" w:hAnsiTheme="minorHAnsi"/>
        </w:rPr>
        <w:t>Ax</w:t>
      </w:r>
      <w:r w:rsidR="00ED2C8A" w:rsidRPr="00040153">
        <w:rPr>
          <w:rFonts w:asciiTheme="minorHAnsi" w:hAnsiTheme="minorHAnsi"/>
        </w:rPr>
        <w:t xml:space="preserve"> 365</w:t>
      </w:r>
    </w:p>
    <w:p w:rsidR="00531610" w:rsidRPr="00531610" w:rsidRDefault="00CB0A56" w:rsidP="00531610">
      <w:pPr>
        <w:pStyle w:val="BodyText"/>
        <w:numPr>
          <w:ilvl w:val="0"/>
          <w:numId w:val="14"/>
        </w:numPr>
        <w:tabs>
          <w:tab w:val="left" w:pos="821"/>
        </w:tabs>
        <w:spacing w:before="0" w:line="279" w:lineRule="exac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3B0ECE" w:rsidRPr="00040153">
        <w:rPr>
          <w:rFonts w:asciiTheme="minorHAnsi" w:hAnsiTheme="minorHAnsi"/>
        </w:rPr>
        <w:t>Microsoft Office (Excel, Word, and</w:t>
      </w:r>
      <w:r w:rsidR="003B0ECE" w:rsidRPr="00040153">
        <w:rPr>
          <w:rFonts w:asciiTheme="minorHAnsi" w:hAnsiTheme="minorHAnsi"/>
          <w:spacing w:val="-10"/>
        </w:rPr>
        <w:t xml:space="preserve"> </w:t>
      </w:r>
      <w:r w:rsidR="003B0ECE" w:rsidRPr="00040153">
        <w:rPr>
          <w:rFonts w:asciiTheme="minorHAnsi" w:hAnsiTheme="minorHAnsi"/>
        </w:rPr>
        <w:t>Outlook)</w:t>
      </w:r>
    </w:p>
    <w:p w:rsidR="00B545A1" w:rsidRPr="00C36EFB" w:rsidRDefault="00BF006C" w:rsidP="00C36EFB">
      <w:pPr>
        <w:pStyle w:val="BodyText"/>
        <w:numPr>
          <w:ilvl w:val="0"/>
          <w:numId w:val="14"/>
        </w:numPr>
        <w:tabs>
          <w:tab w:val="left" w:pos="821"/>
        </w:tabs>
        <w:spacing w:before="0" w:line="279" w:lineRule="exac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proofErr w:type="spellStart"/>
      <w:r>
        <w:rPr>
          <w:rFonts w:asciiTheme="minorHAnsi" w:hAnsiTheme="minorHAnsi"/>
        </w:rPr>
        <w:t>Quickbooks</w:t>
      </w:r>
      <w:proofErr w:type="spellEnd"/>
    </w:p>
    <w:p w:rsidR="00040153" w:rsidRDefault="00040153" w:rsidP="00040153">
      <w:pPr>
        <w:pStyle w:val="BodyText"/>
        <w:tabs>
          <w:tab w:val="left" w:pos="821"/>
        </w:tabs>
        <w:spacing w:before="0"/>
        <w:ind w:left="873"/>
        <w:rPr>
          <w:rFonts w:asciiTheme="minorHAnsi" w:hAnsiTheme="minorHAnsi"/>
        </w:rPr>
      </w:pPr>
    </w:p>
    <w:p w:rsidR="005408D5" w:rsidRPr="00040153" w:rsidRDefault="005408D5" w:rsidP="00040153">
      <w:pPr>
        <w:pStyle w:val="BodyText"/>
        <w:tabs>
          <w:tab w:val="left" w:pos="821"/>
        </w:tabs>
        <w:spacing w:before="0"/>
        <w:ind w:left="873"/>
        <w:rPr>
          <w:rFonts w:asciiTheme="minorHAnsi" w:hAnsiTheme="minorHAnsi"/>
        </w:rPr>
      </w:pPr>
    </w:p>
    <w:p w:rsidR="00D921DD" w:rsidRPr="00040153" w:rsidRDefault="00CB172D" w:rsidP="00602708">
      <w:pPr>
        <w:pStyle w:val="Heading1"/>
        <w:ind w:firstLine="580"/>
        <w:rPr>
          <w:rFonts w:asciiTheme="minorHAnsi" w:hAnsiTheme="minorHAnsi"/>
        </w:rPr>
      </w:pPr>
      <w:r w:rsidRPr="00040153">
        <w:rPr>
          <w:rFonts w:asciiTheme="minorHAnsi" w:hAnsiTheme="minorHAnsi"/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941DA17" wp14:editId="5E586026">
                <wp:simplePos x="0" y="0"/>
                <wp:positionH relativeFrom="page">
                  <wp:posOffset>828675</wp:posOffset>
                </wp:positionH>
                <wp:positionV relativeFrom="paragraph">
                  <wp:posOffset>278765</wp:posOffset>
                </wp:positionV>
                <wp:extent cx="6295390" cy="45085"/>
                <wp:effectExtent l="0" t="0" r="1016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5390" cy="45085"/>
                        </a:xfrm>
                        <a:custGeom>
                          <a:avLst/>
                          <a:gdLst>
                            <a:gd name="T0" fmla="+- 0 691 691"/>
                            <a:gd name="T1" fmla="*/ T0 w 10529"/>
                            <a:gd name="T2" fmla="+- 0 11220 691"/>
                            <a:gd name="T3" fmla="*/ T2 w 105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29">
                              <a:moveTo>
                                <a:pt x="0" y="0"/>
                              </a:moveTo>
                              <a:lnTo>
                                <a:pt x="1052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E5DA25F" id="Freeform 2" o:spid="_x0000_s1026" style="position:absolute;margin-left:65.25pt;margin-top:21.95pt;width:495.7pt;height:3.5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29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" path="m,l10529,e" filled="f" strokeweight=".96pt">
                <v:path arrowok="t" o:connecttype="custom" o:connectlocs="0,0;6295390,0" o:connectangles="0,0"/>
                <w10:wrap type="topAndBottom" anchorx="page"/>
              </v:shape>
            </w:pict>
          </mc:Fallback>
        </mc:AlternateContent>
      </w:r>
      <w:r w:rsidR="006B3DF7" w:rsidRPr="00040153">
        <w:rPr>
          <w:rFonts w:asciiTheme="minorHAnsi" w:hAnsiTheme="minorHAnsi"/>
        </w:rPr>
        <w:t>Education</w:t>
      </w:r>
    </w:p>
    <w:p w:rsidR="00D921DD" w:rsidRPr="00040153" w:rsidRDefault="006B3DF7" w:rsidP="00CB0A56">
      <w:pPr>
        <w:pStyle w:val="Heading3"/>
        <w:spacing w:before="89"/>
        <w:ind w:firstLine="580"/>
        <w:rPr>
          <w:rFonts w:asciiTheme="minorHAnsi" w:hAnsiTheme="minorHAnsi"/>
          <w:u w:val="none"/>
        </w:rPr>
      </w:pPr>
      <w:r w:rsidRPr="00040153">
        <w:rPr>
          <w:rFonts w:asciiTheme="minorHAnsi" w:hAnsiTheme="minorHAnsi"/>
        </w:rPr>
        <w:t xml:space="preserve"> Association of Chartered Certified Accountants (ACCA)</w:t>
      </w:r>
      <w:r w:rsidR="00152AC0">
        <w:rPr>
          <w:rFonts w:asciiTheme="minorHAnsi" w:hAnsiTheme="minorHAnsi"/>
        </w:rPr>
        <w:t xml:space="preserve"> (</w:t>
      </w:r>
      <w:r w:rsidR="00ED2C8A" w:rsidRPr="00040153">
        <w:rPr>
          <w:rFonts w:asciiTheme="minorHAnsi" w:hAnsiTheme="minorHAnsi"/>
        </w:rPr>
        <w:t>UK</w:t>
      </w:r>
      <w:r w:rsidR="00152AC0">
        <w:rPr>
          <w:rFonts w:asciiTheme="minorHAnsi" w:hAnsiTheme="minorHAnsi"/>
        </w:rPr>
        <w:t>)</w:t>
      </w:r>
      <w:r w:rsidR="0064134C">
        <w:rPr>
          <w:rFonts w:asciiTheme="minorHAnsi" w:hAnsiTheme="minorHAnsi"/>
        </w:rPr>
        <w:t xml:space="preserve"> Member</w:t>
      </w:r>
    </w:p>
    <w:p w:rsidR="002D36A4" w:rsidRDefault="006B3DF7" w:rsidP="00B9504C">
      <w:pPr>
        <w:spacing w:before="37"/>
        <w:ind w:left="500" w:firstLine="220"/>
        <w:rPr>
          <w:rFonts w:asciiTheme="minorHAnsi" w:hAnsiTheme="minorHAnsi"/>
          <w:i/>
          <w:sz w:val="20"/>
        </w:rPr>
      </w:pPr>
      <w:proofErr w:type="spellStart"/>
      <w:r w:rsidRPr="00040153">
        <w:rPr>
          <w:rFonts w:asciiTheme="minorHAnsi" w:hAnsiTheme="minorHAnsi"/>
          <w:i/>
          <w:sz w:val="20"/>
        </w:rPr>
        <w:t>Skans</w:t>
      </w:r>
      <w:proofErr w:type="spellEnd"/>
      <w:r w:rsidRPr="00040153">
        <w:rPr>
          <w:rFonts w:asciiTheme="minorHAnsi" w:hAnsiTheme="minorHAnsi"/>
          <w:i/>
          <w:sz w:val="20"/>
        </w:rPr>
        <w:t xml:space="preserve"> School</w:t>
      </w:r>
      <w:r w:rsidR="00ED2C8A" w:rsidRPr="00040153">
        <w:rPr>
          <w:rFonts w:asciiTheme="minorHAnsi" w:hAnsiTheme="minorHAnsi"/>
          <w:i/>
          <w:sz w:val="20"/>
        </w:rPr>
        <w:t xml:space="preserve"> o</w:t>
      </w:r>
      <w:r w:rsidR="00BE5080">
        <w:rPr>
          <w:rFonts w:asciiTheme="minorHAnsi" w:hAnsiTheme="minorHAnsi"/>
          <w:i/>
          <w:sz w:val="20"/>
        </w:rPr>
        <w:t>f Accountancy, Pakistan,</w:t>
      </w:r>
      <w:r w:rsidR="00ED2C8A" w:rsidRPr="00040153">
        <w:rPr>
          <w:rFonts w:asciiTheme="minorHAnsi" w:hAnsiTheme="minorHAnsi"/>
          <w:i/>
          <w:sz w:val="20"/>
        </w:rPr>
        <w:t xml:space="preserve"> 2018</w:t>
      </w:r>
    </w:p>
    <w:p w:rsidR="00CA65C5" w:rsidRDefault="00CA65C5" w:rsidP="00CA65C5">
      <w:pPr>
        <w:pStyle w:val="Heading3"/>
        <w:spacing w:before="89"/>
        <w:ind w:firstLine="580"/>
        <w:rPr>
          <w:rFonts w:asciiTheme="minorHAnsi" w:hAnsiTheme="minorHAnsi"/>
        </w:rPr>
      </w:pPr>
      <w:r>
        <w:rPr>
          <w:rFonts w:asciiTheme="minorHAnsi" w:hAnsiTheme="minorHAnsi"/>
        </w:rPr>
        <w:t>Bachelor of Commerce</w:t>
      </w:r>
    </w:p>
    <w:p w:rsidR="002D36A4" w:rsidRPr="00E04388" w:rsidRDefault="00E96248" w:rsidP="002D36A4">
      <w:pPr>
        <w:pStyle w:val="Heading3"/>
        <w:spacing w:before="89"/>
        <w:ind w:firstLine="580"/>
        <w:rPr>
          <w:rFonts w:asciiTheme="minorHAnsi" w:hAnsiTheme="minorHAnsi"/>
          <w:b w:val="0"/>
          <w:u w:val="none"/>
        </w:rPr>
      </w:pPr>
      <w:r w:rsidRPr="00E96248">
        <w:rPr>
          <w:rFonts w:asciiTheme="minorHAnsi" w:hAnsiTheme="minorHAnsi"/>
          <w:b w:val="0"/>
          <w:u w:val="none"/>
        </w:rPr>
        <w:t>University of Punjab, Pakistan, 2009</w:t>
      </w:r>
    </w:p>
    <w:p w:rsidR="00D921DD" w:rsidRPr="00040153" w:rsidRDefault="006B3DF7" w:rsidP="00CB0A56">
      <w:pPr>
        <w:pStyle w:val="Heading3"/>
        <w:ind w:firstLine="580"/>
        <w:rPr>
          <w:rFonts w:asciiTheme="minorHAnsi" w:hAnsiTheme="minorHAnsi"/>
          <w:u w:val="none"/>
        </w:rPr>
      </w:pPr>
      <w:r w:rsidRPr="00040153">
        <w:rPr>
          <w:rFonts w:asciiTheme="minorHAnsi" w:hAnsiTheme="minorHAnsi"/>
        </w:rPr>
        <w:t>Language Proficiencies</w:t>
      </w:r>
    </w:p>
    <w:p w:rsidR="00D921DD" w:rsidRPr="00CB0A56" w:rsidRDefault="00277D82" w:rsidP="00CB0A56">
      <w:pPr>
        <w:pStyle w:val="ListParagraph"/>
        <w:numPr>
          <w:ilvl w:val="0"/>
          <w:numId w:val="15"/>
        </w:numPr>
        <w:tabs>
          <w:tab w:val="left" w:pos="860"/>
          <w:tab w:val="left" w:pos="861"/>
        </w:tabs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lastRenderedPageBreak/>
        <w:t>English, Urdu</w:t>
      </w:r>
    </w:p>
    <w:sectPr w:rsidR="00D921DD" w:rsidRPr="00CB0A56">
      <w:pgSz w:w="11910" w:h="16840"/>
      <w:pgMar w:top="62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9pt;height:9pt" o:bullet="t">
        <v:imagedata r:id="rId1" o:title=""/>
      </v:shape>
    </w:pict>
  </w:numPicBullet>
  <w:numPicBullet w:numPicBulletId="1">
    <w:pict>
      <v:shape id="_x0000_i1069" type="#_x0000_t75" style="width:11.4pt;height:11.4pt" o:bullet="t">
        <v:imagedata r:id="rId2" o:title=""/>
      </v:shape>
    </w:pict>
  </w:numPicBullet>
  <w:abstractNum w:abstractNumId="0">
    <w:nsid w:val="00BD12AC"/>
    <w:multiLevelType w:val="hybridMultilevel"/>
    <w:tmpl w:val="B3B830B2"/>
    <w:lvl w:ilvl="0" w:tplc="429AA08C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A112AAC6">
      <w:numFmt w:val="bullet"/>
      <w:lvlText w:val="•"/>
      <w:lvlJc w:val="left"/>
      <w:pPr>
        <w:ind w:left="970" w:hanging="360"/>
      </w:pPr>
      <w:rPr>
        <w:rFonts w:hint="default"/>
        <w:lang w:val="en-US" w:eastAsia="en-US" w:bidi="en-US"/>
      </w:rPr>
    </w:lvl>
    <w:lvl w:ilvl="2" w:tplc="D9DA384A">
      <w:numFmt w:val="bullet"/>
      <w:lvlText w:val="•"/>
      <w:lvlJc w:val="left"/>
      <w:pPr>
        <w:ind w:left="1380" w:hanging="360"/>
      </w:pPr>
      <w:rPr>
        <w:rFonts w:hint="default"/>
        <w:lang w:val="en-US" w:eastAsia="en-US" w:bidi="en-US"/>
      </w:rPr>
    </w:lvl>
    <w:lvl w:ilvl="3" w:tplc="F60E1312">
      <w:numFmt w:val="bullet"/>
      <w:lvlText w:val="•"/>
      <w:lvlJc w:val="left"/>
      <w:pPr>
        <w:ind w:left="1791" w:hanging="360"/>
      </w:pPr>
      <w:rPr>
        <w:rFonts w:hint="default"/>
        <w:lang w:val="en-US" w:eastAsia="en-US" w:bidi="en-US"/>
      </w:rPr>
    </w:lvl>
    <w:lvl w:ilvl="4" w:tplc="DC7C3CFA">
      <w:numFmt w:val="bullet"/>
      <w:lvlText w:val="•"/>
      <w:lvlJc w:val="left"/>
      <w:pPr>
        <w:ind w:left="2201" w:hanging="360"/>
      </w:pPr>
      <w:rPr>
        <w:rFonts w:hint="default"/>
        <w:lang w:val="en-US" w:eastAsia="en-US" w:bidi="en-US"/>
      </w:rPr>
    </w:lvl>
    <w:lvl w:ilvl="5" w:tplc="CAB29914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en-US"/>
      </w:rPr>
    </w:lvl>
    <w:lvl w:ilvl="6" w:tplc="2834BD94">
      <w:numFmt w:val="bullet"/>
      <w:lvlText w:val="•"/>
      <w:lvlJc w:val="left"/>
      <w:pPr>
        <w:ind w:left="3022" w:hanging="360"/>
      </w:pPr>
      <w:rPr>
        <w:rFonts w:hint="default"/>
        <w:lang w:val="en-US" w:eastAsia="en-US" w:bidi="en-US"/>
      </w:rPr>
    </w:lvl>
    <w:lvl w:ilvl="7" w:tplc="466AAE68">
      <w:numFmt w:val="bullet"/>
      <w:lvlText w:val="•"/>
      <w:lvlJc w:val="left"/>
      <w:pPr>
        <w:ind w:left="3432" w:hanging="360"/>
      </w:pPr>
      <w:rPr>
        <w:rFonts w:hint="default"/>
        <w:lang w:val="en-US" w:eastAsia="en-US" w:bidi="en-US"/>
      </w:rPr>
    </w:lvl>
    <w:lvl w:ilvl="8" w:tplc="515CCADC">
      <w:numFmt w:val="bullet"/>
      <w:lvlText w:val="•"/>
      <w:lvlJc w:val="left"/>
      <w:pPr>
        <w:ind w:left="3843" w:hanging="360"/>
      </w:pPr>
      <w:rPr>
        <w:rFonts w:hint="default"/>
        <w:lang w:val="en-US" w:eastAsia="en-US" w:bidi="en-US"/>
      </w:rPr>
    </w:lvl>
  </w:abstractNum>
  <w:abstractNum w:abstractNumId="1">
    <w:nsid w:val="01BC4424"/>
    <w:multiLevelType w:val="multilevel"/>
    <w:tmpl w:val="C66C9F9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10FE3"/>
    <w:multiLevelType w:val="multilevel"/>
    <w:tmpl w:val="4B320CD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D7A8D"/>
    <w:multiLevelType w:val="hybridMultilevel"/>
    <w:tmpl w:val="A79444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0724B3C"/>
    <w:multiLevelType w:val="hybridMultilevel"/>
    <w:tmpl w:val="279E64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B22760"/>
    <w:multiLevelType w:val="hybridMultilevel"/>
    <w:tmpl w:val="83ACD994"/>
    <w:lvl w:ilvl="0" w:tplc="AB428D46">
      <w:numFmt w:val="bullet"/>
      <w:lvlText w:val=""/>
      <w:lvlJc w:val="left"/>
      <w:pPr>
        <w:ind w:left="1040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en-US"/>
      </w:rPr>
    </w:lvl>
    <w:lvl w:ilvl="1" w:tplc="184A313E">
      <w:numFmt w:val="bullet"/>
      <w:lvlText w:val="•"/>
      <w:lvlJc w:val="left"/>
      <w:pPr>
        <w:ind w:left="2010" w:hanging="360"/>
      </w:pPr>
      <w:rPr>
        <w:rFonts w:hint="default"/>
        <w:lang w:val="en-US" w:eastAsia="en-US" w:bidi="en-US"/>
      </w:rPr>
    </w:lvl>
    <w:lvl w:ilvl="2" w:tplc="95ECFF78">
      <w:numFmt w:val="bullet"/>
      <w:lvlText w:val="•"/>
      <w:lvlJc w:val="left"/>
      <w:pPr>
        <w:ind w:left="2981" w:hanging="360"/>
      </w:pPr>
      <w:rPr>
        <w:rFonts w:hint="default"/>
        <w:lang w:val="en-US" w:eastAsia="en-US" w:bidi="en-US"/>
      </w:rPr>
    </w:lvl>
    <w:lvl w:ilvl="3" w:tplc="6A26CEFA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en-US"/>
      </w:rPr>
    </w:lvl>
    <w:lvl w:ilvl="4" w:tplc="DD023612">
      <w:numFmt w:val="bullet"/>
      <w:lvlText w:val="•"/>
      <w:lvlJc w:val="left"/>
      <w:pPr>
        <w:ind w:left="4923" w:hanging="360"/>
      </w:pPr>
      <w:rPr>
        <w:rFonts w:hint="default"/>
        <w:lang w:val="en-US" w:eastAsia="en-US" w:bidi="en-US"/>
      </w:rPr>
    </w:lvl>
    <w:lvl w:ilvl="5" w:tplc="A502B68A">
      <w:numFmt w:val="bullet"/>
      <w:lvlText w:val="•"/>
      <w:lvlJc w:val="left"/>
      <w:pPr>
        <w:ind w:left="5894" w:hanging="360"/>
      </w:pPr>
      <w:rPr>
        <w:rFonts w:hint="default"/>
        <w:lang w:val="en-US" w:eastAsia="en-US" w:bidi="en-US"/>
      </w:rPr>
    </w:lvl>
    <w:lvl w:ilvl="6" w:tplc="6F0A4384">
      <w:numFmt w:val="bullet"/>
      <w:lvlText w:val="•"/>
      <w:lvlJc w:val="left"/>
      <w:pPr>
        <w:ind w:left="6865" w:hanging="360"/>
      </w:pPr>
      <w:rPr>
        <w:rFonts w:hint="default"/>
        <w:lang w:val="en-US" w:eastAsia="en-US" w:bidi="en-US"/>
      </w:rPr>
    </w:lvl>
    <w:lvl w:ilvl="7" w:tplc="70307690">
      <w:numFmt w:val="bullet"/>
      <w:lvlText w:val="•"/>
      <w:lvlJc w:val="left"/>
      <w:pPr>
        <w:ind w:left="7836" w:hanging="360"/>
      </w:pPr>
      <w:rPr>
        <w:rFonts w:hint="default"/>
        <w:lang w:val="en-US" w:eastAsia="en-US" w:bidi="en-US"/>
      </w:rPr>
    </w:lvl>
    <w:lvl w:ilvl="8" w:tplc="E91EB9FC">
      <w:numFmt w:val="bullet"/>
      <w:lvlText w:val="•"/>
      <w:lvlJc w:val="left"/>
      <w:pPr>
        <w:ind w:left="8807" w:hanging="360"/>
      </w:pPr>
      <w:rPr>
        <w:rFonts w:hint="default"/>
        <w:lang w:val="en-US" w:eastAsia="en-US" w:bidi="en-US"/>
      </w:rPr>
    </w:lvl>
  </w:abstractNum>
  <w:abstractNum w:abstractNumId="6">
    <w:nsid w:val="47AB2BF3"/>
    <w:multiLevelType w:val="hybridMultilevel"/>
    <w:tmpl w:val="94FE774C"/>
    <w:lvl w:ilvl="0" w:tplc="31B69B3A">
      <w:numFmt w:val="bullet"/>
      <w:lvlText w:val=""/>
      <w:lvlJc w:val="left"/>
      <w:pPr>
        <w:ind w:left="766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8466CF9C">
      <w:numFmt w:val="bullet"/>
      <w:lvlText w:val="•"/>
      <w:lvlJc w:val="left"/>
      <w:pPr>
        <w:ind w:left="1160" w:hanging="360"/>
      </w:pPr>
      <w:rPr>
        <w:rFonts w:hint="default"/>
        <w:lang w:val="en-US" w:eastAsia="en-US" w:bidi="en-US"/>
      </w:rPr>
    </w:lvl>
    <w:lvl w:ilvl="2" w:tplc="348E9418">
      <w:numFmt w:val="bullet"/>
      <w:lvlText w:val="•"/>
      <w:lvlJc w:val="left"/>
      <w:pPr>
        <w:ind w:left="1561" w:hanging="360"/>
      </w:pPr>
      <w:rPr>
        <w:rFonts w:hint="default"/>
        <w:lang w:val="en-US" w:eastAsia="en-US" w:bidi="en-US"/>
      </w:rPr>
    </w:lvl>
    <w:lvl w:ilvl="3" w:tplc="0BA4E738"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en-US"/>
      </w:rPr>
    </w:lvl>
    <w:lvl w:ilvl="4" w:tplc="DE4C920C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en-US"/>
      </w:rPr>
    </w:lvl>
    <w:lvl w:ilvl="5" w:tplc="80C69A2E">
      <w:numFmt w:val="bullet"/>
      <w:lvlText w:val="•"/>
      <w:lvlJc w:val="left"/>
      <w:pPr>
        <w:ind w:left="2764" w:hanging="360"/>
      </w:pPr>
      <w:rPr>
        <w:rFonts w:hint="default"/>
        <w:lang w:val="en-US" w:eastAsia="en-US" w:bidi="en-US"/>
      </w:rPr>
    </w:lvl>
    <w:lvl w:ilvl="6" w:tplc="6B48231A">
      <w:numFmt w:val="bullet"/>
      <w:lvlText w:val="•"/>
      <w:lvlJc w:val="left"/>
      <w:pPr>
        <w:ind w:left="3165" w:hanging="360"/>
      </w:pPr>
      <w:rPr>
        <w:rFonts w:hint="default"/>
        <w:lang w:val="en-US" w:eastAsia="en-US" w:bidi="en-US"/>
      </w:rPr>
    </w:lvl>
    <w:lvl w:ilvl="7" w:tplc="00AC4228">
      <w:numFmt w:val="bullet"/>
      <w:lvlText w:val="•"/>
      <w:lvlJc w:val="left"/>
      <w:pPr>
        <w:ind w:left="3566" w:hanging="360"/>
      </w:pPr>
      <w:rPr>
        <w:rFonts w:hint="default"/>
        <w:lang w:val="en-US" w:eastAsia="en-US" w:bidi="en-US"/>
      </w:rPr>
    </w:lvl>
    <w:lvl w:ilvl="8" w:tplc="69D0CD1A">
      <w:numFmt w:val="bullet"/>
      <w:lvlText w:val="•"/>
      <w:lvlJc w:val="left"/>
      <w:pPr>
        <w:ind w:left="3967" w:hanging="360"/>
      </w:pPr>
      <w:rPr>
        <w:rFonts w:hint="default"/>
        <w:lang w:val="en-US" w:eastAsia="en-US" w:bidi="en-US"/>
      </w:rPr>
    </w:lvl>
  </w:abstractNum>
  <w:abstractNum w:abstractNumId="7">
    <w:nsid w:val="4B2807CA"/>
    <w:multiLevelType w:val="hybridMultilevel"/>
    <w:tmpl w:val="F8C0A93A"/>
    <w:lvl w:ilvl="0" w:tplc="97CC0D30">
      <w:numFmt w:val="bullet"/>
      <w:lvlText w:val=""/>
      <w:lvlJc w:val="left"/>
      <w:pPr>
        <w:ind w:left="873" w:hanging="360"/>
      </w:pPr>
      <w:rPr>
        <w:rFonts w:hint="default"/>
        <w:w w:val="100"/>
        <w:lang w:val="en-US" w:eastAsia="en-US" w:bidi="en-US"/>
      </w:rPr>
    </w:lvl>
    <w:lvl w:ilvl="1" w:tplc="4E1E5E50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en-US"/>
      </w:rPr>
    </w:lvl>
    <w:lvl w:ilvl="2" w:tplc="A8543022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en-US"/>
      </w:rPr>
    </w:lvl>
    <w:lvl w:ilvl="3" w:tplc="E826A244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en-US"/>
      </w:rPr>
    </w:lvl>
    <w:lvl w:ilvl="4" w:tplc="72EA1052">
      <w:numFmt w:val="bullet"/>
      <w:lvlText w:val="•"/>
      <w:lvlJc w:val="left"/>
      <w:pPr>
        <w:ind w:left="4699" w:hanging="360"/>
      </w:pPr>
      <w:rPr>
        <w:rFonts w:hint="default"/>
        <w:lang w:val="en-US" w:eastAsia="en-US" w:bidi="en-US"/>
      </w:rPr>
    </w:lvl>
    <w:lvl w:ilvl="5" w:tplc="97C6034A">
      <w:numFmt w:val="bullet"/>
      <w:lvlText w:val="•"/>
      <w:lvlJc w:val="left"/>
      <w:pPr>
        <w:ind w:left="5654" w:hanging="360"/>
      </w:pPr>
      <w:rPr>
        <w:rFonts w:hint="default"/>
        <w:lang w:val="en-US" w:eastAsia="en-US" w:bidi="en-US"/>
      </w:rPr>
    </w:lvl>
    <w:lvl w:ilvl="6" w:tplc="A8FA2C96">
      <w:numFmt w:val="bullet"/>
      <w:lvlText w:val="•"/>
      <w:lvlJc w:val="left"/>
      <w:pPr>
        <w:ind w:left="6609" w:hanging="360"/>
      </w:pPr>
      <w:rPr>
        <w:rFonts w:hint="default"/>
        <w:lang w:val="en-US" w:eastAsia="en-US" w:bidi="en-US"/>
      </w:rPr>
    </w:lvl>
    <w:lvl w:ilvl="7" w:tplc="054CA1B4">
      <w:numFmt w:val="bullet"/>
      <w:lvlText w:val="•"/>
      <w:lvlJc w:val="left"/>
      <w:pPr>
        <w:ind w:left="7564" w:hanging="360"/>
      </w:pPr>
      <w:rPr>
        <w:rFonts w:hint="default"/>
        <w:lang w:val="en-US" w:eastAsia="en-US" w:bidi="en-US"/>
      </w:rPr>
    </w:lvl>
    <w:lvl w:ilvl="8" w:tplc="23642F04">
      <w:numFmt w:val="bullet"/>
      <w:lvlText w:val="•"/>
      <w:lvlJc w:val="left"/>
      <w:pPr>
        <w:ind w:left="8519" w:hanging="360"/>
      </w:pPr>
      <w:rPr>
        <w:rFonts w:hint="default"/>
        <w:lang w:val="en-US" w:eastAsia="en-US" w:bidi="en-US"/>
      </w:rPr>
    </w:lvl>
  </w:abstractNum>
  <w:abstractNum w:abstractNumId="8">
    <w:nsid w:val="4F2C05A5"/>
    <w:multiLevelType w:val="hybridMultilevel"/>
    <w:tmpl w:val="719CD4AA"/>
    <w:lvl w:ilvl="0" w:tplc="AB428D46">
      <w:numFmt w:val="bullet"/>
      <w:lvlText w:val=""/>
      <w:lvlJc w:val="left"/>
      <w:pPr>
        <w:ind w:left="1080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en-US"/>
      </w:rPr>
    </w:lvl>
    <w:lvl w:ilvl="1" w:tplc="4E1E5E50">
      <w:numFmt w:val="bullet"/>
      <w:lvlText w:val="•"/>
      <w:lvlJc w:val="left"/>
      <w:pPr>
        <w:ind w:left="2041" w:hanging="360"/>
      </w:pPr>
      <w:rPr>
        <w:rFonts w:hint="default"/>
        <w:lang w:val="en-US" w:eastAsia="en-US" w:bidi="en-US"/>
      </w:rPr>
    </w:lvl>
    <w:lvl w:ilvl="2" w:tplc="A8543022"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en-US"/>
      </w:rPr>
    </w:lvl>
    <w:lvl w:ilvl="3" w:tplc="E826A244">
      <w:numFmt w:val="bullet"/>
      <w:lvlText w:val="•"/>
      <w:lvlJc w:val="left"/>
      <w:pPr>
        <w:ind w:left="3951" w:hanging="360"/>
      </w:pPr>
      <w:rPr>
        <w:rFonts w:hint="default"/>
        <w:lang w:val="en-US" w:eastAsia="en-US" w:bidi="en-US"/>
      </w:rPr>
    </w:lvl>
    <w:lvl w:ilvl="4" w:tplc="72EA1052">
      <w:numFmt w:val="bullet"/>
      <w:lvlText w:val="•"/>
      <w:lvlJc w:val="left"/>
      <w:pPr>
        <w:ind w:left="4906" w:hanging="360"/>
      </w:pPr>
      <w:rPr>
        <w:rFonts w:hint="default"/>
        <w:lang w:val="en-US" w:eastAsia="en-US" w:bidi="en-US"/>
      </w:rPr>
    </w:lvl>
    <w:lvl w:ilvl="5" w:tplc="97C6034A">
      <w:numFmt w:val="bullet"/>
      <w:lvlText w:val="•"/>
      <w:lvlJc w:val="left"/>
      <w:pPr>
        <w:ind w:left="5861" w:hanging="360"/>
      </w:pPr>
      <w:rPr>
        <w:rFonts w:hint="default"/>
        <w:lang w:val="en-US" w:eastAsia="en-US" w:bidi="en-US"/>
      </w:rPr>
    </w:lvl>
    <w:lvl w:ilvl="6" w:tplc="A8FA2C96">
      <w:numFmt w:val="bullet"/>
      <w:lvlText w:val="•"/>
      <w:lvlJc w:val="left"/>
      <w:pPr>
        <w:ind w:left="6816" w:hanging="360"/>
      </w:pPr>
      <w:rPr>
        <w:rFonts w:hint="default"/>
        <w:lang w:val="en-US" w:eastAsia="en-US" w:bidi="en-US"/>
      </w:rPr>
    </w:lvl>
    <w:lvl w:ilvl="7" w:tplc="054CA1B4">
      <w:numFmt w:val="bullet"/>
      <w:lvlText w:val="•"/>
      <w:lvlJc w:val="left"/>
      <w:pPr>
        <w:ind w:left="7771" w:hanging="360"/>
      </w:pPr>
      <w:rPr>
        <w:rFonts w:hint="default"/>
        <w:lang w:val="en-US" w:eastAsia="en-US" w:bidi="en-US"/>
      </w:rPr>
    </w:lvl>
    <w:lvl w:ilvl="8" w:tplc="23642F04">
      <w:numFmt w:val="bullet"/>
      <w:lvlText w:val="•"/>
      <w:lvlJc w:val="left"/>
      <w:pPr>
        <w:ind w:left="8726" w:hanging="360"/>
      </w:pPr>
      <w:rPr>
        <w:rFonts w:hint="default"/>
        <w:lang w:val="en-US" w:eastAsia="en-US" w:bidi="en-US"/>
      </w:rPr>
    </w:lvl>
  </w:abstractNum>
  <w:abstractNum w:abstractNumId="9">
    <w:nsid w:val="530F29A7"/>
    <w:multiLevelType w:val="hybridMultilevel"/>
    <w:tmpl w:val="2F16DF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3D73EB8"/>
    <w:multiLevelType w:val="multilevel"/>
    <w:tmpl w:val="73D73EB8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752C63FD"/>
    <w:multiLevelType w:val="hybridMultilevel"/>
    <w:tmpl w:val="6AE8BEA4"/>
    <w:lvl w:ilvl="0" w:tplc="08090001">
      <w:start w:val="1"/>
      <w:numFmt w:val="bullet"/>
      <w:lvlText w:val=""/>
      <w:lvlJc w:val="left"/>
      <w:pPr>
        <w:ind w:left="1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1" w:hanging="360"/>
      </w:pPr>
      <w:rPr>
        <w:rFonts w:ascii="Wingdings" w:hAnsi="Wingdings" w:hint="default"/>
      </w:rPr>
    </w:lvl>
  </w:abstractNum>
  <w:abstractNum w:abstractNumId="12">
    <w:nsid w:val="77E4426D"/>
    <w:multiLevelType w:val="multilevel"/>
    <w:tmpl w:val="77E4426D"/>
    <w:lvl w:ilvl="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FC1C38"/>
    <w:multiLevelType w:val="hybridMultilevel"/>
    <w:tmpl w:val="78DC2EF4"/>
    <w:lvl w:ilvl="0" w:tplc="8B12B9E8">
      <w:numFmt w:val="bullet"/>
      <w:lvlText w:val=""/>
      <w:lvlJc w:val="left"/>
      <w:pPr>
        <w:ind w:left="428" w:hanging="288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en-US"/>
      </w:rPr>
    </w:lvl>
    <w:lvl w:ilvl="1" w:tplc="7EEA7DBA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C7545B32">
      <w:numFmt w:val="bullet"/>
      <w:lvlText w:val="•"/>
      <w:lvlJc w:val="left"/>
      <w:pPr>
        <w:ind w:left="1958" w:hanging="361"/>
      </w:pPr>
      <w:rPr>
        <w:rFonts w:hint="default"/>
        <w:lang w:val="en-US" w:eastAsia="en-US" w:bidi="en-US"/>
      </w:rPr>
    </w:lvl>
    <w:lvl w:ilvl="3" w:tplc="F03A9336">
      <w:numFmt w:val="bullet"/>
      <w:lvlText w:val="•"/>
      <w:lvlJc w:val="left"/>
      <w:pPr>
        <w:ind w:left="3057" w:hanging="361"/>
      </w:pPr>
      <w:rPr>
        <w:rFonts w:hint="default"/>
        <w:lang w:val="en-US" w:eastAsia="en-US" w:bidi="en-US"/>
      </w:rPr>
    </w:lvl>
    <w:lvl w:ilvl="4" w:tplc="EBE8C26C">
      <w:numFmt w:val="bullet"/>
      <w:lvlText w:val="•"/>
      <w:lvlJc w:val="left"/>
      <w:pPr>
        <w:ind w:left="4156" w:hanging="361"/>
      </w:pPr>
      <w:rPr>
        <w:rFonts w:hint="default"/>
        <w:lang w:val="en-US" w:eastAsia="en-US" w:bidi="en-US"/>
      </w:rPr>
    </w:lvl>
    <w:lvl w:ilvl="5" w:tplc="448621B2">
      <w:numFmt w:val="bullet"/>
      <w:lvlText w:val="•"/>
      <w:lvlJc w:val="left"/>
      <w:pPr>
        <w:ind w:left="5255" w:hanging="361"/>
      </w:pPr>
      <w:rPr>
        <w:rFonts w:hint="default"/>
        <w:lang w:val="en-US" w:eastAsia="en-US" w:bidi="en-US"/>
      </w:rPr>
    </w:lvl>
    <w:lvl w:ilvl="6" w:tplc="183C11D4">
      <w:numFmt w:val="bullet"/>
      <w:lvlText w:val="•"/>
      <w:lvlJc w:val="left"/>
      <w:pPr>
        <w:ind w:left="6353" w:hanging="361"/>
      </w:pPr>
      <w:rPr>
        <w:rFonts w:hint="default"/>
        <w:lang w:val="en-US" w:eastAsia="en-US" w:bidi="en-US"/>
      </w:rPr>
    </w:lvl>
    <w:lvl w:ilvl="7" w:tplc="7604D612">
      <w:numFmt w:val="bullet"/>
      <w:lvlText w:val="•"/>
      <w:lvlJc w:val="left"/>
      <w:pPr>
        <w:ind w:left="7452" w:hanging="361"/>
      </w:pPr>
      <w:rPr>
        <w:rFonts w:hint="default"/>
        <w:lang w:val="en-US" w:eastAsia="en-US" w:bidi="en-US"/>
      </w:rPr>
    </w:lvl>
    <w:lvl w:ilvl="8" w:tplc="0A885E42">
      <w:numFmt w:val="bullet"/>
      <w:lvlText w:val="•"/>
      <w:lvlJc w:val="left"/>
      <w:pPr>
        <w:ind w:left="8551" w:hanging="361"/>
      </w:pPr>
      <w:rPr>
        <w:rFonts w:hint="default"/>
        <w:lang w:val="en-US" w:eastAsia="en-US" w:bidi="en-US"/>
      </w:rPr>
    </w:lvl>
  </w:abstractNum>
  <w:abstractNum w:abstractNumId="14">
    <w:nsid w:val="7E514524"/>
    <w:multiLevelType w:val="hybridMultilevel"/>
    <w:tmpl w:val="5A5CFC48"/>
    <w:lvl w:ilvl="0" w:tplc="A112AAC6">
      <w:numFmt w:val="bullet"/>
      <w:lvlText w:val="•"/>
      <w:lvlJc w:val="left"/>
      <w:pPr>
        <w:ind w:left="86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5">
    <w:nsid w:val="7F467BC7"/>
    <w:multiLevelType w:val="hybridMultilevel"/>
    <w:tmpl w:val="CCD45BFC"/>
    <w:lvl w:ilvl="0" w:tplc="AB428D46">
      <w:numFmt w:val="bullet"/>
      <w:lvlText w:val=""/>
      <w:lvlJc w:val="left"/>
      <w:pPr>
        <w:ind w:left="873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en-US"/>
      </w:rPr>
    </w:lvl>
    <w:lvl w:ilvl="1" w:tplc="4E1E5E50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en-US"/>
      </w:rPr>
    </w:lvl>
    <w:lvl w:ilvl="2" w:tplc="A8543022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en-US"/>
      </w:rPr>
    </w:lvl>
    <w:lvl w:ilvl="3" w:tplc="E826A244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en-US"/>
      </w:rPr>
    </w:lvl>
    <w:lvl w:ilvl="4" w:tplc="72EA1052">
      <w:numFmt w:val="bullet"/>
      <w:lvlText w:val="•"/>
      <w:lvlJc w:val="left"/>
      <w:pPr>
        <w:ind w:left="4699" w:hanging="360"/>
      </w:pPr>
      <w:rPr>
        <w:rFonts w:hint="default"/>
        <w:lang w:val="en-US" w:eastAsia="en-US" w:bidi="en-US"/>
      </w:rPr>
    </w:lvl>
    <w:lvl w:ilvl="5" w:tplc="97C6034A">
      <w:numFmt w:val="bullet"/>
      <w:lvlText w:val="•"/>
      <w:lvlJc w:val="left"/>
      <w:pPr>
        <w:ind w:left="5654" w:hanging="360"/>
      </w:pPr>
      <w:rPr>
        <w:rFonts w:hint="default"/>
        <w:lang w:val="en-US" w:eastAsia="en-US" w:bidi="en-US"/>
      </w:rPr>
    </w:lvl>
    <w:lvl w:ilvl="6" w:tplc="A8FA2C96">
      <w:numFmt w:val="bullet"/>
      <w:lvlText w:val="•"/>
      <w:lvlJc w:val="left"/>
      <w:pPr>
        <w:ind w:left="6609" w:hanging="360"/>
      </w:pPr>
      <w:rPr>
        <w:rFonts w:hint="default"/>
        <w:lang w:val="en-US" w:eastAsia="en-US" w:bidi="en-US"/>
      </w:rPr>
    </w:lvl>
    <w:lvl w:ilvl="7" w:tplc="054CA1B4">
      <w:numFmt w:val="bullet"/>
      <w:lvlText w:val="•"/>
      <w:lvlJc w:val="left"/>
      <w:pPr>
        <w:ind w:left="7564" w:hanging="360"/>
      </w:pPr>
      <w:rPr>
        <w:rFonts w:hint="default"/>
        <w:lang w:val="en-US" w:eastAsia="en-US" w:bidi="en-US"/>
      </w:rPr>
    </w:lvl>
    <w:lvl w:ilvl="8" w:tplc="23642F04">
      <w:numFmt w:val="bullet"/>
      <w:lvlText w:val="•"/>
      <w:lvlJc w:val="left"/>
      <w:pPr>
        <w:ind w:left="8519" w:hanging="360"/>
      </w:pPr>
      <w:rPr>
        <w:rFonts w:hint="default"/>
        <w:lang w:val="en-US" w:eastAsia="en-US" w:bidi="en-US"/>
      </w:r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0"/>
  </w:num>
  <w:num w:numId="5">
    <w:abstractNumId w:val="12"/>
  </w:num>
  <w:num w:numId="6">
    <w:abstractNumId w:val="11"/>
  </w:num>
  <w:num w:numId="7">
    <w:abstractNumId w:val="10"/>
  </w:num>
  <w:num w:numId="8">
    <w:abstractNumId w:val="7"/>
  </w:num>
  <w:num w:numId="9">
    <w:abstractNumId w:val="15"/>
  </w:num>
  <w:num w:numId="10">
    <w:abstractNumId w:val="8"/>
  </w:num>
  <w:num w:numId="11">
    <w:abstractNumId w:val="1"/>
  </w:num>
  <w:num w:numId="12">
    <w:abstractNumId w:val="2"/>
  </w:num>
  <w:num w:numId="13">
    <w:abstractNumId w:val="4"/>
  </w:num>
  <w:num w:numId="14">
    <w:abstractNumId w:val="9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1DD"/>
    <w:rsid w:val="00002AD0"/>
    <w:rsid w:val="000062AD"/>
    <w:rsid w:val="00014ECD"/>
    <w:rsid w:val="00017DB9"/>
    <w:rsid w:val="0002425A"/>
    <w:rsid w:val="00040153"/>
    <w:rsid w:val="00043338"/>
    <w:rsid w:val="000443D4"/>
    <w:rsid w:val="00060C52"/>
    <w:rsid w:val="00063B9B"/>
    <w:rsid w:val="00064C9F"/>
    <w:rsid w:val="00065CA2"/>
    <w:rsid w:val="00073A7B"/>
    <w:rsid w:val="0007703D"/>
    <w:rsid w:val="00082641"/>
    <w:rsid w:val="000B585F"/>
    <w:rsid w:val="000C3910"/>
    <w:rsid w:val="000D21F6"/>
    <w:rsid w:val="000F607C"/>
    <w:rsid w:val="001000A4"/>
    <w:rsid w:val="00114E04"/>
    <w:rsid w:val="0014555A"/>
    <w:rsid w:val="00145D1D"/>
    <w:rsid w:val="00152AC0"/>
    <w:rsid w:val="00160C45"/>
    <w:rsid w:val="00166BB1"/>
    <w:rsid w:val="00175295"/>
    <w:rsid w:val="00180A6F"/>
    <w:rsid w:val="00195244"/>
    <w:rsid w:val="001A3E36"/>
    <w:rsid w:val="001A6939"/>
    <w:rsid w:val="001B0966"/>
    <w:rsid w:val="001B12C7"/>
    <w:rsid w:val="001B269C"/>
    <w:rsid w:val="001B7CDD"/>
    <w:rsid w:val="001D3667"/>
    <w:rsid w:val="001D42DE"/>
    <w:rsid w:val="001D6215"/>
    <w:rsid w:val="001E204B"/>
    <w:rsid w:val="001F4BA2"/>
    <w:rsid w:val="0020059C"/>
    <w:rsid w:val="00201D6E"/>
    <w:rsid w:val="002124EC"/>
    <w:rsid w:val="00214BCD"/>
    <w:rsid w:val="00215481"/>
    <w:rsid w:val="002159D5"/>
    <w:rsid w:val="002163E9"/>
    <w:rsid w:val="002276DC"/>
    <w:rsid w:val="00237CF0"/>
    <w:rsid w:val="00250FD5"/>
    <w:rsid w:val="00251E75"/>
    <w:rsid w:val="00255D54"/>
    <w:rsid w:val="00260191"/>
    <w:rsid w:val="00263FFA"/>
    <w:rsid w:val="00266260"/>
    <w:rsid w:val="00277D82"/>
    <w:rsid w:val="00292383"/>
    <w:rsid w:val="00293932"/>
    <w:rsid w:val="00295392"/>
    <w:rsid w:val="0029715A"/>
    <w:rsid w:val="002B0076"/>
    <w:rsid w:val="002B53C7"/>
    <w:rsid w:val="002B56F5"/>
    <w:rsid w:val="002C44C6"/>
    <w:rsid w:val="002D36A4"/>
    <w:rsid w:val="002D7013"/>
    <w:rsid w:val="002D77B7"/>
    <w:rsid w:val="002E6A19"/>
    <w:rsid w:val="003079AC"/>
    <w:rsid w:val="00316C4F"/>
    <w:rsid w:val="00320F5D"/>
    <w:rsid w:val="00322C3B"/>
    <w:rsid w:val="003236E5"/>
    <w:rsid w:val="00327CAF"/>
    <w:rsid w:val="00335B63"/>
    <w:rsid w:val="00351A09"/>
    <w:rsid w:val="003567B7"/>
    <w:rsid w:val="00356EB1"/>
    <w:rsid w:val="00360CEF"/>
    <w:rsid w:val="00366B3A"/>
    <w:rsid w:val="00374894"/>
    <w:rsid w:val="003A4FA4"/>
    <w:rsid w:val="003A7502"/>
    <w:rsid w:val="003A7E7A"/>
    <w:rsid w:val="003B0ECE"/>
    <w:rsid w:val="003C700F"/>
    <w:rsid w:val="003C7C84"/>
    <w:rsid w:val="003C7FD8"/>
    <w:rsid w:val="003D3231"/>
    <w:rsid w:val="003D5AB7"/>
    <w:rsid w:val="003F51B9"/>
    <w:rsid w:val="00400097"/>
    <w:rsid w:val="004029C2"/>
    <w:rsid w:val="00411DCA"/>
    <w:rsid w:val="0041341E"/>
    <w:rsid w:val="00413628"/>
    <w:rsid w:val="00415A77"/>
    <w:rsid w:val="00420060"/>
    <w:rsid w:val="004236ED"/>
    <w:rsid w:val="00424CB6"/>
    <w:rsid w:val="00426F96"/>
    <w:rsid w:val="004337BA"/>
    <w:rsid w:val="00441025"/>
    <w:rsid w:val="004461EE"/>
    <w:rsid w:val="0049743B"/>
    <w:rsid w:val="004A142C"/>
    <w:rsid w:val="004B73FD"/>
    <w:rsid w:val="004D05F3"/>
    <w:rsid w:val="00517F1A"/>
    <w:rsid w:val="00527018"/>
    <w:rsid w:val="00530E5F"/>
    <w:rsid w:val="00531610"/>
    <w:rsid w:val="00532E0B"/>
    <w:rsid w:val="00537B15"/>
    <w:rsid w:val="005408D5"/>
    <w:rsid w:val="005416E3"/>
    <w:rsid w:val="005532F9"/>
    <w:rsid w:val="005628C5"/>
    <w:rsid w:val="005636E5"/>
    <w:rsid w:val="00563A95"/>
    <w:rsid w:val="00575EA3"/>
    <w:rsid w:val="005776D2"/>
    <w:rsid w:val="0057774D"/>
    <w:rsid w:val="00580DEB"/>
    <w:rsid w:val="0058463F"/>
    <w:rsid w:val="00590550"/>
    <w:rsid w:val="005910F0"/>
    <w:rsid w:val="005A288D"/>
    <w:rsid w:val="005A3592"/>
    <w:rsid w:val="005A592A"/>
    <w:rsid w:val="005A598E"/>
    <w:rsid w:val="005A79FA"/>
    <w:rsid w:val="005B1E90"/>
    <w:rsid w:val="005B2F11"/>
    <w:rsid w:val="005B6B29"/>
    <w:rsid w:val="005B77FE"/>
    <w:rsid w:val="005C06CA"/>
    <w:rsid w:val="005E51F3"/>
    <w:rsid w:val="005F5EBD"/>
    <w:rsid w:val="00602708"/>
    <w:rsid w:val="00611C90"/>
    <w:rsid w:val="00616384"/>
    <w:rsid w:val="00631D66"/>
    <w:rsid w:val="00631E38"/>
    <w:rsid w:val="00634F22"/>
    <w:rsid w:val="006374B5"/>
    <w:rsid w:val="00637F82"/>
    <w:rsid w:val="0064134C"/>
    <w:rsid w:val="00641D15"/>
    <w:rsid w:val="00650A5F"/>
    <w:rsid w:val="006561AE"/>
    <w:rsid w:val="0066457F"/>
    <w:rsid w:val="006656C2"/>
    <w:rsid w:val="00667B83"/>
    <w:rsid w:val="00671ECA"/>
    <w:rsid w:val="006721BA"/>
    <w:rsid w:val="00677FFE"/>
    <w:rsid w:val="006946CA"/>
    <w:rsid w:val="00694F99"/>
    <w:rsid w:val="0069522B"/>
    <w:rsid w:val="006A69F6"/>
    <w:rsid w:val="006B3DF7"/>
    <w:rsid w:val="006B6079"/>
    <w:rsid w:val="006C4361"/>
    <w:rsid w:val="007017CD"/>
    <w:rsid w:val="007028F8"/>
    <w:rsid w:val="00704957"/>
    <w:rsid w:val="007054B3"/>
    <w:rsid w:val="007118D9"/>
    <w:rsid w:val="00725960"/>
    <w:rsid w:val="00727DD2"/>
    <w:rsid w:val="00731268"/>
    <w:rsid w:val="00741BAF"/>
    <w:rsid w:val="00747879"/>
    <w:rsid w:val="007512F9"/>
    <w:rsid w:val="0075326B"/>
    <w:rsid w:val="007566C5"/>
    <w:rsid w:val="00761686"/>
    <w:rsid w:val="007713B3"/>
    <w:rsid w:val="00772C22"/>
    <w:rsid w:val="00781746"/>
    <w:rsid w:val="00784C41"/>
    <w:rsid w:val="007B3E79"/>
    <w:rsid w:val="007B6C41"/>
    <w:rsid w:val="007D56F2"/>
    <w:rsid w:val="007D675D"/>
    <w:rsid w:val="007E0DFF"/>
    <w:rsid w:val="007E3108"/>
    <w:rsid w:val="007E41B1"/>
    <w:rsid w:val="007F2059"/>
    <w:rsid w:val="00802EDB"/>
    <w:rsid w:val="00805816"/>
    <w:rsid w:val="0080686B"/>
    <w:rsid w:val="00817A4A"/>
    <w:rsid w:val="00820FCA"/>
    <w:rsid w:val="008249C0"/>
    <w:rsid w:val="00824BE9"/>
    <w:rsid w:val="008267DD"/>
    <w:rsid w:val="00842A93"/>
    <w:rsid w:val="00847CB6"/>
    <w:rsid w:val="00854DC6"/>
    <w:rsid w:val="008626A8"/>
    <w:rsid w:val="00872693"/>
    <w:rsid w:val="0087683C"/>
    <w:rsid w:val="00886029"/>
    <w:rsid w:val="008919D4"/>
    <w:rsid w:val="00894577"/>
    <w:rsid w:val="00895FB2"/>
    <w:rsid w:val="008A316A"/>
    <w:rsid w:val="008A499B"/>
    <w:rsid w:val="008A57AA"/>
    <w:rsid w:val="008A6957"/>
    <w:rsid w:val="008A73D3"/>
    <w:rsid w:val="008B47C4"/>
    <w:rsid w:val="008C1177"/>
    <w:rsid w:val="008D12DA"/>
    <w:rsid w:val="008E5B12"/>
    <w:rsid w:val="008F5AE4"/>
    <w:rsid w:val="0090303C"/>
    <w:rsid w:val="0090591C"/>
    <w:rsid w:val="00906943"/>
    <w:rsid w:val="00915FFA"/>
    <w:rsid w:val="009221CD"/>
    <w:rsid w:val="0093453B"/>
    <w:rsid w:val="00935A93"/>
    <w:rsid w:val="00942EB8"/>
    <w:rsid w:val="00950ED8"/>
    <w:rsid w:val="009530EC"/>
    <w:rsid w:val="00963183"/>
    <w:rsid w:val="00967E44"/>
    <w:rsid w:val="00983B1A"/>
    <w:rsid w:val="00987DD2"/>
    <w:rsid w:val="00991128"/>
    <w:rsid w:val="0099136D"/>
    <w:rsid w:val="00992995"/>
    <w:rsid w:val="00996B2A"/>
    <w:rsid w:val="009A07A1"/>
    <w:rsid w:val="009B5CE2"/>
    <w:rsid w:val="009C6787"/>
    <w:rsid w:val="009D0B08"/>
    <w:rsid w:val="009D3604"/>
    <w:rsid w:val="009D5D31"/>
    <w:rsid w:val="009E2406"/>
    <w:rsid w:val="009E2DC3"/>
    <w:rsid w:val="009F1A3F"/>
    <w:rsid w:val="00A132BD"/>
    <w:rsid w:val="00A20B25"/>
    <w:rsid w:val="00A2552A"/>
    <w:rsid w:val="00A303F3"/>
    <w:rsid w:val="00A422C8"/>
    <w:rsid w:val="00A4684B"/>
    <w:rsid w:val="00A50A7A"/>
    <w:rsid w:val="00A50DC9"/>
    <w:rsid w:val="00A541B3"/>
    <w:rsid w:val="00A5515C"/>
    <w:rsid w:val="00A56C65"/>
    <w:rsid w:val="00A64005"/>
    <w:rsid w:val="00A668D2"/>
    <w:rsid w:val="00A872D0"/>
    <w:rsid w:val="00A9133B"/>
    <w:rsid w:val="00A94B12"/>
    <w:rsid w:val="00AB1E46"/>
    <w:rsid w:val="00AB356F"/>
    <w:rsid w:val="00AC63EE"/>
    <w:rsid w:val="00AD25AF"/>
    <w:rsid w:val="00AD6A76"/>
    <w:rsid w:val="00B1713B"/>
    <w:rsid w:val="00B21313"/>
    <w:rsid w:val="00B24F1A"/>
    <w:rsid w:val="00B33550"/>
    <w:rsid w:val="00B35BB0"/>
    <w:rsid w:val="00B372BD"/>
    <w:rsid w:val="00B40838"/>
    <w:rsid w:val="00B441B5"/>
    <w:rsid w:val="00B51E2C"/>
    <w:rsid w:val="00B52A86"/>
    <w:rsid w:val="00B545A1"/>
    <w:rsid w:val="00B57612"/>
    <w:rsid w:val="00B75133"/>
    <w:rsid w:val="00B81149"/>
    <w:rsid w:val="00B81BF9"/>
    <w:rsid w:val="00B9504C"/>
    <w:rsid w:val="00BA1B7C"/>
    <w:rsid w:val="00BA225F"/>
    <w:rsid w:val="00BB40FF"/>
    <w:rsid w:val="00BC222E"/>
    <w:rsid w:val="00BC534A"/>
    <w:rsid w:val="00BE178C"/>
    <w:rsid w:val="00BE5080"/>
    <w:rsid w:val="00BE5757"/>
    <w:rsid w:val="00BE660E"/>
    <w:rsid w:val="00BF006C"/>
    <w:rsid w:val="00BF0D67"/>
    <w:rsid w:val="00BF2645"/>
    <w:rsid w:val="00BF6820"/>
    <w:rsid w:val="00C01D98"/>
    <w:rsid w:val="00C03837"/>
    <w:rsid w:val="00C04785"/>
    <w:rsid w:val="00C12008"/>
    <w:rsid w:val="00C14F56"/>
    <w:rsid w:val="00C15DE3"/>
    <w:rsid w:val="00C33967"/>
    <w:rsid w:val="00C35958"/>
    <w:rsid w:val="00C36EFB"/>
    <w:rsid w:val="00C61AEC"/>
    <w:rsid w:val="00C64F52"/>
    <w:rsid w:val="00C66695"/>
    <w:rsid w:val="00C67927"/>
    <w:rsid w:val="00C85E2F"/>
    <w:rsid w:val="00C92CC4"/>
    <w:rsid w:val="00C97020"/>
    <w:rsid w:val="00CA1125"/>
    <w:rsid w:val="00CA65C5"/>
    <w:rsid w:val="00CA6D6D"/>
    <w:rsid w:val="00CB0A56"/>
    <w:rsid w:val="00CB172D"/>
    <w:rsid w:val="00CB3581"/>
    <w:rsid w:val="00CB440A"/>
    <w:rsid w:val="00CD1D4A"/>
    <w:rsid w:val="00D0639D"/>
    <w:rsid w:val="00D0665B"/>
    <w:rsid w:val="00D12A57"/>
    <w:rsid w:val="00D17C11"/>
    <w:rsid w:val="00D24A7A"/>
    <w:rsid w:val="00D33D2A"/>
    <w:rsid w:val="00D416A9"/>
    <w:rsid w:val="00D45A87"/>
    <w:rsid w:val="00D53F15"/>
    <w:rsid w:val="00D61429"/>
    <w:rsid w:val="00D921DD"/>
    <w:rsid w:val="00D93B42"/>
    <w:rsid w:val="00D97E34"/>
    <w:rsid w:val="00DA0A27"/>
    <w:rsid w:val="00DA13C1"/>
    <w:rsid w:val="00DA63F4"/>
    <w:rsid w:val="00DA7B7A"/>
    <w:rsid w:val="00DC7215"/>
    <w:rsid w:val="00DC7E8A"/>
    <w:rsid w:val="00DD7FE9"/>
    <w:rsid w:val="00DE5A44"/>
    <w:rsid w:val="00DF642C"/>
    <w:rsid w:val="00E037A4"/>
    <w:rsid w:val="00E0382D"/>
    <w:rsid w:val="00E04388"/>
    <w:rsid w:val="00E24984"/>
    <w:rsid w:val="00E37C05"/>
    <w:rsid w:val="00E55B8A"/>
    <w:rsid w:val="00E57341"/>
    <w:rsid w:val="00E7203B"/>
    <w:rsid w:val="00E7335C"/>
    <w:rsid w:val="00E85F95"/>
    <w:rsid w:val="00E92E24"/>
    <w:rsid w:val="00E96248"/>
    <w:rsid w:val="00EA5D42"/>
    <w:rsid w:val="00ED13B2"/>
    <w:rsid w:val="00ED2C8A"/>
    <w:rsid w:val="00ED6134"/>
    <w:rsid w:val="00EE41F6"/>
    <w:rsid w:val="00EE5E68"/>
    <w:rsid w:val="00EF2165"/>
    <w:rsid w:val="00F077A8"/>
    <w:rsid w:val="00F10771"/>
    <w:rsid w:val="00F10E05"/>
    <w:rsid w:val="00F13D20"/>
    <w:rsid w:val="00F14167"/>
    <w:rsid w:val="00F3052C"/>
    <w:rsid w:val="00F307CE"/>
    <w:rsid w:val="00F33F12"/>
    <w:rsid w:val="00F3799F"/>
    <w:rsid w:val="00F500EC"/>
    <w:rsid w:val="00F71671"/>
    <w:rsid w:val="00F76D5C"/>
    <w:rsid w:val="00F81A7E"/>
    <w:rsid w:val="00F82196"/>
    <w:rsid w:val="00F831C8"/>
    <w:rsid w:val="00F90986"/>
    <w:rsid w:val="00F92FB6"/>
    <w:rsid w:val="00FB3072"/>
    <w:rsid w:val="00FE2F73"/>
    <w:rsid w:val="00FF1912"/>
    <w:rsid w:val="00FF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CAD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Cambria" w:eastAsia="Cambria" w:hAnsi="Cambria" w:cs="Cambria"/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ind w:left="1040" w:hanging="360"/>
      <w:outlineLvl w:val="1"/>
    </w:pPr>
    <w:rPr>
      <w:rFonts w:ascii="Garamond" w:eastAsia="Garamond" w:hAnsi="Garamond" w:cs="Garamond"/>
      <w:sz w:val="21"/>
      <w:szCs w:val="21"/>
    </w:rPr>
  </w:style>
  <w:style w:type="paragraph" w:styleId="Heading3">
    <w:name w:val="heading 3"/>
    <w:basedOn w:val="Normal"/>
    <w:uiPriority w:val="1"/>
    <w:qFormat/>
    <w:pPr>
      <w:spacing w:before="155"/>
      <w:ind w:left="140"/>
      <w:outlineLvl w:val="2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8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before="38"/>
      <w:ind w:left="860" w:hanging="361"/>
    </w:pPr>
    <w:rPr>
      <w:rFonts w:ascii="Garamond" w:eastAsia="Garamond" w:hAnsi="Garamond" w:cs="Garamond"/>
    </w:rPr>
  </w:style>
  <w:style w:type="paragraph" w:customStyle="1" w:styleId="TableParagraph">
    <w:name w:val="Table Paragraph"/>
    <w:basedOn w:val="Normal"/>
    <w:uiPriority w:val="1"/>
    <w:qFormat/>
    <w:pPr>
      <w:spacing w:before="46"/>
      <w:ind w:left="560"/>
    </w:pPr>
  </w:style>
  <w:style w:type="character" w:styleId="Hyperlink">
    <w:name w:val="Hyperlink"/>
    <w:basedOn w:val="DefaultParagraphFont"/>
    <w:uiPriority w:val="99"/>
    <w:unhideWhenUsed/>
    <w:rsid w:val="004B73FD"/>
    <w:rPr>
      <w:color w:val="0000FF"/>
      <w:u w:val="single"/>
    </w:rPr>
  </w:style>
  <w:style w:type="paragraph" w:styleId="NoSpacing">
    <w:name w:val="No Spacing"/>
    <w:uiPriority w:val="1"/>
    <w:qFormat/>
    <w:rsid w:val="00201D6E"/>
    <w:pPr>
      <w:widowControl/>
      <w:autoSpaceDE/>
      <w:autoSpaceDN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B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B12"/>
    <w:rPr>
      <w:rFonts w:ascii="Tahoma" w:eastAsia="Calibri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Cambria" w:eastAsia="Cambria" w:hAnsi="Cambria" w:cs="Cambria"/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ind w:left="1040" w:hanging="360"/>
      <w:outlineLvl w:val="1"/>
    </w:pPr>
    <w:rPr>
      <w:rFonts w:ascii="Garamond" w:eastAsia="Garamond" w:hAnsi="Garamond" w:cs="Garamond"/>
      <w:sz w:val="21"/>
      <w:szCs w:val="21"/>
    </w:rPr>
  </w:style>
  <w:style w:type="paragraph" w:styleId="Heading3">
    <w:name w:val="heading 3"/>
    <w:basedOn w:val="Normal"/>
    <w:uiPriority w:val="1"/>
    <w:qFormat/>
    <w:pPr>
      <w:spacing w:before="155"/>
      <w:ind w:left="140"/>
      <w:outlineLvl w:val="2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8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before="38"/>
      <w:ind w:left="860" w:hanging="361"/>
    </w:pPr>
    <w:rPr>
      <w:rFonts w:ascii="Garamond" w:eastAsia="Garamond" w:hAnsi="Garamond" w:cs="Garamond"/>
    </w:rPr>
  </w:style>
  <w:style w:type="paragraph" w:customStyle="1" w:styleId="TableParagraph">
    <w:name w:val="Table Paragraph"/>
    <w:basedOn w:val="Normal"/>
    <w:uiPriority w:val="1"/>
    <w:qFormat/>
    <w:pPr>
      <w:spacing w:before="46"/>
      <w:ind w:left="560"/>
    </w:pPr>
  </w:style>
  <w:style w:type="character" w:styleId="Hyperlink">
    <w:name w:val="Hyperlink"/>
    <w:basedOn w:val="DefaultParagraphFont"/>
    <w:uiPriority w:val="99"/>
    <w:unhideWhenUsed/>
    <w:rsid w:val="004B73FD"/>
    <w:rPr>
      <w:color w:val="0000FF"/>
      <w:u w:val="single"/>
    </w:rPr>
  </w:style>
  <w:style w:type="paragraph" w:styleId="NoSpacing">
    <w:name w:val="No Spacing"/>
    <w:uiPriority w:val="1"/>
    <w:qFormat/>
    <w:rsid w:val="00201D6E"/>
    <w:pPr>
      <w:widowControl/>
      <w:autoSpaceDE/>
      <w:autoSpaceDN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B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B12"/>
    <w:rPr>
      <w:rFonts w:ascii="Tahoma" w:eastAsia="Calibri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yyab_tariq@hot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hyperlink" Target="https://www.linkedin.com/in/muhammad-qasim-sajjad-acca-89900176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215FC-B1A8-43D0-AAD5-4BF8DEE33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4197</TotalTime>
  <Pages>3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KEEPA</dc:creator>
  <cp:lastModifiedBy>Muhammad Sajjad</cp:lastModifiedBy>
  <cp:revision>200</cp:revision>
  <cp:lastPrinted>2020-12-12T04:26:00Z</cp:lastPrinted>
  <dcterms:created xsi:type="dcterms:W3CDTF">2020-03-03T07:24:00Z</dcterms:created>
  <dcterms:modified xsi:type="dcterms:W3CDTF">2021-08-13T15:49:00Z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2020-01-24T00:00:00Z</vt:filetime>
  </property>
</Properties>
</file>