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873" w:type="dxa"/>
        <w:tblInd w:w="108" w:type="dxa"/>
        <w:tblLook w:val="04A0" w:firstRow="1" w:lastRow="0" w:firstColumn="1" w:lastColumn="0" w:noHBand="0" w:noVBand="1"/>
      </w:tblPr>
      <w:tblGrid>
        <w:gridCol w:w="10103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823CD" w:rsidRPr="009134BF" w:rsidTr="006326ED">
        <w:trPr>
          <w:trHeight w:val="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877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shd w:val="clear" w:color="auto" w:fill="FFFFFF"/>
              <w:tblLook w:val="04A0" w:firstRow="1" w:lastRow="0" w:firstColumn="1" w:lastColumn="0" w:noHBand="0" w:noVBand="1"/>
            </w:tblPr>
            <w:tblGrid>
              <w:gridCol w:w="6266"/>
              <w:gridCol w:w="3611"/>
            </w:tblGrid>
            <w:tr w:rsidR="002F573B" w:rsidRPr="006E6EC7" w:rsidTr="00592DA5">
              <w:trPr>
                <w:trHeight w:val="530"/>
              </w:trPr>
              <w:tc>
                <w:tcPr>
                  <w:tcW w:w="6266" w:type="dxa"/>
                  <w:shd w:val="clear" w:color="auto" w:fill="FFFFFF"/>
                </w:tcPr>
                <w:p w:rsidR="002F573B" w:rsidRPr="006E6EC7" w:rsidRDefault="002F573B" w:rsidP="006E6EC7">
                  <w:pPr>
                    <w:ind w:right="-879"/>
                    <w:rPr>
                      <w:sz w:val="28"/>
                      <w:szCs w:val="28"/>
                    </w:rPr>
                  </w:pPr>
                  <w:r w:rsidRPr="006E6EC7">
                    <w:rPr>
                      <w:sz w:val="28"/>
                      <w:szCs w:val="28"/>
                    </w:rPr>
                    <w:t>Rafeequlla Khan</w:t>
                  </w:r>
                  <w:r w:rsidRPr="006E6EC7">
                    <w:rPr>
                      <w:sz w:val="22"/>
                      <w:szCs w:val="28"/>
                    </w:rPr>
                    <w:t xml:space="preserve"> (B.E.- Electrical &amp; Electronics Engineering)        </w:t>
                  </w:r>
                </w:p>
              </w:tc>
              <w:tc>
                <w:tcPr>
                  <w:tcW w:w="3611" w:type="dxa"/>
                  <w:vMerge w:val="restart"/>
                  <w:shd w:val="clear" w:color="auto" w:fill="FFFFFF"/>
                </w:tcPr>
                <w:p w:rsidR="002F573B" w:rsidRPr="006E6EC7" w:rsidRDefault="002F573B" w:rsidP="00592DA5">
                  <w:pPr>
                    <w:ind w:firstLine="61"/>
                    <w:rPr>
                      <w:sz w:val="28"/>
                      <w:szCs w:val="28"/>
                    </w:rPr>
                  </w:pPr>
                  <w:r w:rsidRPr="006E6EC7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674A4D">
                    <w:rPr>
                      <w:b/>
                      <w:sz w:val="28"/>
                      <w:szCs w:val="28"/>
                    </w:rPr>
                    <w:t xml:space="preserve">             </w:t>
                  </w:r>
                  <w:r w:rsidRPr="006E6EC7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FC1ADC"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="00C1232D">
                    <w:rPr>
                      <w:b/>
                      <w:noProof/>
                      <w:sz w:val="28"/>
                      <w:szCs w:val="28"/>
                      <w:lang w:val="en-IN" w:eastAsia="en-IN"/>
                    </w:rPr>
                    <w:drawing>
                      <wp:inline distT="0" distB="0" distL="0" distR="0">
                        <wp:extent cx="1266825" cy="1266825"/>
                        <wp:effectExtent l="0" t="0" r="9525" b="9525"/>
                        <wp:docPr id="1" name="Picture 1" descr="rafeeq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afeeq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825" cy="1266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C1ADC">
                    <w:rPr>
                      <w:b/>
                      <w:sz w:val="28"/>
                      <w:szCs w:val="28"/>
                    </w:rPr>
                    <w:t xml:space="preserve">           </w:t>
                  </w:r>
                  <w:r w:rsidR="00377406">
                    <w:rPr>
                      <w:b/>
                      <w:sz w:val="28"/>
                      <w:szCs w:val="28"/>
                    </w:rPr>
                    <w:t xml:space="preserve">    </w:t>
                  </w:r>
                  <w:r w:rsidR="00FC1ADC"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6E6EC7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2F573B" w:rsidRPr="006E6EC7" w:rsidTr="00592DA5">
              <w:trPr>
                <w:trHeight w:val="260"/>
              </w:trPr>
              <w:tc>
                <w:tcPr>
                  <w:tcW w:w="6266" w:type="dxa"/>
                  <w:shd w:val="clear" w:color="auto" w:fill="FFFFFF"/>
                </w:tcPr>
                <w:p w:rsidR="002F573B" w:rsidRPr="00377406" w:rsidRDefault="00756A9A" w:rsidP="006E6EC7">
                  <w:pPr>
                    <w:ind w:right="-879"/>
                    <w:rPr>
                      <w:szCs w:val="28"/>
                    </w:rPr>
                  </w:pPr>
                  <w:r>
                    <w:rPr>
                      <w:color w:val="000000"/>
                    </w:rPr>
                    <w:t xml:space="preserve">Lakkasandra,  Bangalore- </w:t>
                  </w:r>
                  <w:r w:rsidRPr="00377406"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3611" w:type="dxa"/>
                  <w:vMerge/>
                  <w:shd w:val="clear" w:color="auto" w:fill="FFFFFF"/>
                </w:tcPr>
                <w:p w:rsidR="002F573B" w:rsidRPr="006E6EC7" w:rsidRDefault="002F573B" w:rsidP="00CE4873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F573B" w:rsidRPr="006E6EC7" w:rsidTr="00592DA5">
              <w:trPr>
                <w:trHeight w:val="359"/>
              </w:trPr>
              <w:tc>
                <w:tcPr>
                  <w:tcW w:w="6266" w:type="dxa"/>
                  <w:shd w:val="clear" w:color="auto" w:fill="FFFFFF"/>
                </w:tcPr>
                <w:p w:rsidR="002F573B" w:rsidRPr="00304190" w:rsidRDefault="002F573B" w:rsidP="006E6EC7">
                  <w:pPr>
                    <w:ind w:right="-879"/>
                    <w:rPr>
                      <w:sz w:val="16"/>
                      <w:szCs w:val="28"/>
                    </w:rPr>
                  </w:pPr>
                </w:p>
              </w:tc>
              <w:tc>
                <w:tcPr>
                  <w:tcW w:w="3611" w:type="dxa"/>
                  <w:vMerge/>
                  <w:shd w:val="clear" w:color="auto" w:fill="FFFFFF"/>
                </w:tcPr>
                <w:p w:rsidR="002F573B" w:rsidRPr="006E6EC7" w:rsidRDefault="002F573B" w:rsidP="00CE4873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F573B" w:rsidRPr="006E6EC7" w:rsidTr="00592DA5">
              <w:trPr>
                <w:trHeight w:val="440"/>
              </w:trPr>
              <w:tc>
                <w:tcPr>
                  <w:tcW w:w="6266" w:type="dxa"/>
                  <w:shd w:val="clear" w:color="auto" w:fill="FFFFFF"/>
                </w:tcPr>
                <w:p w:rsidR="002F573B" w:rsidRPr="00B57983" w:rsidRDefault="00107007" w:rsidP="00901487">
                  <w:pPr>
                    <w:ind w:right="-879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Phone: +91 77</w:t>
                  </w:r>
                  <w:r w:rsidR="00FE14F2">
                    <w:rPr>
                      <w:bCs/>
                      <w:color w:val="000000"/>
                    </w:rPr>
                    <w:t xml:space="preserve"> </w:t>
                  </w:r>
                  <w:r>
                    <w:rPr>
                      <w:bCs/>
                      <w:color w:val="000000"/>
                    </w:rPr>
                    <w:t>606 500</w:t>
                  </w:r>
                  <w:r w:rsidR="00FE14F2">
                    <w:rPr>
                      <w:bCs/>
                      <w:color w:val="000000"/>
                    </w:rPr>
                    <w:t xml:space="preserve"> </w:t>
                  </w:r>
                  <w:r>
                    <w:rPr>
                      <w:bCs/>
                      <w:color w:val="000000"/>
                    </w:rPr>
                    <w:t>55</w:t>
                  </w:r>
                  <w:r w:rsidR="00592DA5" w:rsidRPr="00592DA5">
                    <w:rPr>
                      <w:bCs/>
                      <w:color w:val="000000"/>
                      <w:sz w:val="16"/>
                      <w:szCs w:val="16"/>
                    </w:rPr>
                    <w:t>(What’s App)</w:t>
                  </w:r>
                  <w:r w:rsidR="00592DA5">
                    <w:rPr>
                      <w:bCs/>
                      <w:color w:val="000000"/>
                    </w:rPr>
                    <w:t xml:space="preserve"> </w:t>
                  </w:r>
                  <w:r>
                    <w:rPr>
                      <w:bCs/>
                      <w:color w:val="000000"/>
                    </w:rPr>
                    <w:t xml:space="preserve">, </w:t>
                  </w:r>
                  <w:r w:rsidR="00B57983">
                    <w:rPr>
                      <w:bCs/>
                      <w:color w:val="000000"/>
                    </w:rPr>
                    <w:t>+</w:t>
                  </w:r>
                  <w:r w:rsidR="00901487">
                    <w:rPr>
                      <w:bCs/>
                      <w:color w:val="000000"/>
                    </w:rPr>
                    <w:t>91</w:t>
                  </w:r>
                  <w:r w:rsidR="00B50798">
                    <w:rPr>
                      <w:bCs/>
                      <w:color w:val="000000"/>
                    </w:rPr>
                    <w:t xml:space="preserve"> 90354 78 799</w:t>
                  </w:r>
                  <w:r w:rsidR="00592DA5">
                    <w:rPr>
                      <w:bCs/>
                      <w:color w:val="000000"/>
                    </w:rPr>
                    <w:t xml:space="preserve"> </w:t>
                  </w:r>
                  <w:r w:rsidR="00592DA5" w:rsidRPr="00592DA5">
                    <w:rPr>
                      <w:bCs/>
                      <w:color w:val="000000"/>
                      <w:sz w:val="18"/>
                      <w:szCs w:val="18"/>
                    </w:rPr>
                    <w:t>(Alt</w:t>
                  </w:r>
                  <w:r w:rsidR="00592DA5">
                    <w:rPr>
                      <w:bCs/>
                      <w:color w:val="000000"/>
                      <w:sz w:val="18"/>
                      <w:szCs w:val="18"/>
                    </w:rPr>
                    <w:t>. No</w:t>
                  </w:r>
                  <w:r w:rsidR="00592DA5" w:rsidRPr="00592DA5">
                    <w:rPr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611" w:type="dxa"/>
                  <w:vMerge/>
                  <w:shd w:val="clear" w:color="auto" w:fill="FFFFFF"/>
                </w:tcPr>
                <w:p w:rsidR="002F573B" w:rsidRPr="006E6EC7" w:rsidRDefault="002F573B" w:rsidP="00CE4873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F573B" w:rsidRPr="009134BF" w:rsidTr="00592DA5">
              <w:tc>
                <w:tcPr>
                  <w:tcW w:w="6266" w:type="dxa"/>
                  <w:shd w:val="clear" w:color="auto" w:fill="FFFFFF"/>
                </w:tcPr>
                <w:p w:rsidR="002F573B" w:rsidRPr="009134BF" w:rsidRDefault="002F573B" w:rsidP="006E6EC7">
                  <w:pPr>
                    <w:ind w:right="-879"/>
                    <w:rPr>
                      <w:bCs/>
                      <w:i/>
                      <w:iCs/>
                      <w:color w:val="0000FF"/>
                      <w:sz w:val="20"/>
                      <w:lang w:val="fr-FR"/>
                    </w:rPr>
                  </w:pPr>
                  <w:r w:rsidRPr="009134BF">
                    <w:rPr>
                      <w:bCs/>
                      <w:color w:val="000000"/>
                      <w:lang w:val="fr-FR"/>
                    </w:rPr>
                    <w:t xml:space="preserve">E-mail   </w:t>
                  </w:r>
                  <w:r w:rsidRPr="009134BF">
                    <w:rPr>
                      <w:bCs/>
                      <w:color w:val="000000"/>
                      <w:sz w:val="22"/>
                      <w:lang w:val="fr-FR"/>
                    </w:rPr>
                    <w:t>--</w:t>
                  </w:r>
                  <w:r w:rsidRPr="009134BF">
                    <w:rPr>
                      <w:bCs/>
                      <w:i/>
                      <w:color w:val="0000FF"/>
                      <w:sz w:val="20"/>
                      <w:lang w:val="fr-FR"/>
                    </w:rPr>
                    <w:t xml:space="preserve"> h</w:t>
                  </w:r>
                  <w:r w:rsidRPr="009134BF">
                    <w:rPr>
                      <w:bCs/>
                      <w:i/>
                      <w:iCs/>
                      <w:color w:val="0000FF"/>
                      <w:sz w:val="20"/>
                      <w:lang w:val="fr-FR"/>
                    </w:rPr>
                    <w:t xml:space="preserve">rafeek_khan@yahoo.co.in,   rafeequllakhan@gmail.com </w:t>
                  </w:r>
                </w:p>
              </w:tc>
              <w:tc>
                <w:tcPr>
                  <w:tcW w:w="3611" w:type="dxa"/>
                  <w:vMerge/>
                  <w:shd w:val="clear" w:color="auto" w:fill="FFFFFF"/>
                </w:tcPr>
                <w:p w:rsidR="002F573B" w:rsidRPr="009134BF" w:rsidRDefault="002F573B" w:rsidP="00CE4873">
                  <w:pPr>
                    <w:rPr>
                      <w:sz w:val="28"/>
                      <w:szCs w:val="28"/>
                      <w:lang w:val="fr-FR"/>
                    </w:rPr>
                  </w:pPr>
                </w:p>
              </w:tc>
            </w:tr>
          </w:tbl>
          <w:p w:rsidR="00CE4873" w:rsidRPr="009134BF" w:rsidRDefault="00CE4873" w:rsidP="00CE487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873" w:rsidRPr="009134BF" w:rsidRDefault="00CE4873" w:rsidP="00CE487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873" w:rsidRPr="009134BF" w:rsidRDefault="00CE4873" w:rsidP="00CE487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873" w:rsidRPr="009134BF" w:rsidRDefault="00CE4873" w:rsidP="00CE487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873" w:rsidRPr="009134BF" w:rsidRDefault="00CE4873" w:rsidP="00CE487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873" w:rsidRPr="009134BF" w:rsidRDefault="00CE4873" w:rsidP="00CE487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873" w:rsidRPr="009134BF" w:rsidRDefault="00CE4873" w:rsidP="00CE487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873" w:rsidRPr="009134BF" w:rsidRDefault="00CE4873" w:rsidP="00CE487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873" w:rsidRPr="009134BF" w:rsidRDefault="00CE4873" w:rsidP="00CE487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873" w:rsidRPr="009134BF" w:rsidRDefault="00CE4873" w:rsidP="00CE487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873" w:rsidRPr="009134BF" w:rsidRDefault="00CE4873" w:rsidP="00CE487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CE4873" w:rsidRDefault="00210090" w:rsidP="00FC1ADC">
      <w:pPr>
        <w:spacing w:line="360" w:lineRule="auto"/>
        <w:ind w:right="-907"/>
      </w:pPr>
      <w:r>
        <w:rPr>
          <w:u w:val="single"/>
        </w:rPr>
        <w:t>----------</w:t>
      </w:r>
      <w:r w:rsidR="006A34C9">
        <w:rPr>
          <w:u w:val="single"/>
        </w:rPr>
        <w:t>---------------------------------------------------------------------------------------------------------------</w:t>
      </w:r>
      <w:r w:rsidR="00E52DEA" w:rsidRPr="006A34C9">
        <w:rPr>
          <w:u w:val="single"/>
        </w:rPr>
        <w:t xml:space="preserve">                                                                                                                                                    </w:t>
      </w:r>
      <w:r w:rsidR="00307453" w:rsidRPr="006A34C9">
        <w:rPr>
          <w:u w:val="single"/>
        </w:rPr>
        <w:t xml:space="preserve">                                                                              </w:t>
      </w:r>
      <w:r w:rsidR="00E52DEA" w:rsidRPr="006A34C9">
        <w:rPr>
          <w:u w:val="single"/>
        </w:rPr>
        <w:t xml:space="preserve"> </w:t>
      </w:r>
      <w:r w:rsidR="00E144E2">
        <w:t xml:space="preserve">                       </w:t>
      </w:r>
    </w:p>
    <w:p w:rsidR="00232B6A" w:rsidRPr="003D17EE" w:rsidRDefault="00597EE3" w:rsidP="003C2F7B">
      <w:pPr>
        <w:spacing w:line="360" w:lineRule="auto"/>
        <w:ind w:right="180"/>
      </w:pPr>
      <w:r w:rsidRPr="006A34C9">
        <w:t xml:space="preserve">Aspiring </w:t>
      </w:r>
      <w:r w:rsidR="00946B56" w:rsidRPr="006A34C9">
        <w:t>for a c</w:t>
      </w:r>
      <w:r w:rsidR="00232B6A" w:rsidRPr="006A34C9">
        <w:t xml:space="preserve">hallenging &amp; rewarding career </w:t>
      </w:r>
      <w:r w:rsidR="00BC5B72" w:rsidRPr="006A34C9">
        <w:t xml:space="preserve">in </w:t>
      </w:r>
      <w:r w:rsidR="009D2776" w:rsidRPr="006A34C9">
        <w:t>a</w:t>
      </w:r>
      <w:r w:rsidR="00BC5B72" w:rsidRPr="006A34C9">
        <w:t xml:space="preserve"> </w:t>
      </w:r>
      <w:r w:rsidR="006326ED">
        <w:t xml:space="preserve">Construction </w:t>
      </w:r>
      <w:r w:rsidR="006326ED" w:rsidRPr="006A34C9">
        <w:t>organization</w:t>
      </w:r>
      <w:r w:rsidR="006326ED">
        <w:t xml:space="preserve"> (MEP Domain)</w:t>
      </w:r>
      <w:r w:rsidR="006326ED" w:rsidRPr="006A34C9">
        <w:t xml:space="preserve">, </w:t>
      </w:r>
      <w:r w:rsidR="00B57983">
        <w:t>Consultant Firms/</w:t>
      </w:r>
      <w:r w:rsidR="003C2F7B">
        <w:t>PMC/</w:t>
      </w:r>
      <w:r w:rsidR="009D2776">
        <w:t>Builders/ Developers</w:t>
      </w:r>
      <w:r w:rsidR="003C2F7B">
        <w:t>/Main Contractors</w:t>
      </w:r>
      <w:r w:rsidR="009D2776">
        <w:t xml:space="preserve"> </w:t>
      </w:r>
      <w:r w:rsidR="00232B6A" w:rsidRPr="006A34C9">
        <w:t>which o</w:t>
      </w:r>
      <w:r w:rsidR="00DE39B1" w:rsidRPr="006A34C9">
        <w:t>ffers ample scope for learning &amp;</w:t>
      </w:r>
      <w:r w:rsidR="0016532C" w:rsidRPr="006A34C9">
        <w:t xml:space="preserve"> </w:t>
      </w:r>
      <w:r w:rsidR="00BC5B72" w:rsidRPr="006A34C9">
        <w:t>p</w:t>
      </w:r>
      <w:r w:rsidR="00232B6A" w:rsidRPr="006A34C9">
        <w:t>rofessional growth while being resourceful and innovative</w:t>
      </w:r>
      <w:r w:rsidR="00210090">
        <w:t>.</w:t>
      </w:r>
      <w:r w:rsidR="006A34C9" w:rsidRPr="006A34C9">
        <w:t xml:space="preserve"> </w:t>
      </w:r>
      <w:r w:rsidR="002B5094">
        <w:t>Hence reach a level of excellence th</w:t>
      </w:r>
      <w:r w:rsidR="006326ED">
        <w:t>rough smart work and synergize positive</w:t>
      </w:r>
      <w:r w:rsidR="002B5094">
        <w:t xml:space="preserve"> results. </w:t>
      </w:r>
    </w:p>
    <w:p w:rsidR="009D2776" w:rsidRPr="00210090" w:rsidRDefault="009D2776" w:rsidP="003C2F7B">
      <w:pPr>
        <w:ind w:right="180"/>
        <w:rPr>
          <w:b/>
          <w:i/>
          <w:iCs/>
          <w:sz w:val="14"/>
          <w:u w:val="single"/>
        </w:rPr>
      </w:pPr>
    </w:p>
    <w:p w:rsidR="00B57983" w:rsidRPr="00066DDD" w:rsidRDefault="009D2776" w:rsidP="00683A68">
      <w:pPr>
        <w:ind w:left="-270" w:firstLine="270"/>
        <w:jc w:val="both"/>
        <w:rPr>
          <w:sz w:val="22"/>
        </w:rPr>
      </w:pPr>
      <w:r w:rsidRPr="00683A68">
        <w:rPr>
          <w:b/>
          <w:iCs/>
        </w:rPr>
        <w:t>Distinctive Qualification:</w:t>
      </w:r>
      <w:r>
        <w:rPr>
          <w:b/>
          <w:iCs/>
        </w:rPr>
        <w:t xml:space="preserve">   </w:t>
      </w:r>
      <w:r>
        <w:rPr>
          <w:b/>
          <w:u w:val="single"/>
        </w:rPr>
        <w:t>B.E.(Electrical</w:t>
      </w:r>
      <w:r w:rsidRPr="009D2776">
        <w:t>)</w:t>
      </w:r>
      <w:r>
        <w:t xml:space="preserve"> Jun</w:t>
      </w:r>
      <w:r w:rsidR="000027C7">
        <w:t>e</w:t>
      </w:r>
      <w:r w:rsidR="008D3A06">
        <w:t>-2005</w:t>
      </w:r>
      <w:r w:rsidR="00066DDD">
        <w:t xml:space="preserve">, </w:t>
      </w:r>
      <w:r w:rsidRPr="00066DDD">
        <w:rPr>
          <w:sz w:val="22"/>
        </w:rPr>
        <w:t>Dr.Ambedkar Institute of Technology</w:t>
      </w:r>
      <w:r w:rsidR="00066DDD" w:rsidRPr="00066DDD">
        <w:rPr>
          <w:sz w:val="22"/>
        </w:rPr>
        <w:t xml:space="preserve"> </w:t>
      </w:r>
      <w:r w:rsidR="00066DDD" w:rsidRPr="00066DDD">
        <w:t>(</w:t>
      </w:r>
      <w:r w:rsidR="00066DDD" w:rsidRPr="00066DDD">
        <w:rPr>
          <w:b/>
        </w:rPr>
        <w:t>VTU</w:t>
      </w:r>
      <w:r w:rsidR="00066DDD" w:rsidRPr="00066DDD">
        <w:t>)</w:t>
      </w:r>
    </w:p>
    <w:p w:rsidR="00B57983" w:rsidRDefault="00B57983" w:rsidP="001D7025">
      <w:pPr>
        <w:ind w:left="-270"/>
      </w:pPr>
    </w:p>
    <w:p w:rsidR="00B57983" w:rsidRPr="00683A68" w:rsidRDefault="00B57983" w:rsidP="00806369">
      <w:pPr>
        <w:ind w:left="-270" w:firstLine="270"/>
      </w:pPr>
      <w:r w:rsidRPr="00683A68">
        <w:rPr>
          <w:b/>
          <w:iCs/>
        </w:rPr>
        <w:t>Pr</w:t>
      </w:r>
      <w:r w:rsidR="0034305A" w:rsidRPr="00683A68">
        <w:rPr>
          <w:b/>
          <w:iCs/>
        </w:rPr>
        <w:t>o</w:t>
      </w:r>
      <w:r w:rsidRPr="00683A68">
        <w:rPr>
          <w:b/>
          <w:iCs/>
        </w:rPr>
        <w:t xml:space="preserve">fessional </w:t>
      </w:r>
      <w:r w:rsidR="0034305A" w:rsidRPr="00683A68">
        <w:rPr>
          <w:b/>
          <w:iCs/>
        </w:rPr>
        <w:t xml:space="preserve">Member </w:t>
      </w:r>
      <w:r w:rsidRPr="00683A68">
        <w:rPr>
          <w:b/>
          <w:iCs/>
        </w:rPr>
        <w:t xml:space="preserve">Accreditation:   </w:t>
      </w:r>
      <w:r w:rsidRPr="00683A68">
        <w:rPr>
          <w:b/>
        </w:rPr>
        <w:t>Saudi Council of Engineers- KSA</w:t>
      </w:r>
      <w:r w:rsidR="00026B49" w:rsidRPr="00683A68">
        <w:t xml:space="preserve"> </w:t>
      </w:r>
      <w:r w:rsidRPr="00683A68">
        <w:t xml:space="preserve"> </w:t>
      </w:r>
    </w:p>
    <w:p w:rsidR="001908F9" w:rsidRPr="00683A68" w:rsidRDefault="001908F9" w:rsidP="00AA298B">
      <w:pPr>
        <w:rPr>
          <w:b/>
          <w:iCs/>
        </w:rPr>
      </w:pPr>
    </w:p>
    <w:p w:rsidR="0016532C" w:rsidRPr="007A6C83" w:rsidRDefault="00037A8B" w:rsidP="00806369">
      <w:pPr>
        <w:ind w:left="-270" w:firstLine="270"/>
        <w:rPr>
          <w:b/>
          <w:iCs/>
          <w:u w:val="single"/>
        </w:rPr>
      </w:pPr>
      <w:r w:rsidRPr="00683A68">
        <w:rPr>
          <w:b/>
          <w:iCs/>
        </w:rPr>
        <w:t>Professional</w:t>
      </w:r>
      <w:r w:rsidR="0016532C" w:rsidRPr="00683A68">
        <w:rPr>
          <w:b/>
          <w:iCs/>
        </w:rPr>
        <w:t xml:space="preserve"> Exper</w:t>
      </w:r>
      <w:r w:rsidR="00071C67" w:rsidRPr="00683A68">
        <w:rPr>
          <w:b/>
          <w:iCs/>
        </w:rPr>
        <w:t>i</w:t>
      </w:r>
      <w:r w:rsidR="000027C7" w:rsidRPr="00683A68">
        <w:rPr>
          <w:b/>
          <w:iCs/>
        </w:rPr>
        <w:t>ence</w:t>
      </w:r>
      <w:r w:rsidR="0016532C" w:rsidRPr="00683A68">
        <w:rPr>
          <w:b/>
          <w:iCs/>
        </w:rPr>
        <w:t>:</w:t>
      </w:r>
      <w:r w:rsidR="00210090">
        <w:rPr>
          <w:b/>
          <w:iCs/>
        </w:rPr>
        <w:t xml:space="preserve">   </w:t>
      </w:r>
      <w:r w:rsidR="009134BF">
        <w:rPr>
          <w:b/>
          <w:u w:val="single"/>
        </w:rPr>
        <w:t>13</w:t>
      </w:r>
      <w:r w:rsidR="00674A4D">
        <w:rPr>
          <w:b/>
          <w:u w:val="single"/>
        </w:rPr>
        <w:t>+</w:t>
      </w:r>
      <w:r w:rsidR="00210090" w:rsidRPr="005F47DD">
        <w:rPr>
          <w:b/>
          <w:u w:val="single"/>
        </w:rPr>
        <w:t xml:space="preserve"> Y</w:t>
      </w:r>
      <w:r w:rsidR="00210090" w:rsidRPr="003D17EE">
        <w:rPr>
          <w:b/>
          <w:u w:val="single"/>
        </w:rPr>
        <w:t>ears</w:t>
      </w:r>
      <w:r w:rsidR="00210090" w:rsidRPr="006A34C9">
        <w:rPr>
          <w:b/>
        </w:rPr>
        <w:t xml:space="preserve"> </w:t>
      </w:r>
      <w:r w:rsidR="00210090" w:rsidRPr="003D17EE">
        <w:t>(</w:t>
      </w:r>
      <w:r w:rsidR="00592DA5">
        <w:t>7</w:t>
      </w:r>
      <w:r w:rsidR="00210090" w:rsidRPr="003D17EE">
        <w:t xml:space="preserve"> year</w:t>
      </w:r>
      <w:r w:rsidR="00210090">
        <w:t>s</w:t>
      </w:r>
      <w:r w:rsidR="00210090" w:rsidRPr="003D17EE">
        <w:t xml:space="preserve"> </w:t>
      </w:r>
      <w:r w:rsidR="00210090">
        <w:t>in Gulf)</w:t>
      </w:r>
    </w:p>
    <w:p w:rsidR="00291A74" w:rsidRPr="006A34C9" w:rsidRDefault="00291A74" w:rsidP="00AA298B">
      <w:pPr>
        <w:rPr>
          <w:b/>
          <w:u w:val="single"/>
        </w:rPr>
      </w:pPr>
    </w:p>
    <w:p w:rsidR="00C1114F" w:rsidRPr="0067463B" w:rsidRDefault="00C1114F" w:rsidP="00806369">
      <w:pPr>
        <w:ind w:left="-270" w:firstLine="270"/>
        <w:jc w:val="lowKashida"/>
        <w:rPr>
          <w:bCs/>
          <w:color w:val="0000FF"/>
        </w:rPr>
      </w:pPr>
      <w:r>
        <w:rPr>
          <w:b/>
          <w:color w:val="0000FF"/>
          <w:u w:val="single"/>
        </w:rPr>
        <w:t xml:space="preserve">Responsibilities and </w:t>
      </w:r>
      <w:r w:rsidRPr="0067463B">
        <w:rPr>
          <w:b/>
          <w:color w:val="0000FF"/>
          <w:u w:val="single"/>
        </w:rPr>
        <w:t>Technical Learning</w:t>
      </w:r>
      <w:r w:rsidRPr="0067463B">
        <w:rPr>
          <w:bCs/>
          <w:color w:val="0000FF"/>
        </w:rPr>
        <w:t>:</w:t>
      </w:r>
    </w:p>
    <w:p w:rsidR="00C1114F" w:rsidRPr="00E144E2" w:rsidRDefault="00C1114F" w:rsidP="00C1114F">
      <w:pPr>
        <w:jc w:val="lowKashida"/>
        <w:rPr>
          <w:bCs/>
        </w:rPr>
      </w:pPr>
    </w:p>
    <w:p w:rsidR="00B06711" w:rsidRDefault="00B06711" w:rsidP="00FC1ADC">
      <w:pPr>
        <w:numPr>
          <w:ilvl w:val="0"/>
          <w:numId w:val="22"/>
        </w:numPr>
        <w:tabs>
          <w:tab w:val="clear" w:pos="720"/>
          <w:tab w:val="left" w:pos="0"/>
        </w:tabs>
        <w:overflowPunct w:val="0"/>
        <w:autoSpaceDE w:val="0"/>
        <w:autoSpaceDN w:val="0"/>
        <w:adjustRightInd w:val="0"/>
        <w:ind w:left="360" w:right="450"/>
        <w:jc w:val="both"/>
        <w:textAlignment w:val="baseline"/>
      </w:pPr>
      <w:r>
        <w:t>Reporting the</w:t>
      </w:r>
      <w:r w:rsidRPr="006A34C9">
        <w:t xml:space="preserve"> site progress to </w:t>
      </w:r>
      <w:r w:rsidRPr="00B31FFA">
        <w:t>HOD / Reporting Manager</w:t>
      </w:r>
      <w:r>
        <w:t>.</w:t>
      </w:r>
    </w:p>
    <w:p w:rsidR="008558A0" w:rsidRDefault="008558A0" w:rsidP="00FC1ADC">
      <w:pPr>
        <w:numPr>
          <w:ilvl w:val="0"/>
          <w:numId w:val="22"/>
        </w:numPr>
        <w:tabs>
          <w:tab w:val="clear" w:pos="720"/>
          <w:tab w:val="left" w:pos="0"/>
        </w:tabs>
        <w:overflowPunct w:val="0"/>
        <w:autoSpaceDE w:val="0"/>
        <w:autoSpaceDN w:val="0"/>
        <w:adjustRightInd w:val="0"/>
        <w:ind w:left="360" w:right="450"/>
        <w:jc w:val="both"/>
        <w:textAlignment w:val="baseline"/>
      </w:pPr>
      <w:r>
        <w:t>Study and analyse Mechanical (HVAC, Plumbing, Fire Fighting) services layouts and collate details for coordinated execution of all MEP activities.</w:t>
      </w:r>
    </w:p>
    <w:p w:rsidR="00B06711" w:rsidRDefault="00B06711" w:rsidP="00FC1ADC">
      <w:pPr>
        <w:numPr>
          <w:ilvl w:val="0"/>
          <w:numId w:val="22"/>
        </w:numPr>
        <w:tabs>
          <w:tab w:val="clear" w:pos="720"/>
          <w:tab w:val="left" w:pos="0"/>
        </w:tabs>
        <w:overflowPunct w:val="0"/>
        <w:autoSpaceDE w:val="0"/>
        <w:autoSpaceDN w:val="0"/>
        <w:adjustRightInd w:val="0"/>
        <w:ind w:left="360" w:right="450"/>
        <w:jc w:val="both"/>
        <w:textAlignment w:val="baseline"/>
      </w:pPr>
      <w:r>
        <w:t xml:space="preserve">Study &amp; </w:t>
      </w:r>
      <w:r w:rsidR="00592DA5">
        <w:t>analyze</w:t>
      </w:r>
      <w:r w:rsidR="003E1552">
        <w:t>(with correction if required)</w:t>
      </w:r>
      <w:r w:rsidRPr="006A34C9">
        <w:t xml:space="preserve"> of Electrical Layouts, </w:t>
      </w:r>
      <w:r>
        <w:t>one line</w:t>
      </w:r>
      <w:r w:rsidRPr="006A34C9">
        <w:t xml:space="preserve"> Diagrams</w:t>
      </w:r>
      <w:r>
        <w:t>,</w:t>
      </w:r>
      <w:r w:rsidRPr="006A34C9">
        <w:t xml:space="preserve"> the design </w:t>
      </w:r>
      <w:r w:rsidR="00107007">
        <w:t xml:space="preserve">of systems </w:t>
      </w:r>
      <w:r w:rsidRPr="006A34C9">
        <w:t xml:space="preserve">for Power, Lighting, Low Current, Fire Alarm, </w:t>
      </w:r>
      <w:r>
        <w:t xml:space="preserve">Public Address, SMATV, </w:t>
      </w:r>
      <w:r w:rsidRPr="006A34C9">
        <w:t>BMS,</w:t>
      </w:r>
      <w:r>
        <w:t xml:space="preserve"> m</w:t>
      </w:r>
      <w:r w:rsidRPr="006A34C9">
        <w:t xml:space="preserve">iscellaneous </w:t>
      </w:r>
      <w:r>
        <w:t xml:space="preserve">Services </w:t>
      </w:r>
      <w:r w:rsidRPr="006A34C9">
        <w:t xml:space="preserve">requirements as per </w:t>
      </w:r>
      <w:r>
        <w:t>specifications and BOQ details.</w:t>
      </w:r>
    </w:p>
    <w:p w:rsidR="00C1114F" w:rsidRDefault="00B06711" w:rsidP="00FC1ADC">
      <w:pPr>
        <w:numPr>
          <w:ilvl w:val="0"/>
          <w:numId w:val="22"/>
        </w:numPr>
        <w:tabs>
          <w:tab w:val="clear" w:pos="720"/>
          <w:tab w:val="left" w:pos="0"/>
        </w:tabs>
        <w:overflowPunct w:val="0"/>
        <w:autoSpaceDE w:val="0"/>
        <w:autoSpaceDN w:val="0"/>
        <w:adjustRightInd w:val="0"/>
        <w:ind w:left="360" w:right="450"/>
        <w:jc w:val="both"/>
        <w:textAlignment w:val="baseline"/>
      </w:pPr>
      <w:r w:rsidRPr="00B31FFA">
        <w:t>Review the existing standard documentation for the Operations Centre and propose any improvements dee</w:t>
      </w:r>
      <w:r>
        <w:t xml:space="preserve">med necessary, develop </w:t>
      </w:r>
      <w:r w:rsidR="00C1114F">
        <w:t>Method Statement &amp; Inspection Test Plan (ITP).</w:t>
      </w:r>
    </w:p>
    <w:p w:rsidR="00351469" w:rsidRDefault="00351469" w:rsidP="00FC1ADC">
      <w:pPr>
        <w:numPr>
          <w:ilvl w:val="0"/>
          <w:numId w:val="22"/>
        </w:numPr>
        <w:tabs>
          <w:tab w:val="clear" w:pos="720"/>
          <w:tab w:val="left" w:pos="0"/>
        </w:tabs>
        <w:overflowPunct w:val="0"/>
        <w:autoSpaceDE w:val="0"/>
        <w:autoSpaceDN w:val="0"/>
        <w:adjustRightInd w:val="0"/>
        <w:ind w:left="360" w:right="450"/>
        <w:jc w:val="both"/>
        <w:textAlignment w:val="baseline"/>
      </w:pPr>
      <w:r>
        <w:t xml:space="preserve">Planning and expedition of  </w:t>
      </w:r>
      <w:r w:rsidRPr="006A34C9">
        <w:t>Installation, testing, commissioning of Substations,</w:t>
      </w:r>
      <w:r>
        <w:t xml:space="preserve"> </w:t>
      </w:r>
      <w:r w:rsidRPr="006A34C9">
        <w:t>Electrification o</w:t>
      </w:r>
      <w:r>
        <w:t xml:space="preserve">f Commercial Premises, </w:t>
      </w:r>
      <w:r w:rsidRPr="006A34C9">
        <w:t>Multistor</w:t>
      </w:r>
      <w:r>
        <w:t>e</w:t>
      </w:r>
      <w:r w:rsidRPr="006A34C9">
        <w:t>y Buildings, Elect</w:t>
      </w:r>
      <w:r>
        <w:t>rical Equipments (Transformer, S</w:t>
      </w:r>
      <w:r w:rsidRPr="006A34C9">
        <w:t>w</w:t>
      </w:r>
      <w:r>
        <w:t>itchgears, Panels) LV, HV</w:t>
      </w:r>
      <w:r w:rsidRPr="006A34C9">
        <w:t xml:space="preserve">, </w:t>
      </w:r>
      <w:r>
        <w:t xml:space="preserve">control cables, Instrumentation Systems, All mechanical services </w:t>
      </w:r>
      <w:r w:rsidRPr="006A34C9">
        <w:t>etc</w:t>
      </w:r>
      <w:r>
        <w:t>.</w:t>
      </w:r>
    </w:p>
    <w:p w:rsidR="00C1114F" w:rsidRPr="00300100" w:rsidRDefault="00C1114F" w:rsidP="00FC1ADC">
      <w:pPr>
        <w:numPr>
          <w:ilvl w:val="0"/>
          <w:numId w:val="22"/>
        </w:numPr>
        <w:tabs>
          <w:tab w:val="clear" w:pos="720"/>
          <w:tab w:val="left" w:pos="0"/>
        </w:tabs>
        <w:overflowPunct w:val="0"/>
        <w:autoSpaceDE w:val="0"/>
        <w:autoSpaceDN w:val="0"/>
        <w:adjustRightInd w:val="0"/>
        <w:ind w:left="360" w:right="450"/>
        <w:jc w:val="both"/>
        <w:textAlignment w:val="baseline"/>
      </w:pPr>
      <w:r w:rsidRPr="00B31FFA">
        <w:t>Establish and maintain procedures to develop standard documentation for construction works and quality control</w:t>
      </w:r>
      <w:r>
        <w:t xml:space="preserve"> and assurance for the projects, m</w:t>
      </w:r>
      <w:r w:rsidRPr="00B31FFA">
        <w:t>aintaining inspection reports &amp; test reports etc</w:t>
      </w:r>
    </w:p>
    <w:p w:rsidR="008B0541" w:rsidRDefault="008B0541" w:rsidP="00FC1ADC">
      <w:pPr>
        <w:numPr>
          <w:ilvl w:val="0"/>
          <w:numId w:val="22"/>
        </w:numPr>
        <w:tabs>
          <w:tab w:val="clear" w:pos="720"/>
          <w:tab w:val="left" w:pos="0"/>
        </w:tabs>
        <w:overflowPunct w:val="0"/>
        <w:autoSpaceDE w:val="0"/>
        <w:autoSpaceDN w:val="0"/>
        <w:adjustRightInd w:val="0"/>
        <w:ind w:left="360" w:right="450"/>
        <w:jc w:val="both"/>
        <w:textAlignment w:val="baseline"/>
      </w:pPr>
      <w:r>
        <w:t>Leading and guiding a team of Engineers, supervisors, Foreman &amp; Technicians and Contractors/ sub-contractors in Implementation of the various Jobs involved</w:t>
      </w:r>
      <w:r w:rsidR="007B3837">
        <w:t xml:space="preserve"> adopting standard quality control procedures</w:t>
      </w:r>
      <w:r>
        <w:t>.</w:t>
      </w:r>
    </w:p>
    <w:p w:rsidR="00B06711" w:rsidRDefault="00B06711" w:rsidP="00FC1ADC">
      <w:pPr>
        <w:numPr>
          <w:ilvl w:val="0"/>
          <w:numId w:val="22"/>
        </w:numPr>
        <w:tabs>
          <w:tab w:val="clear" w:pos="720"/>
          <w:tab w:val="left" w:pos="0"/>
        </w:tabs>
        <w:overflowPunct w:val="0"/>
        <w:autoSpaceDE w:val="0"/>
        <w:autoSpaceDN w:val="0"/>
        <w:adjustRightInd w:val="0"/>
        <w:ind w:left="360" w:right="450"/>
        <w:jc w:val="both"/>
        <w:textAlignment w:val="baseline"/>
      </w:pPr>
      <w:r>
        <w:t>Technical discussion with Clients and other Contractors.</w:t>
      </w:r>
    </w:p>
    <w:p w:rsidR="00B06711" w:rsidRDefault="00B06711" w:rsidP="00FC1ADC">
      <w:pPr>
        <w:numPr>
          <w:ilvl w:val="0"/>
          <w:numId w:val="22"/>
        </w:numPr>
        <w:tabs>
          <w:tab w:val="clear" w:pos="720"/>
          <w:tab w:val="left" w:pos="0"/>
        </w:tabs>
        <w:overflowPunct w:val="0"/>
        <w:autoSpaceDE w:val="0"/>
        <w:autoSpaceDN w:val="0"/>
        <w:adjustRightInd w:val="0"/>
        <w:ind w:left="360" w:right="450"/>
        <w:jc w:val="both"/>
        <w:textAlignment w:val="baseline"/>
      </w:pPr>
      <w:r w:rsidRPr="00B31FFA">
        <w:t>Timely submission of daily/ monthly report on quality to</w:t>
      </w:r>
      <w:r w:rsidR="008B0541">
        <w:t xml:space="preserve"> Client for</w:t>
      </w:r>
      <w:r w:rsidRPr="00B31FFA">
        <w:t xml:space="preserve"> </w:t>
      </w:r>
      <w:r>
        <w:t>Monitoring progress as per weekly Look Ahead Programme.</w:t>
      </w:r>
    </w:p>
    <w:p w:rsidR="00B06711" w:rsidRDefault="00B06711" w:rsidP="00FC1ADC">
      <w:pPr>
        <w:numPr>
          <w:ilvl w:val="0"/>
          <w:numId w:val="22"/>
        </w:numPr>
        <w:tabs>
          <w:tab w:val="clear" w:pos="720"/>
          <w:tab w:val="left" w:pos="0"/>
        </w:tabs>
        <w:overflowPunct w:val="0"/>
        <w:autoSpaceDE w:val="0"/>
        <w:autoSpaceDN w:val="0"/>
        <w:adjustRightInd w:val="0"/>
        <w:ind w:left="360" w:right="450"/>
        <w:jc w:val="both"/>
        <w:textAlignment w:val="baseline"/>
      </w:pPr>
      <w:r>
        <w:t xml:space="preserve">Participating in Project Review Meetings and Discussions. </w:t>
      </w:r>
    </w:p>
    <w:p w:rsidR="008B0541" w:rsidRDefault="00B06711" w:rsidP="00FC1ADC">
      <w:pPr>
        <w:numPr>
          <w:ilvl w:val="0"/>
          <w:numId w:val="22"/>
        </w:numPr>
        <w:tabs>
          <w:tab w:val="clear" w:pos="720"/>
          <w:tab w:val="left" w:pos="0"/>
        </w:tabs>
        <w:overflowPunct w:val="0"/>
        <w:autoSpaceDE w:val="0"/>
        <w:autoSpaceDN w:val="0"/>
        <w:adjustRightInd w:val="0"/>
        <w:ind w:left="360" w:right="450"/>
        <w:jc w:val="both"/>
        <w:textAlignment w:val="baseline"/>
      </w:pPr>
      <w:r>
        <w:t>Monitor</w:t>
      </w:r>
      <w:r w:rsidR="00C1114F" w:rsidRPr="00300100">
        <w:t xml:space="preserve"> construction </w:t>
      </w:r>
      <w:r>
        <w:t xml:space="preserve">activities in co-ordination with civil works and MEP Services, </w:t>
      </w:r>
    </w:p>
    <w:p w:rsidR="00C1114F" w:rsidRDefault="008B0541" w:rsidP="00FC1ADC">
      <w:pPr>
        <w:numPr>
          <w:ilvl w:val="0"/>
          <w:numId w:val="22"/>
        </w:numPr>
        <w:tabs>
          <w:tab w:val="clear" w:pos="720"/>
          <w:tab w:val="left" w:pos="0"/>
        </w:tabs>
        <w:overflowPunct w:val="0"/>
        <w:autoSpaceDE w:val="0"/>
        <w:autoSpaceDN w:val="0"/>
        <w:adjustRightInd w:val="0"/>
        <w:ind w:left="360" w:right="450"/>
        <w:jc w:val="both"/>
        <w:textAlignment w:val="baseline"/>
      </w:pPr>
      <w:r w:rsidRPr="00B31FFA">
        <w:t>Review of the Bill of Quantities and the contract documents for each section of the construction task;</w:t>
      </w:r>
      <w:r>
        <w:t xml:space="preserve"> </w:t>
      </w:r>
      <w:r w:rsidR="00B06711">
        <w:t xml:space="preserve">review </w:t>
      </w:r>
      <w:r w:rsidR="00C1114F" w:rsidRPr="00300100">
        <w:t>quantity measurement, quality, va</w:t>
      </w:r>
      <w:r>
        <w:t>riation and payments etc.,</w:t>
      </w:r>
    </w:p>
    <w:p w:rsidR="00C1114F" w:rsidRDefault="007B3837" w:rsidP="00FC1ADC">
      <w:pPr>
        <w:numPr>
          <w:ilvl w:val="0"/>
          <w:numId w:val="22"/>
        </w:numPr>
        <w:tabs>
          <w:tab w:val="clear" w:pos="720"/>
          <w:tab w:val="left" w:pos="0"/>
        </w:tabs>
        <w:overflowPunct w:val="0"/>
        <w:autoSpaceDE w:val="0"/>
        <w:autoSpaceDN w:val="0"/>
        <w:adjustRightInd w:val="0"/>
        <w:ind w:left="360" w:right="450"/>
        <w:jc w:val="both"/>
        <w:textAlignment w:val="baseline"/>
      </w:pPr>
      <w:r>
        <w:t>Plan the</w:t>
      </w:r>
      <w:r w:rsidR="00C1114F">
        <w:t xml:space="preserve"> Manpower &amp; Machine</w:t>
      </w:r>
      <w:r w:rsidR="00351469">
        <w:t>ry, Quantity take off and indent</w:t>
      </w:r>
      <w:r>
        <w:t>ing request for</w:t>
      </w:r>
      <w:r w:rsidR="00C1114F">
        <w:t xml:space="preserve"> Procurement of material.</w:t>
      </w:r>
      <w:r w:rsidR="00C1114F" w:rsidRPr="00B31FFA">
        <w:t xml:space="preserve"> </w:t>
      </w:r>
      <w:r>
        <w:t>Verification</w:t>
      </w:r>
      <w:r w:rsidR="00C1114F" w:rsidRPr="00B31FFA">
        <w:t xml:space="preserve"> of materials before using them in the Construction.</w:t>
      </w:r>
    </w:p>
    <w:p w:rsidR="00C1114F" w:rsidRDefault="00674A4D" w:rsidP="00FC1ADC">
      <w:pPr>
        <w:numPr>
          <w:ilvl w:val="0"/>
          <w:numId w:val="22"/>
        </w:numPr>
        <w:tabs>
          <w:tab w:val="clear" w:pos="720"/>
          <w:tab w:val="left" w:pos="0"/>
        </w:tabs>
        <w:overflowPunct w:val="0"/>
        <w:autoSpaceDE w:val="0"/>
        <w:autoSpaceDN w:val="0"/>
        <w:adjustRightInd w:val="0"/>
        <w:ind w:left="360" w:right="450"/>
        <w:jc w:val="both"/>
        <w:textAlignment w:val="baseline"/>
      </w:pPr>
      <w:r>
        <w:t>Lead/ Guide the</w:t>
      </w:r>
      <w:r w:rsidR="00C1114F">
        <w:t xml:space="preserve"> team to k</w:t>
      </w:r>
      <w:r w:rsidR="00C1114F" w:rsidRPr="006A34C9">
        <w:t xml:space="preserve">eep track of account for the actual material consumed </w:t>
      </w:r>
      <w:r w:rsidR="00C1114F">
        <w:t>at</w:t>
      </w:r>
      <w:r w:rsidR="00C1114F" w:rsidRPr="006A34C9">
        <w:t xml:space="preserve"> site and </w:t>
      </w:r>
      <w:r w:rsidR="00C1114F">
        <w:t>monitoring timely receipt of materials at site.</w:t>
      </w:r>
    </w:p>
    <w:p w:rsidR="00C1114F" w:rsidRDefault="0034305A" w:rsidP="00FC1ADC">
      <w:pPr>
        <w:numPr>
          <w:ilvl w:val="0"/>
          <w:numId w:val="22"/>
        </w:numPr>
        <w:tabs>
          <w:tab w:val="clear" w:pos="720"/>
          <w:tab w:val="left" w:pos="0"/>
        </w:tabs>
        <w:overflowPunct w:val="0"/>
        <w:autoSpaceDE w:val="0"/>
        <w:autoSpaceDN w:val="0"/>
        <w:adjustRightInd w:val="0"/>
        <w:ind w:left="360" w:right="450"/>
        <w:jc w:val="both"/>
        <w:textAlignment w:val="baseline"/>
      </w:pPr>
      <w:r>
        <w:lastRenderedPageBreak/>
        <w:t>Adopt</w:t>
      </w:r>
      <w:r w:rsidR="00C1114F">
        <w:t xml:space="preserve"> Quality Control measures,</w:t>
      </w:r>
      <w:r w:rsidR="00C1114F" w:rsidRPr="00B31FFA">
        <w:t xml:space="preserve"> checking of alignment, setbacks, plumb </w:t>
      </w:r>
      <w:r w:rsidR="00C1114F">
        <w:t>checks before &amp; after execution</w:t>
      </w:r>
      <w:r w:rsidR="00C1114F" w:rsidRPr="00B31FFA">
        <w:t xml:space="preserve">. Timely Rectification of all observed defects </w:t>
      </w:r>
      <w:r w:rsidR="00C1114F">
        <w:t>i</w:t>
      </w:r>
      <w:r w:rsidR="00C1114F" w:rsidRPr="006A34C9">
        <w:t>nspection of completed Job work, along with alteration or rectification if required</w:t>
      </w:r>
      <w:r w:rsidR="00C1114F">
        <w:t xml:space="preserve"> &amp; </w:t>
      </w:r>
      <w:r w:rsidR="00C1114F" w:rsidRPr="006A34C9">
        <w:t>check for final routine tests and Commissioning of all equipments</w:t>
      </w:r>
      <w:r w:rsidR="00C1114F">
        <w:t>.</w:t>
      </w:r>
    </w:p>
    <w:p w:rsidR="00C1114F" w:rsidRPr="001974F2" w:rsidRDefault="00351469" w:rsidP="00FC1ADC">
      <w:pPr>
        <w:numPr>
          <w:ilvl w:val="0"/>
          <w:numId w:val="22"/>
        </w:numPr>
        <w:tabs>
          <w:tab w:val="clear" w:pos="720"/>
          <w:tab w:val="left" w:pos="0"/>
        </w:tabs>
        <w:overflowPunct w:val="0"/>
        <w:autoSpaceDE w:val="0"/>
        <w:autoSpaceDN w:val="0"/>
        <w:adjustRightInd w:val="0"/>
        <w:ind w:left="360" w:right="450"/>
        <w:jc w:val="both"/>
        <w:textAlignment w:val="baseline"/>
      </w:pPr>
      <w:r>
        <w:t>Ensure</w:t>
      </w:r>
      <w:r w:rsidR="00C1114F" w:rsidRPr="00B31FFA">
        <w:t xml:space="preserve"> Construction as per Good for Construction Drawings &amp; specifications </w:t>
      </w:r>
      <w:r w:rsidR="00107007">
        <w:t>monitoring</w:t>
      </w:r>
      <w:r w:rsidR="00C1114F">
        <w:t xml:space="preserve"> timely preparation of weekly progress, planned schedules construction activities.</w:t>
      </w:r>
      <w:r w:rsidR="00C1114F" w:rsidRPr="00454920">
        <w:t xml:space="preserve"> </w:t>
      </w:r>
      <w:r w:rsidR="00C1114F">
        <w:t>Preparation of Builders Work drawings in concurrence to architecture.</w:t>
      </w:r>
      <w:r w:rsidR="00C1114F" w:rsidRPr="00B31FFA">
        <w:t xml:space="preserve"> </w:t>
      </w:r>
    </w:p>
    <w:p w:rsidR="00C1114F" w:rsidRDefault="00364012" w:rsidP="00FC1ADC">
      <w:pPr>
        <w:numPr>
          <w:ilvl w:val="0"/>
          <w:numId w:val="22"/>
        </w:numPr>
        <w:tabs>
          <w:tab w:val="clear" w:pos="720"/>
          <w:tab w:val="left" w:pos="0"/>
        </w:tabs>
        <w:overflowPunct w:val="0"/>
        <w:autoSpaceDE w:val="0"/>
        <w:autoSpaceDN w:val="0"/>
        <w:adjustRightInd w:val="0"/>
        <w:ind w:left="360" w:right="450"/>
        <w:jc w:val="both"/>
        <w:textAlignment w:val="baseline"/>
      </w:pPr>
      <w:r>
        <w:t>Ensuring best</w:t>
      </w:r>
      <w:r w:rsidR="00C1114F" w:rsidRPr="00B31FFA">
        <w:t xml:space="preserve"> Construction practices at site</w:t>
      </w:r>
      <w:r>
        <w:t>,</w:t>
      </w:r>
      <w:r w:rsidR="00C1114F">
        <w:t xml:space="preserve"> instruct</w:t>
      </w:r>
      <w:r w:rsidR="00C1114F" w:rsidRPr="006A34C9">
        <w:t xml:space="preserve"> th</w:t>
      </w:r>
      <w:r w:rsidR="00C1114F">
        <w:t>e work staff in being organized</w:t>
      </w:r>
      <w:r w:rsidR="00C1114F" w:rsidRPr="006A34C9">
        <w:t xml:space="preserve"> and follow safety precautions during work execution.</w:t>
      </w:r>
    </w:p>
    <w:p w:rsidR="00315644" w:rsidRDefault="00315644" w:rsidP="00AA298B">
      <w:pPr>
        <w:rPr>
          <w:b/>
          <w:sz w:val="20"/>
          <w:u w:val="single"/>
        </w:rPr>
      </w:pPr>
    </w:p>
    <w:p w:rsidR="00C1114F" w:rsidRPr="0067463B" w:rsidRDefault="00C1114F" w:rsidP="00C1114F">
      <w:pPr>
        <w:ind w:left="-270" w:firstLine="270"/>
        <w:jc w:val="lowKashida"/>
        <w:rPr>
          <w:b/>
          <w:iCs/>
          <w:color w:val="0000FF"/>
          <w:u w:val="single"/>
        </w:rPr>
      </w:pPr>
      <w:r w:rsidRPr="0067463B">
        <w:rPr>
          <w:b/>
          <w:iCs/>
          <w:color w:val="0000FF"/>
          <w:u w:val="single"/>
        </w:rPr>
        <w:t>Achievements:</w:t>
      </w:r>
    </w:p>
    <w:p w:rsidR="00C1114F" w:rsidRPr="006A34C9" w:rsidRDefault="00C1114F" w:rsidP="00C1114F">
      <w:pPr>
        <w:jc w:val="lowKashida"/>
        <w:rPr>
          <w:b/>
          <w:u w:val="single"/>
        </w:rPr>
      </w:pPr>
    </w:p>
    <w:p w:rsidR="002711B0" w:rsidRDefault="002711B0" w:rsidP="00FC1ADC">
      <w:pPr>
        <w:numPr>
          <w:ilvl w:val="0"/>
          <w:numId w:val="24"/>
        </w:numPr>
        <w:ind w:left="360" w:right="450"/>
        <w:jc w:val="lowKashida"/>
        <w:rPr>
          <w:bCs/>
        </w:rPr>
      </w:pPr>
      <w:r>
        <w:rPr>
          <w:bCs/>
        </w:rPr>
        <w:t>Pr</w:t>
      </w:r>
      <w:r w:rsidR="00820592">
        <w:rPr>
          <w:bCs/>
        </w:rPr>
        <w:t>oject Management, progress Tracking</w:t>
      </w:r>
      <w:r>
        <w:rPr>
          <w:bCs/>
        </w:rPr>
        <w:t>, Repor</w:t>
      </w:r>
      <w:r w:rsidR="00820592">
        <w:rPr>
          <w:bCs/>
        </w:rPr>
        <w:t>ting and Submission of Project/s Status.</w:t>
      </w:r>
    </w:p>
    <w:p w:rsidR="002711B0" w:rsidRDefault="002711B0" w:rsidP="00FC1ADC">
      <w:pPr>
        <w:numPr>
          <w:ilvl w:val="0"/>
          <w:numId w:val="24"/>
        </w:numPr>
        <w:ind w:left="360" w:right="450"/>
        <w:jc w:val="lowKashida"/>
        <w:rPr>
          <w:bCs/>
        </w:rPr>
      </w:pPr>
      <w:r w:rsidRPr="002711B0">
        <w:rPr>
          <w:bCs/>
        </w:rPr>
        <w:t>Design,</w:t>
      </w:r>
      <w:r w:rsidR="00820592">
        <w:rPr>
          <w:bCs/>
        </w:rPr>
        <w:t xml:space="preserve"> Planning, </w:t>
      </w:r>
      <w:r w:rsidRPr="002711B0">
        <w:rPr>
          <w:bCs/>
        </w:rPr>
        <w:t xml:space="preserve">Execution &amp; handover, streamline Electrical and Mechanical MEP jobs in coordination with other trades involved at a project. Construction of </w:t>
      </w:r>
      <w:r w:rsidR="00051D7C" w:rsidRPr="002711B0">
        <w:rPr>
          <w:bCs/>
        </w:rPr>
        <w:t xml:space="preserve">Hospitals, </w:t>
      </w:r>
      <w:r w:rsidR="00C1114F" w:rsidRPr="002711B0">
        <w:rPr>
          <w:bCs/>
        </w:rPr>
        <w:t xml:space="preserve">Townships, </w:t>
      </w:r>
      <w:r w:rsidRPr="002711B0">
        <w:rPr>
          <w:bCs/>
        </w:rPr>
        <w:t xml:space="preserve">High rise Structures, </w:t>
      </w:r>
      <w:r w:rsidR="00C1114F" w:rsidRPr="002711B0">
        <w:rPr>
          <w:bCs/>
        </w:rPr>
        <w:t>Commercial Projects, Industrial Projects, Residential Projects</w:t>
      </w:r>
    </w:p>
    <w:p w:rsidR="00C1114F" w:rsidRPr="002711B0" w:rsidRDefault="00C1114F" w:rsidP="00FC1ADC">
      <w:pPr>
        <w:numPr>
          <w:ilvl w:val="0"/>
          <w:numId w:val="24"/>
        </w:numPr>
        <w:ind w:left="360" w:right="450"/>
        <w:jc w:val="lowKashida"/>
        <w:rPr>
          <w:bCs/>
        </w:rPr>
      </w:pPr>
      <w:r w:rsidRPr="002711B0">
        <w:rPr>
          <w:bCs/>
        </w:rPr>
        <w:t>Proficient technical Knowledge about Electrical services along with technical Co-ordinations with other trades.</w:t>
      </w:r>
      <w:r w:rsidR="00820592" w:rsidRPr="00820592">
        <w:rPr>
          <w:bCs/>
        </w:rPr>
        <w:t xml:space="preserve"> </w:t>
      </w:r>
      <w:r w:rsidR="00820592" w:rsidRPr="00F108DA">
        <w:rPr>
          <w:bCs/>
        </w:rPr>
        <w:t xml:space="preserve">Verifying Load calculation with respect to </w:t>
      </w:r>
      <w:r w:rsidR="00820592">
        <w:rPr>
          <w:bCs/>
        </w:rPr>
        <w:t xml:space="preserve">construction </w:t>
      </w:r>
      <w:r w:rsidR="00820592" w:rsidRPr="00F108DA">
        <w:rPr>
          <w:bCs/>
        </w:rPr>
        <w:t>design details and specifications</w:t>
      </w:r>
      <w:r w:rsidR="00820592">
        <w:rPr>
          <w:bCs/>
        </w:rPr>
        <w:t>.</w:t>
      </w:r>
    </w:p>
    <w:p w:rsidR="00C1114F" w:rsidRPr="00820592" w:rsidRDefault="002711B0" w:rsidP="00820592">
      <w:pPr>
        <w:numPr>
          <w:ilvl w:val="0"/>
          <w:numId w:val="24"/>
        </w:numPr>
        <w:ind w:left="360" w:right="450"/>
        <w:jc w:val="lowKashida"/>
        <w:rPr>
          <w:bCs/>
        </w:rPr>
      </w:pPr>
      <w:r>
        <w:rPr>
          <w:bCs/>
        </w:rPr>
        <w:t xml:space="preserve">Co ordination of </w:t>
      </w:r>
      <w:r w:rsidR="00C1114F" w:rsidRPr="006A34C9">
        <w:rPr>
          <w:bCs/>
        </w:rPr>
        <w:t xml:space="preserve">various types </w:t>
      </w:r>
      <w:r w:rsidR="00C1114F">
        <w:rPr>
          <w:bCs/>
        </w:rPr>
        <w:t>security systems wiring and cabling in conjunction to Building Management Systems.</w:t>
      </w:r>
    </w:p>
    <w:p w:rsidR="00C1114F" w:rsidRPr="006A34C9" w:rsidRDefault="00820592" w:rsidP="00FC1ADC">
      <w:pPr>
        <w:numPr>
          <w:ilvl w:val="0"/>
          <w:numId w:val="24"/>
        </w:numPr>
        <w:ind w:left="360" w:right="450"/>
        <w:jc w:val="lowKashida"/>
        <w:rPr>
          <w:bCs/>
        </w:rPr>
      </w:pPr>
      <w:r>
        <w:rPr>
          <w:bCs/>
        </w:rPr>
        <w:t xml:space="preserve">Implementing </w:t>
      </w:r>
      <w:r w:rsidR="00C1114F" w:rsidRPr="006A34C9">
        <w:rPr>
          <w:bCs/>
        </w:rPr>
        <w:t xml:space="preserve">Codes of Practice referring to </w:t>
      </w:r>
      <w:r w:rsidR="00051D7C" w:rsidRPr="00051D7C">
        <w:rPr>
          <w:b/>
          <w:bCs/>
        </w:rPr>
        <w:t>SASO</w:t>
      </w:r>
      <w:r w:rsidR="00051D7C">
        <w:rPr>
          <w:bCs/>
        </w:rPr>
        <w:t xml:space="preserve">, </w:t>
      </w:r>
      <w:r w:rsidR="00C1114F" w:rsidRPr="006A34C9">
        <w:rPr>
          <w:b/>
        </w:rPr>
        <w:t>BIS, NEMA, NEC, U/L,</w:t>
      </w:r>
      <w:r w:rsidR="00C1114F" w:rsidRPr="006A34C9">
        <w:rPr>
          <w:bCs/>
        </w:rPr>
        <w:t xml:space="preserve"> </w:t>
      </w:r>
      <w:r w:rsidR="00C1114F" w:rsidRPr="006A34C9">
        <w:rPr>
          <w:b/>
        </w:rPr>
        <w:t>ISO, IEEE</w:t>
      </w:r>
      <w:r w:rsidR="009A12D4">
        <w:rPr>
          <w:b/>
        </w:rPr>
        <w:t>, Oman</w:t>
      </w:r>
      <w:r w:rsidR="00051D7C">
        <w:rPr>
          <w:b/>
        </w:rPr>
        <w:t xml:space="preserve"> Standards, EN Standard </w:t>
      </w:r>
      <w:r w:rsidR="00107007" w:rsidRPr="00D02C7C">
        <w:t>specifications</w:t>
      </w:r>
      <w:r w:rsidR="00C1114F" w:rsidRPr="006A34C9">
        <w:rPr>
          <w:bCs/>
        </w:rPr>
        <w:t xml:space="preserve"> and other</w:t>
      </w:r>
      <w:r w:rsidR="00C1114F">
        <w:rPr>
          <w:bCs/>
        </w:rPr>
        <w:t>s</w:t>
      </w:r>
      <w:r w:rsidR="00C1114F" w:rsidRPr="006A34C9">
        <w:rPr>
          <w:bCs/>
        </w:rPr>
        <w:t xml:space="preserve"> relevant International </w:t>
      </w:r>
      <w:r>
        <w:rPr>
          <w:bCs/>
        </w:rPr>
        <w:t>standards.</w:t>
      </w:r>
    </w:p>
    <w:p w:rsidR="00C1114F" w:rsidRDefault="00820592" w:rsidP="00FC1ADC">
      <w:pPr>
        <w:numPr>
          <w:ilvl w:val="0"/>
          <w:numId w:val="24"/>
        </w:numPr>
        <w:ind w:left="360" w:right="450"/>
        <w:jc w:val="lowKashida"/>
        <w:rPr>
          <w:bCs/>
        </w:rPr>
      </w:pPr>
      <w:r>
        <w:rPr>
          <w:bCs/>
        </w:rPr>
        <w:t>Enhanced knowledge of Overseas Construction experience</w:t>
      </w:r>
      <w:r w:rsidR="00C1114F">
        <w:rPr>
          <w:bCs/>
        </w:rPr>
        <w:t>.</w:t>
      </w:r>
    </w:p>
    <w:p w:rsidR="00C1114F" w:rsidRPr="00F108DA" w:rsidRDefault="00C1114F" w:rsidP="00FC1ADC">
      <w:pPr>
        <w:numPr>
          <w:ilvl w:val="0"/>
          <w:numId w:val="24"/>
        </w:numPr>
        <w:ind w:left="360" w:right="450"/>
        <w:jc w:val="lowKashida"/>
        <w:rPr>
          <w:bCs/>
        </w:rPr>
      </w:pPr>
      <w:r>
        <w:rPr>
          <w:bCs/>
        </w:rPr>
        <w:t>Cali</w:t>
      </w:r>
      <w:r w:rsidR="00051D7C">
        <w:rPr>
          <w:bCs/>
        </w:rPr>
        <w:t>ber to handle a complete Team</w:t>
      </w:r>
      <w:r>
        <w:rPr>
          <w:bCs/>
        </w:rPr>
        <w:t xml:space="preserve"> </w:t>
      </w:r>
      <w:r w:rsidR="00051D7C">
        <w:rPr>
          <w:bCs/>
        </w:rPr>
        <w:t xml:space="preserve">up to </w:t>
      </w:r>
      <w:r w:rsidR="006C1B39">
        <w:rPr>
          <w:bCs/>
        </w:rPr>
        <w:t>250+</w:t>
      </w:r>
      <w:r w:rsidR="00820592">
        <w:rPr>
          <w:bCs/>
        </w:rPr>
        <w:t xml:space="preserve"> Members, like</w:t>
      </w:r>
      <w:r w:rsidR="006C1B39">
        <w:rPr>
          <w:bCs/>
        </w:rPr>
        <w:t xml:space="preserve"> On-Site Staff and Workers team</w:t>
      </w:r>
      <w:r>
        <w:rPr>
          <w:bCs/>
        </w:rPr>
        <w:t xml:space="preserve"> in concurrence to adopting safety measure requirements at site.</w:t>
      </w:r>
    </w:p>
    <w:p w:rsidR="00C1114F" w:rsidRPr="006A34C9" w:rsidRDefault="00C1114F" w:rsidP="00FC1ADC">
      <w:pPr>
        <w:numPr>
          <w:ilvl w:val="0"/>
          <w:numId w:val="24"/>
        </w:numPr>
        <w:ind w:left="360" w:right="450"/>
        <w:jc w:val="lowKashida"/>
        <w:rPr>
          <w:bCs/>
        </w:rPr>
      </w:pPr>
      <w:r w:rsidRPr="006A34C9">
        <w:rPr>
          <w:bCs/>
        </w:rPr>
        <w:t>A more determined focus towards career enhancement</w:t>
      </w:r>
      <w:r w:rsidR="00051D7C">
        <w:rPr>
          <w:bCs/>
        </w:rPr>
        <w:t xml:space="preserve"> pertaining to</w:t>
      </w:r>
      <w:r w:rsidR="00820592">
        <w:rPr>
          <w:bCs/>
        </w:rPr>
        <w:t xml:space="preserve"> Adoption of </w:t>
      </w:r>
      <w:r>
        <w:rPr>
          <w:bCs/>
        </w:rPr>
        <w:t xml:space="preserve"> </w:t>
      </w:r>
      <w:r w:rsidRPr="006A34C9">
        <w:rPr>
          <w:bCs/>
        </w:rPr>
        <w:t>International level standards and code</w:t>
      </w:r>
      <w:r>
        <w:rPr>
          <w:bCs/>
        </w:rPr>
        <w:t>s</w:t>
      </w:r>
      <w:r w:rsidRPr="006A34C9">
        <w:rPr>
          <w:bCs/>
        </w:rPr>
        <w:t xml:space="preserve"> of practice.</w:t>
      </w:r>
    </w:p>
    <w:p w:rsidR="00051D7C" w:rsidRDefault="00051D7C" w:rsidP="00671007">
      <w:pPr>
        <w:rPr>
          <w:b/>
          <w:iCs/>
          <w:color w:val="0000FF"/>
          <w:u w:val="single"/>
        </w:rPr>
      </w:pPr>
    </w:p>
    <w:p w:rsidR="00671007" w:rsidRPr="0067463B" w:rsidRDefault="00671007" w:rsidP="00671007">
      <w:pPr>
        <w:rPr>
          <w:b/>
          <w:iCs/>
          <w:color w:val="0000FF"/>
          <w:u w:val="single"/>
        </w:rPr>
      </w:pPr>
      <w:r>
        <w:rPr>
          <w:b/>
          <w:iCs/>
          <w:color w:val="0000FF"/>
          <w:u w:val="single"/>
        </w:rPr>
        <w:t>Education</w:t>
      </w:r>
      <w:r w:rsidRPr="0067463B">
        <w:rPr>
          <w:b/>
          <w:iCs/>
          <w:color w:val="0000FF"/>
          <w:u w:val="single"/>
        </w:rPr>
        <w:t xml:space="preserve"> </w:t>
      </w:r>
      <w:r>
        <w:rPr>
          <w:b/>
          <w:iCs/>
          <w:color w:val="0000FF"/>
          <w:u w:val="single"/>
        </w:rPr>
        <w:t>Structure</w:t>
      </w:r>
      <w:r w:rsidRPr="0067463B">
        <w:rPr>
          <w:b/>
          <w:iCs/>
          <w:color w:val="0000FF"/>
          <w:u w:val="single"/>
        </w:rPr>
        <w:t>:</w:t>
      </w:r>
    </w:p>
    <w:p w:rsidR="00671007" w:rsidRPr="003177FC" w:rsidRDefault="00671007" w:rsidP="00671007">
      <w:pPr>
        <w:rPr>
          <w:b/>
          <w:sz w:val="18"/>
          <w:u w:val="single"/>
        </w:rPr>
      </w:pPr>
      <w:r w:rsidRPr="006A34C9">
        <w:rPr>
          <w:b/>
          <w:u w:val="single"/>
        </w:rPr>
        <w:t xml:space="preserve">        </w:t>
      </w:r>
    </w:p>
    <w:tbl>
      <w:tblPr>
        <w:tblW w:w="8568" w:type="dxa"/>
        <w:tblInd w:w="648" w:type="dxa"/>
        <w:tblLook w:val="0000" w:firstRow="0" w:lastRow="0" w:firstColumn="0" w:lastColumn="0" w:noHBand="0" w:noVBand="0"/>
      </w:tblPr>
      <w:tblGrid>
        <w:gridCol w:w="4608"/>
        <w:gridCol w:w="1530"/>
        <w:gridCol w:w="900"/>
        <w:gridCol w:w="1530"/>
      </w:tblGrid>
      <w:tr w:rsidR="00671007" w:rsidRPr="006A34C9" w:rsidTr="00364012">
        <w:trPr>
          <w:trHeight w:val="34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71007" w:rsidRPr="006A34C9" w:rsidRDefault="00671007" w:rsidP="00930073">
            <w:pPr>
              <w:jc w:val="center"/>
              <w:rPr>
                <w:rFonts w:ascii="Calibri" w:hAnsi="Calibri" w:cs="Simplified Arabic"/>
                <w:b/>
                <w:bCs/>
                <w:i/>
                <w:iCs/>
                <w:color w:val="000000"/>
              </w:rPr>
            </w:pPr>
            <w:r w:rsidRPr="006A34C9">
              <w:rPr>
                <w:rFonts w:ascii="Calibri" w:hAnsi="Calibri" w:cs="Simplified Arabic"/>
                <w:b/>
                <w:bCs/>
                <w:i/>
                <w:iCs/>
                <w:color w:val="000000"/>
              </w:rPr>
              <w:t>Institution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71007" w:rsidRPr="006A34C9" w:rsidRDefault="00671007" w:rsidP="00930073">
            <w:pPr>
              <w:jc w:val="center"/>
              <w:rPr>
                <w:rFonts w:ascii="Calibri" w:hAnsi="Calibri" w:cs="Simplified Arabic"/>
                <w:b/>
                <w:bCs/>
                <w:i/>
                <w:iCs/>
                <w:color w:val="000000"/>
              </w:rPr>
            </w:pPr>
            <w:r w:rsidRPr="006A34C9">
              <w:rPr>
                <w:rFonts w:ascii="Calibri" w:hAnsi="Calibri" w:cs="Simplified Arabic"/>
                <w:b/>
                <w:bCs/>
                <w:i/>
                <w:iCs/>
                <w:color w:val="000000"/>
              </w:rPr>
              <w:t>Course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71007" w:rsidRPr="006A34C9" w:rsidRDefault="00671007" w:rsidP="00930073">
            <w:pPr>
              <w:jc w:val="center"/>
              <w:rPr>
                <w:rFonts w:ascii="Calibri" w:hAnsi="Calibri" w:cs="Simplified Arabic"/>
                <w:b/>
                <w:bCs/>
                <w:i/>
                <w:iCs/>
                <w:color w:val="000000"/>
              </w:rPr>
            </w:pPr>
            <w:r w:rsidRPr="006A34C9">
              <w:rPr>
                <w:rFonts w:ascii="Calibri" w:hAnsi="Calibri" w:cs="Simplified Arabic"/>
                <w:b/>
                <w:bCs/>
                <w:i/>
                <w:iCs/>
                <w:color w:val="000000"/>
              </w:rPr>
              <w:t>Year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71007" w:rsidRPr="006A34C9" w:rsidRDefault="00671007" w:rsidP="00930073">
            <w:pPr>
              <w:jc w:val="center"/>
              <w:rPr>
                <w:rFonts w:ascii="Calibri" w:hAnsi="Calibri" w:cs="Simplified Arabic"/>
                <w:b/>
                <w:bCs/>
                <w:i/>
                <w:iCs/>
                <w:color w:val="000000"/>
              </w:rPr>
            </w:pPr>
            <w:r w:rsidRPr="006A34C9">
              <w:rPr>
                <w:rFonts w:ascii="Calibri" w:hAnsi="Calibri" w:cs="Simplified Arabic"/>
                <w:b/>
                <w:bCs/>
                <w:i/>
                <w:iCs/>
                <w:color w:val="000000"/>
              </w:rPr>
              <w:t>Score (%)</w:t>
            </w:r>
          </w:p>
        </w:tc>
      </w:tr>
      <w:tr w:rsidR="00671007" w:rsidRPr="006A34C9" w:rsidTr="00364012">
        <w:trPr>
          <w:trHeight w:val="570"/>
        </w:trPr>
        <w:tc>
          <w:tcPr>
            <w:tcW w:w="46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007" w:rsidRPr="00B81A51" w:rsidRDefault="00671007" w:rsidP="00930073">
            <w:pPr>
              <w:jc w:val="center"/>
              <w:rPr>
                <w:i/>
                <w:iCs/>
                <w:color w:val="000000"/>
              </w:rPr>
            </w:pPr>
            <w:r w:rsidRPr="00B81A51">
              <w:rPr>
                <w:i/>
                <w:iCs/>
                <w:color w:val="000000"/>
              </w:rPr>
              <w:t>Dr.Ambedkar Institute of Technology</w:t>
            </w:r>
            <w:r w:rsidRPr="00B81A51">
              <w:rPr>
                <w:i/>
                <w:iCs/>
                <w:color w:val="000000"/>
              </w:rPr>
              <w:br/>
              <w:t>(Visveswaraiah Technological University)</w:t>
            </w:r>
          </w:p>
        </w:tc>
        <w:tc>
          <w:tcPr>
            <w:tcW w:w="153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007" w:rsidRPr="00B81A51" w:rsidRDefault="00671007" w:rsidP="00930073">
            <w:pPr>
              <w:jc w:val="center"/>
              <w:rPr>
                <w:i/>
                <w:color w:val="000000"/>
              </w:rPr>
            </w:pPr>
            <w:r w:rsidRPr="00B81A51">
              <w:rPr>
                <w:i/>
                <w:color w:val="000000"/>
              </w:rPr>
              <w:t>B.E. (E&amp;E)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007" w:rsidRPr="00B81A51" w:rsidRDefault="000843B0" w:rsidP="0093007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2005</w:t>
            </w:r>
          </w:p>
        </w:tc>
        <w:tc>
          <w:tcPr>
            <w:tcW w:w="153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007" w:rsidRPr="00B81A51" w:rsidRDefault="00671007" w:rsidP="00930073">
            <w:pPr>
              <w:jc w:val="center"/>
              <w:rPr>
                <w:i/>
                <w:color w:val="000000"/>
              </w:rPr>
            </w:pPr>
            <w:r w:rsidRPr="00B81A51">
              <w:rPr>
                <w:i/>
                <w:color w:val="000000"/>
              </w:rPr>
              <w:t>58.13</w:t>
            </w:r>
          </w:p>
        </w:tc>
      </w:tr>
      <w:tr w:rsidR="00671007" w:rsidRPr="006A34C9" w:rsidTr="00364012">
        <w:trPr>
          <w:trHeight w:val="570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007" w:rsidRPr="00B81A51" w:rsidRDefault="00671007" w:rsidP="00930073">
            <w:pPr>
              <w:jc w:val="center"/>
              <w:rPr>
                <w:i/>
                <w:iCs/>
                <w:color w:val="000000"/>
              </w:rPr>
            </w:pPr>
            <w:r w:rsidRPr="00B81A51">
              <w:rPr>
                <w:i/>
                <w:iCs/>
                <w:color w:val="000000"/>
              </w:rPr>
              <w:t>Adarsha Pre University College</w:t>
            </w:r>
            <w:r w:rsidRPr="00B81A51">
              <w:rPr>
                <w:i/>
                <w:iCs/>
                <w:color w:val="000000"/>
              </w:rPr>
              <w:br/>
              <w:t>(Karnataka Pre University Board)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007" w:rsidRPr="00B81A51" w:rsidRDefault="00671007" w:rsidP="00930073">
            <w:pPr>
              <w:jc w:val="center"/>
              <w:rPr>
                <w:i/>
                <w:color w:val="000000"/>
              </w:rPr>
            </w:pPr>
            <w:r w:rsidRPr="00B81A51">
              <w:rPr>
                <w:i/>
                <w:color w:val="000000"/>
              </w:rPr>
              <w:t>2</w:t>
            </w:r>
            <w:r w:rsidRPr="00B81A51">
              <w:rPr>
                <w:i/>
                <w:color w:val="000000"/>
                <w:vertAlign w:val="superscript"/>
              </w:rPr>
              <w:t>nd</w:t>
            </w:r>
            <w:r w:rsidRPr="00B81A51">
              <w:rPr>
                <w:i/>
                <w:color w:val="000000"/>
              </w:rPr>
              <w:t xml:space="preserve"> PUC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007" w:rsidRPr="00B81A51" w:rsidRDefault="00671007" w:rsidP="00930073">
            <w:pPr>
              <w:jc w:val="center"/>
              <w:rPr>
                <w:i/>
                <w:color w:val="000000"/>
              </w:rPr>
            </w:pPr>
            <w:r w:rsidRPr="00B81A51">
              <w:rPr>
                <w:i/>
                <w:color w:val="000000"/>
              </w:rPr>
              <w:t>1999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007" w:rsidRPr="00B81A51" w:rsidRDefault="00671007" w:rsidP="00930073">
            <w:pPr>
              <w:jc w:val="center"/>
              <w:rPr>
                <w:i/>
                <w:color w:val="000000"/>
              </w:rPr>
            </w:pPr>
            <w:r w:rsidRPr="00B81A51">
              <w:rPr>
                <w:i/>
                <w:color w:val="000000"/>
              </w:rPr>
              <w:t>63.50</w:t>
            </w:r>
          </w:p>
        </w:tc>
      </w:tr>
      <w:tr w:rsidR="00671007" w:rsidRPr="006A34C9" w:rsidTr="00364012">
        <w:trPr>
          <w:trHeight w:val="570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007" w:rsidRPr="00B81A51" w:rsidRDefault="00671007" w:rsidP="00930073">
            <w:pPr>
              <w:jc w:val="center"/>
              <w:rPr>
                <w:i/>
                <w:iCs/>
                <w:color w:val="000000"/>
              </w:rPr>
            </w:pPr>
            <w:r w:rsidRPr="00B81A51">
              <w:rPr>
                <w:i/>
                <w:iCs/>
                <w:color w:val="000000"/>
              </w:rPr>
              <w:t>Quwathul Islam High School</w:t>
            </w:r>
            <w:r w:rsidRPr="00B81A51">
              <w:rPr>
                <w:i/>
                <w:iCs/>
                <w:color w:val="000000"/>
              </w:rPr>
              <w:br/>
              <w:t>(Karnataka Secondary Education Board)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007" w:rsidRPr="00B81A51" w:rsidRDefault="00671007" w:rsidP="00930073">
            <w:pPr>
              <w:jc w:val="center"/>
              <w:rPr>
                <w:i/>
                <w:color w:val="000000"/>
              </w:rPr>
            </w:pPr>
            <w:r w:rsidRPr="00B81A51">
              <w:rPr>
                <w:i/>
                <w:color w:val="000000"/>
              </w:rPr>
              <w:t>S.S.L.C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007" w:rsidRPr="00B81A51" w:rsidRDefault="00671007" w:rsidP="00930073">
            <w:pPr>
              <w:jc w:val="center"/>
              <w:rPr>
                <w:i/>
                <w:color w:val="000000"/>
              </w:rPr>
            </w:pPr>
            <w:r w:rsidRPr="00B81A51">
              <w:rPr>
                <w:i/>
                <w:color w:val="000000"/>
              </w:rPr>
              <w:t>1997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007" w:rsidRPr="00B81A51" w:rsidRDefault="00671007" w:rsidP="00930073">
            <w:pPr>
              <w:jc w:val="center"/>
              <w:rPr>
                <w:i/>
                <w:color w:val="000000"/>
              </w:rPr>
            </w:pPr>
            <w:r w:rsidRPr="00B81A51">
              <w:rPr>
                <w:i/>
                <w:color w:val="000000"/>
              </w:rPr>
              <w:t>72.64</w:t>
            </w:r>
          </w:p>
        </w:tc>
      </w:tr>
    </w:tbl>
    <w:p w:rsidR="009A12D4" w:rsidRPr="009A12D4" w:rsidRDefault="009A12D4" w:rsidP="009A12D4">
      <w:pPr>
        <w:rPr>
          <w:b/>
          <w:iCs/>
          <w:sz w:val="16"/>
        </w:rPr>
      </w:pPr>
    </w:p>
    <w:p w:rsidR="009A12D4" w:rsidRPr="009A12D4" w:rsidRDefault="009A12D4" w:rsidP="009A12D4">
      <w:pPr>
        <w:rPr>
          <w:b/>
          <w:iCs/>
        </w:rPr>
      </w:pPr>
      <w:r w:rsidRPr="009A12D4">
        <w:rPr>
          <w:b/>
          <w:iCs/>
        </w:rPr>
        <w:t>Projects Completed as a part of Academic Curriculum:</w:t>
      </w:r>
    </w:p>
    <w:p w:rsidR="009A12D4" w:rsidRPr="00805CE4" w:rsidRDefault="009A12D4" w:rsidP="009A12D4">
      <w:pPr>
        <w:rPr>
          <w:b/>
          <w:i/>
        </w:rPr>
      </w:pPr>
    </w:p>
    <w:p w:rsidR="009A12D4" w:rsidRPr="00805CE4" w:rsidRDefault="009A12D4" w:rsidP="009A12D4">
      <w:pPr>
        <w:numPr>
          <w:ilvl w:val="0"/>
          <w:numId w:val="20"/>
        </w:numPr>
        <w:rPr>
          <w:i/>
          <w:sz w:val="22"/>
        </w:rPr>
      </w:pPr>
      <w:r w:rsidRPr="00805CE4">
        <w:rPr>
          <w:b/>
          <w:i/>
          <w:sz w:val="22"/>
        </w:rPr>
        <w:t>Title</w:t>
      </w:r>
      <w:r w:rsidRPr="00805CE4">
        <w:rPr>
          <w:b/>
          <w:i/>
          <w:sz w:val="22"/>
        </w:rPr>
        <w:tab/>
      </w:r>
      <w:r w:rsidRPr="00805CE4">
        <w:rPr>
          <w:b/>
          <w:i/>
          <w:sz w:val="22"/>
        </w:rPr>
        <w:tab/>
        <w:t>:</w:t>
      </w:r>
      <w:r w:rsidRPr="00805CE4">
        <w:rPr>
          <w:i/>
          <w:sz w:val="22"/>
        </w:rPr>
        <w:t xml:space="preserve"> “ </w:t>
      </w:r>
      <w:r w:rsidRPr="00805CE4">
        <w:rPr>
          <w:b/>
          <w:i/>
          <w:sz w:val="22"/>
        </w:rPr>
        <w:t>Three Phase Voltage Tripper</w:t>
      </w:r>
      <w:r w:rsidRPr="00805CE4">
        <w:rPr>
          <w:i/>
          <w:sz w:val="22"/>
        </w:rPr>
        <w:t>”</w:t>
      </w:r>
    </w:p>
    <w:p w:rsidR="009A12D4" w:rsidRPr="00805CE4" w:rsidRDefault="009A12D4" w:rsidP="009A12D4">
      <w:pPr>
        <w:ind w:left="720"/>
        <w:rPr>
          <w:i/>
          <w:sz w:val="22"/>
        </w:rPr>
      </w:pPr>
      <w:r w:rsidRPr="00805CE4">
        <w:rPr>
          <w:b/>
          <w:i/>
          <w:sz w:val="22"/>
        </w:rPr>
        <w:t>Venue</w:t>
      </w:r>
      <w:r w:rsidRPr="00805CE4">
        <w:rPr>
          <w:b/>
          <w:i/>
          <w:sz w:val="22"/>
        </w:rPr>
        <w:tab/>
      </w:r>
      <w:r w:rsidRPr="00805CE4">
        <w:rPr>
          <w:b/>
          <w:i/>
          <w:sz w:val="22"/>
        </w:rPr>
        <w:tab/>
        <w:t>:</w:t>
      </w:r>
      <w:r w:rsidRPr="00805CE4">
        <w:rPr>
          <w:i/>
          <w:sz w:val="22"/>
        </w:rPr>
        <w:t xml:space="preserve"> Dr. Ambedkar Institute of Technology, Bangalore.</w:t>
      </w:r>
    </w:p>
    <w:p w:rsidR="009A12D4" w:rsidRPr="009A12D4" w:rsidRDefault="009A12D4" w:rsidP="009A12D4">
      <w:pPr>
        <w:ind w:left="720" w:firstLine="720"/>
        <w:rPr>
          <w:i/>
          <w:sz w:val="12"/>
        </w:rPr>
      </w:pPr>
    </w:p>
    <w:p w:rsidR="009A12D4" w:rsidRPr="00805CE4" w:rsidRDefault="009A12D4" w:rsidP="009A12D4">
      <w:pPr>
        <w:numPr>
          <w:ilvl w:val="0"/>
          <w:numId w:val="20"/>
        </w:numPr>
        <w:rPr>
          <w:i/>
          <w:sz w:val="22"/>
        </w:rPr>
      </w:pPr>
      <w:r w:rsidRPr="00805CE4">
        <w:rPr>
          <w:b/>
          <w:i/>
          <w:sz w:val="22"/>
        </w:rPr>
        <w:t>Title</w:t>
      </w:r>
      <w:r w:rsidRPr="00805CE4">
        <w:rPr>
          <w:b/>
          <w:i/>
          <w:sz w:val="22"/>
        </w:rPr>
        <w:tab/>
      </w:r>
      <w:r w:rsidRPr="00805CE4">
        <w:rPr>
          <w:b/>
          <w:i/>
          <w:sz w:val="22"/>
        </w:rPr>
        <w:tab/>
        <w:t>:</w:t>
      </w:r>
      <w:r w:rsidRPr="00805CE4">
        <w:rPr>
          <w:i/>
          <w:sz w:val="22"/>
        </w:rPr>
        <w:t xml:space="preserve"> “ </w:t>
      </w:r>
      <w:r w:rsidRPr="00805CE4">
        <w:rPr>
          <w:b/>
          <w:i/>
          <w:sz w:val="22"/>
        </w:rPr>
        <w:t>Adequacy of Testing to meet Quality Requirements</w:t>
      </w:r>
      <w:r w:rsidRPr="00805CE4">
        <w:rPr>
          <w:i/>
          <w:sz w:val="22"/>
        </w:rPr>
        <w:t>”</w:t>
      </w:r>
    </w:p>
    <w:p w:rsidR="009A12D4" w:rsidRPr="009134BF" w:rsidRDefault="009A12D4" w:rsidP="009A12D4">
      <w:pPr>
        <w:ind w:left="720"/>
        <w:rPr>
          <w:b/>
          <w:iCs/>
          <w:sz w:val="16"/>
          <w:u w:val="single"/>
          <w:lang w:val="fr-FR"/>
        </w:rPr>
      </w:pPr>
      <w:r w:rsidRPr="009134BF">
        <w:rPr>
          <w:b/>
          <w:i/>
          <w:sz w:val="22"/>
          <w:lang w:val="fr-FR"/>
        </w:rPr>
        <w:t>Venue</w:t>
      </w:r>
      <w:r w:rsidRPr="009134BF">
        <w:rPr>
          <w:b/>
          <w:i/>
          <w:sz w:val="22"/>
          <w:lang w:val="fr-FR"/>
        </w:rPr>
        <w:tab/>
      </w:r>
      <w:r w:rsidRPr="009134BF">
        <w:rPr>
          <w:b/>
          <w:sz w:val="22"/>
          <w:lang w:val="fr-FR"/>
        </w:rPr>
        <w:tab/>
        <w:t>:</w:t>
      </w:r>
      <w:r w:rsidRPr="009134BF">
        <w:rPr>
          <w:sz w:val="22"/>
          <w:lang w:val="fr-FR"/>
        </w:rPr>
        <w:t xml:space="preserve"> Mico-Bosch- Naganathapura, Bangalore.</w:t>
      </w:r>
    </w:p>
    <w:p w:rsidR="00B80CF4" w:rsidRPr="009134BF" w:rsidRDefault="00B80CF4" w:rsidP="00671007">
      <w:pPr>
        <w:rPr>
          <w:b/>
          <w:color w:val="0000FF"/>
          <w:u w:val="single"/>
          <w:lang w:val="fr-FR"/>
        </w:rPr>
      </w:pPr>
    </w:p>
    <w:p w:rsidR="00671007" w:rsidRPr="0067463B" w:rsidRDefault="00671007" w:rsidP="00671007">
      <w:pPr>
        <w:rPr>
          <w:b/>
          <w:color w:val="0000FF"/>
          <w:u w:val="single"/>
        </w:rPr>
      </w:pPr>
      <w:r w:rsidRPr="0067463B">
        <w:rPr>
          <w:b/>
          <w:color w:val="0000FF"/>
          <w:u w:val="single"/>
        </w:rPr>
        <w:t>Computer Skills:</w:t>
      </w:r>
    </w:p>
    <w:p w:rsidR="00671007" w:rsidRPr="00377406" w:rsidRDefault="00671007" w:rsidP="00671007">
      <w:pPr>
        <w:rPr>
          <w:sz w:val="28"/>
        </w:rPr>
      </w:pPr>
    </w:p>
    <w:p w:rsidR="00671007" w:rsidRPr="00377406" w:rsidRDefault="00671007" w:rsidP="00B50798">
      <w:pPr>
        <w:numPr>
          <w:ilvl w:val="0"/>
          <w:numId w:val="2"/>
        </w:numPr>
      </w:pPr>
      <w:r w:rsidRPr="00377406">
        <w:rPr>
          <w:b/>
        </w:rPr>
        <w:t>AUTOCAD 2008</w:t>
      </w:r>
      <w:r w:rsidRPr="00377406">
        <w:tab/>
      </w:r>
      <w:r w:rsidRPr="00377406">
        <w:tab/>
      </w:r>
      <w:r w:rsidR="00B50798">
        <w:tab/>
      </w:r>
      <w:r w:rsidRPr="00377406">
        <w:t>:</w:t>
      </w:r>
      <w:r w:rsidR="00B50798">
        <w:t xml:space="preserve"> </w:t>
      </w:r>
      <w:r w:rsidRPr="00377406">
        <w:t xml:space="preserve">Electrical Design (Basics) </w:t>
      </w:r>
    </w:p>
    <w:p w:rsidR="00B50798" w:rsidRPr="00B50798" w:rsidRDefault="00B50798" w:rsidP="00B50798">
      <w:pPr>
        <w:numPr>
          <w:ilvl w:val="0"/>
          <w:numId w:val="2"/>
        </w:numPr>
      </w:pPr>
      <w:r>
        <w:rPr>
          <w:b/>
        </w:rPr>
        <w:t>Projects Status Tracking Software</w:t>
      </w:r>
      <w:r>
        <w:rPr>
          <w:b/>
        </w:rPr>
        <w:tab/>
      </w:r>
      <w:r w:rsidRPr="00B50798">
        <w:t>:</w:t>
      </w:r>
      <w:r>
        <w:t xml:space="preserve"> ACONEX</w:t>
      </w:r>
      <w:r w:rsidRPr="00B50798">
        <w:rPr>
          <w:b/>
        </w:rPr>
        <w:t xml:space="preserve"> </w:t>
      </w:r>
    </w:p>
    <w:p w:rsidR="00B50798" w:rsidRPr="00377406" w:rsidRDefault="00B50798" w:rsidP="00B50798">
      <w:pPr>
        <w:numPr>
          <w:ilvl w:val="0"/>
          <w:numId w:val="2"/>
        </w:numPr>
      </w:pPr>
      <w:r w:rsidRPr="00377406">
        <w:rPr>
          <w:b/>
        </w:rPr>
        <w:t>Computer Languages</w:t>
      </w:r>
      <w:r w:rsidRPr="00377406">
        <w:tab/>
      </w:r>
      <w:r>
        <w:tab/>
      </w:r>
      <w:r w:rsidRPr="00377406">
        <w:t>:</w:t>
      </w:r>
      <w:r>
        <w:t xml:space="preserve"> </w:t>
      </w:r>
      <w:r w:rsidRPr="00377406">
        <w:t>MS Office, Windows XP, C, C++, P-spice.</w:t>
      </w:r>
    </w:p>
    <w:p w:rsidR="006835A4" w:rsidRDefault="006835A4" w:rsidP="00AA298B">
      <w:pPr>
        <w:rPr>
          <w:b/>
          <w:sz w:val="22"/>
          <w:u w:val="single"/>
        </w:rPr>
      </w:pPr>
    </w:p>
    <w:p w:rsidR="00B80CF4" w:rsidRPr="00377406" w:rsidRDefault="00B80CF4" w:rsidP="00AA298B">
      <w:pPr>
        <w:rPr>
          <w:b/>
          <w:sz w:val="22"/>
          <w:u w:val="single"/>
        </w:rPr>
      </w:pPr>
    </w:p>
    <w:p w:rsidR="002153B1" w:rsidRPr="00683A68" w:rsidRDefault="002153B1" w:rsidP="001109A1">
      <w:pPr>
        <w:tabs>
          <w:tab w:val="left" w:pos="360"/>
        </w:tabs>
        <w:jc w:val="lowKashida"/>
        <w:rPr>
          <w:b/>
          <w:iCs/>
          <w:color w:val="0000FF"/>
          <w:sz w:val="28"/>
          <w:u w:val="single"/>
        </w:rPr>
      </w:pPr>
      <w:r w:rsidRPr="00683A68">
        <w:rPr>
          <w:b/>
          <w:iCs/>
          <w:color w:val="0000FF"/>
          <w:sz w:val="28"/>
          <w:u w:val="single"/>
        </w:rPr>
        <w:lastRenderedPageBreak/>
        <w:t>Projects</w:t>
      </w:r>
      <w:r w:rsidR="00CE6E11" w:rsidRPr="00683A68">
        <w:rPr>
          <w:b/>
          <w:iCs/>
          <w:color w:val="0000FF"/>
          <w:sz w:val="28"/>
          <w:u w:val="single"/>
        </w:rPr>
        <w:t xml:space="preserve"> </w:t>
      </w:r>
      <w:r w:rsidR="00B11236" w:rsidRPr="00683A68">
        <w:rPr>
          <w:b/>
          <w:iCs/>
          <w:color w:val="0000FF"/>
          <w:sz w:val="28"/>
          <w:u w:val="single"/>
        </w:rPr>
        <w:t>Description</w:t>
      </w:r>
      <w:r w:rsidR="00AC1C88" w:rsidRPr="00683A68">
        <w:rPr>
          <w:b/>
          <w:iCs/>
          <w:color w:val="0000FF"/>
          <w:sz w:val="28"/>
          <w:u w:val="single"/>
        </w:rPr>
        <w:t xml:space="preserve"> in Brief</w:t>
      </w:r>
      <w:r w:rsidRPr="00683A68">
        <w:rPr>
          <w:b/>
          <w:iCs/>
          <w:color w:val="0000FF"/>
          <w:sz w:val="28"/>
          <w:u w:val="single"/>
        </w:rPr>
        <w:t>:</w:t>
      </w:r>
    </w:p>
    <w:tbl>
      <w:tblPr>
        <w:tblW w:w="10435" w:type="dxa"/>
        <w:tblInd w:w="-427" w:type="dxa"/>
        <w:tblLayout w:type="fixed"/>
        <w:tblLook w:val="04A0" w:firstRow="1" w:lastRow="0" w:firstColumn="1" w:lastColumn="0" w:noHBand="0" w:noVBand="1"/>
      </w:tblPr>
      <w:tblGrid>
        <w:gridCol w:w="715"/>
        <w:gridCol w:w="1620"/>
        <w:gridCol w:w="1350"/>
        <w:gridCol w:w="1530"/>
        <w:gridCol w:w="5220"/>
      </w:tblGrid>
      <w:tr w:rsidR="001D7C11" w:rsidRPr="001908F9" w:rsidTr="00364012">
        <w:trPr>
          <w:trHeight w:val="168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C11" w:rsidRPr="001908F9" w:rsidRDefault="001D7C11" w:rsidP="001D7C11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5EE" w:rsidRPr="001908F9" w:rsidRDefault="009025EE" w:rsidP="001D7C11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C11" w:rsidRPr="001908F9" w:rsidRDefault="001D7C11" w:rsidP="001D7C11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C11" w:rsidRPr="001908F9" w:rsidRDefault="001D7C11" w:rsidP="001D7C11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C11" w:rsidRPr="001908F9" w:rsidRDefault="001D7C11" w:rsidP="001D7C11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</w:p>
        </w:tc>
      </w:tr>
      <w:tr w:rsidR="00075511" w:rsidRPr="001D7C11" w:rsidTr="00364012">
        <w:trPr>
          <w:trHeight w:val="324"/>
        </w:trPr>
        <w:tc>
          <w:tcPr>
            <w:tcW w:w="71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075511" w:rsidRPr="001D7C11" w:rsidRDefault="00075511" w:rsidP="001D7C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11" w:rsidRPr="00AC043B" w:rsidRDefault="00075511" w:rsidP="001D7C1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C043B">
              <w:rPr>
                <w:rFonts w:ascii="Calibri" w:hAnsi="Calibri"/>
                <w:b/>
                <w:bCs/>
                <w:sz w:val="22"/>
                <w:szCs w:val="22"/>
              </w:rPr>
              <w:t>Company  (Duration)</w:t>
            </w:r>
          </w:p>
          <w:p w:rsidR="004A1201" w:rsidRPr="00AC043B" w:rsidRDefault="004A1201" w:rsidP="001D7C11">
            <w:pPr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  <w:r w:rsidRPr="00AC043B">
              <w:rPr>
                <w:rFonts w:ascii="Calibri" w:hAnsi="Calibri"/>
                <w:b/>
                <w:bCs/>
                <w:i/>
                <w:sz w:val="22"/>
                <w:szCs w:val="22"/>
              </w:rPr>
              <w:t>Designation</w:t>
            </w:r>
          </w:p>
        </w:tc>
        <w:tc>
          <w:tcPr>
            <w:tcW w:w="135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11" w:rsidRPr="00AC043B" w:rsidRDefault="00075511" w:rsidP="001D7C1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C043B">
              <w:rPr>
                <w:rFonts w:ascii="Calibri" w:hAnsi="Calibri"/>
                <w:b/>
                <w:bCs/>
                <w:sz w:val="22"/>
                <w:szCs w:val="22"/>
              </w:rPr>
              <w:t>Name of Project (Location)</w:t>
            </w:r>
          </w:p>
        </w:tc>
        <w:tc>
          <w:tcPr>
            <w:tcW w:w="153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11" w:rsidRPr="00AC043B" w:rsidRDefault="00075511" w:rsidP="00E50E5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C043B">
              <w:rPr>
                <w:rFonts w:ascii="Calibri" w:hAnsi="Calibri"/>
                <w:b/>
                <w:bCs/>
                <w:sz w:val="22"/>
                <w:szCs w:val="22"/>
              </w:rPr>
              <w:t>Type of Project</w:t>
            </w:r>
          </w:p>
        </w:tc>
        <w:tc>
          <w:tcPr>
            <w:tcW w:w="522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75511" w:rsidRPr="00AC043B" w:rsidRDefault="00075511" w:rsidP="001D7C1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C043B">
              <w:rPr>
                <w:rFonts w:ascii="Calibri" w:hAnsi="Calibri"/>
                <w:b/>
                <w:bCs/>
                <w:sz w:val="22"/>
                <w:szCs w:val="22"/>
              </w:rPr>
              <w:t>Scope of Project</w:t>
            </w:r>
          </w:p>
        </w:tc>
      </w:tr>
      <w:tr w:rsidR="00CA3520" w:rsidRPr="001D7C11" w:rsidTr="00762057">
        <w:trPr>
          <w:trHeight w:val="1108"/>
        </w:trPr>
        <w:tc>
          <w:tcPr>
            <w:tcW w:w="71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CA3520" w:rsidRPr="001D7C11" w:rsidRDefault="00CA3520" w:rsidP="001D7C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520" w:rsidRDefault="00592DA5" w:rsidP="00CA3520">
            <w:pPr>
              <w:jc w:val="center"/>
              <w:rPr>
                <w:rFonts w:ascii="Book Antiqua" w:hAnsi="Book Antiqua"/>
                <w:b/>
                <w:bCs/>
                <w:i/>
                <w:sz w:val="22"/>
                <w:szCs w:val="22"/>
                <w:u w:val="single"/>
              </w:rPr>
            </w:pPr>
            <w:r>
              <w:rPr>
                <w:rFonts w:ascii="Book Antiqua" w:hAnsi="Book Antiqua"/>
                <w:b/>
                <w:bCs/>
                <w:i/>
                <w:sz w:val="22"/>
                <w:szCs w:val="22"/>
                <w:u w:val="single"/>
              </w:rPr>
              <w:t xml:space="preserve">Freelance </w:t>
            </w:r>
            <w:r w:rsidR="00CA3520" w:rsidRPr="000330FF">
              <w:rPr>
                <w:rFonts w:ascii="Book Antiqua" w:hAnsi="Book Antiqua"/>
                <w:b/>
                <w:bCs/>
                <w:i/>
                <w:sz w:val="22"/>
                <w:szCs w:val="22"/>
                <w:u w:val="single"/>
              </w:rPr>
              <w:t xml:space="preserve">MEP Consultant Engineer </w:t>
            </w:r>
          </w:p>
          <w:p w:rsidR="00592DA5" w:rsidRPr="00592DA5" w:rsidRDefault="00592DA5" w:rsidP="00592DA5">
            <w:pPr>
              <w:jc w:val="center"/>
              <w:rPr>
                <w:rFonts w:ascii="Book Antiqua" w:hAnsi="Book Antiqua"/>
                <w:i/>
                <w:sz w:val="22"/>
                <w:szCs w:val="22"/>
              </w:rPr>
            </w:pPr>
            <w:r w:rsidRPr="000330FF">
              <w:rPr>
                <w:rFonts w:ascii="Book Antiqua" w:hAnsi="Book Antiqua"/>
                <w:i/>
                <w:sz w:val="22"/>
                <w:szCs w:val="22"/>
              </w:rPr>
              <w:t xml:space="preserve">(Jul 2017 –Present) </w:t>
            </w:r>
          </w:p>
        </w:tc>
        <w:tc>
          <w:tcPr>
            <w:tcW w:w="135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92DA5" w:rsidRDefault="00592DA5" w:rsidP="00CA3520">
            <w:pPr>
              <w:jc w:val="center"/>
              <w:rPr>
                <w:rFonts w:ascii="Book Antiqua" w:hAnsi="Book Antiqua"/>
                <w:i/>
                <w:sz w:val="20"/>
                <w:szCs w:val="20"/>
                <w:lang w:val="en-IN"/>
              </w:rPr>
            </w:pPr>
          </w:p>
          <w:p w:rsidR="00CA3520" w:rsidRPr="000330FF" w:rsidRDefault="00592DA5" w:rsidP="00CA3520">
            <w:pPr>
              <w:jc w:val="center"/>
              <w:rPr>
                <w:rFonts w:ascii="Book Antiqua" w:hAnsi="Book Antiqua"/>
                <w:b/>
                <w:bCs/>
                <w:i/>
                <w:sz w:val="22"/>
                <w:szCs w:val="22"/>
                <w:u w:val="single"/>
              </w:rPr>
            </w:pPr>
            <w:r>
              <w:rPr>
                <w:rFonts w:ascii="Book Antiqua" w:hAnsi="Book Antiqua"/>
                <w:i/>
                <w:sz w:val="20"/>
                <w:szCs w:val="20"/>
                <w:lang w:val="en-IN"/>
              </w:rPr>
              <w:t>Various Construction</w:t>
            </w:r>
            <w:r w:rsidR="00C1232D">
              <w:rPr>
                <w:rFonts w:ascii="Book Antiqua" w:hAnsi="Book Antiqua"/>
                <w:i/>
                <w:sz w:val="20"/>
                <w:szCs w:val="20"/>
                <w:lang w:val="en-IN"/>
              </w:rPr>
              <w:t xml:space="preserve">Projects </w:t>
            </w:r>
            <w:r>
              <w:rPr>
                <w:rFonts w:ascii="Book Antiqua" w:hAnsi="Book Antiqua"/>
                <w:i/>
                <w:sz w:val="20"/>
                <w:szCs w:val="20"/>
                <w:lang w:val="en-IN"/>
              </w:rPr>
              <w:t xml:space="preserve"> </w:t>
            </w:r>
            <w:r w:rsidR="00CA3520">
              <w:rPr>
                <w:rFonts w:ascii="Book Antiqua" w:hAnsi="Book Antiqua"/>
                <w:i/>
                <w:sz w:val="20"/>
                <w:szCs w:val="20"/>
                <w:lang w:val="en-IN"/>
              </w:rPr>
              <w:t>Bangalore based projects</w:t>
            </w:r>
          </w:p>
        </w:tc>
        <w:tc>
          <w:tcPr>
            <w:tcW w:w="153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520" w:rsidRPr="000330FF" w:rsidRDefault="00592DA5" w:rsidP="00592DA5">
            <w:pPr>
              <w:rPr>
                <w:rFonts w:ascii="Book Antiqua" w:hAnsi="Book Antiqua"/>
                <w:i/>
                <w:sz w:val="20"/>
                <w:szCs w:val="20"/>
                <w:lang w:val="en-IN"/>
              </w:rPr>
            </w:pPr>
            <w:r>
              <w:rPr>
                <w:rFonts w:ascii="Book Antiqua" w:hAnsi="Book Antiqua"/>
                <w:i/>
                <w:sz w:val="20"/>
                <w:szCs w:val="20"/>
                <w:lang w:val="en-IN"/>
              </w:rPr>
              <w:t>Skywalks(FOB), Apartments, Supermarkets, Mall, Schools, Commercial Offices.</w:t>
            </w:r>
          </w:p>
        </w:tc>
        <w:tc>
          <w:tcPr>
            <w:tcW w:w="522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A3520" w:rsidRDefault="00CA3520" w:rsidP="00762057">
            <w:pPr>
              <w:tabs>
                <w:tab w:val="left" w:pos="360"/>
              </w:tabs>
              <w:jc w:val="lowKashida"/>
              <w:rPr>
                <w:rFonts w:ascii="Book Antiqua" w:hAnsi="Book Antiqua"/>
                <w:i/>
                <w:sz w:val="20"/>
                <w:szCs w:val="20"/>
                <w:lang w:val="en-IN"/>
              </w:rPr>
            </w:pPr>
          </w:p>
          <w:p w:rsidR="00CA3520" w:rsidRPr="000330FF" w:rsidRDefault="00CA3520" w:rsidP="00762057">
            <w:pPr>
              <w:tabs>
                <w:tab w:val="left" w:pos="360"/>
              </w:tabs>
              <w:jc w:val="lowKashida"/>
              <w:rPr>
                <w:rFonts w:ascii="Book Antiqua" w:hAnsi="Book Antiqua"/>
                <w:i/>
                <w:sz w:val="20"/>
                <w:szCs w:val="20"/>
                <w:lang w:val="en-IN"/>
              </w:rPr>
            </w:pPr>
            <w:r>
              <w:rPr>
                <w:rFonts w:ascii="Book Antiqua" w:hAnsi="Book Antiqua"/>
                <w:i/>
                <w:sz w:val="20"/>
                <w:szCs w:val="20"/>
                <w:lang w:val="en-IN"/>
              </w:rPr>
              <w:t>Check designs for MEP services, Occasional Site visits for Consultation and Supervision, Check completion and commissioning activities, Scrutinize reports Completion.</w:t>
            </w:r>
            <w:r w:rsidR="00592DA5">
              <w:rPr>
                <w:rFonts w:ascii="Book Antiqua" w:hAnsi="Book Antiqua"/>
                <w:i/>
                <w:sz w:val="20"/>
                <w:szCs w:val="20"/>
                <w:lang w:val="en-IN"/>
              </w:rPr>
              <w:t xml:space="preserve"> Updating Projects progress to Clients/s and Higher ups.</w:t>
            </w:r>
          </w:p>
        </w:tc>
      </w:tr>
      <w:tr w:rsidR="00CA3520" w:rsidRPr="001D7C11" w:rsidTr="00364012">
        <w:trPr>
          <w:trHeight w:val="1108"/>
        </w:trPr>
        <w:tc>
          <w:tcPr>
            <w:tcW w:w="71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A3520" w:rsidRPr="001D7C11" w:rsidRDefault="00CA3520" w:rsidP="001D7C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520" w:rsidRPr="00CA1045" w:rsidRDefault="00CA3520" w:rsidP="009F5909">
            <w:pPr>
              <w:jc w:val="center"/>
              <w:rPr>
                <w:rFonts w:ascii="Book Antiqua" w:hAnsi="Book Antiqua"/>
                <w:b/>
                <w:bCs/>
                <w:i/>
                <w:sz w:val="22"/>
                <w:szCs w:val="22"/>
              </w:rPr>
            </w:pPr>
            <w:r w:rsidRPr="00CA1045">
              <w:rPr>
                <w:rFonts w:ascii="Book Antiqua" w:hAnsi="Book Antiqua"/>
                <w:b/>
                <w:bCs/>
                <w:i/>
                <w:sz w:val="22"/>
                <w:szCs w:val="22"/>
              </w:rPr>
              <w:t>Ministry of Defense &amp; Aviation</w:t>
            </w:r>
          </w:p>
          <w:p w:rsidR="00CA3520" w:rsidRPr="00CA1045" w:rsidRDefault="00CA3520" w:rsidP="009F5909">
            <w:pPr>
              <w:jc w:val="center"/>
              <w:rPr>
                <w:rFonts w:ascii="Book Antiqua" w:hAnsi="Book Antiqua"/>
                <w:b/>
                <w:bCs/>
                <w:i/>
                <w:sz w:val="22"/>
                <w:szCs w:val="22"/>
              </w:rPr>
            </w:pPr>
          </w:p>
          <w:p w:rsidR="00CA3520" w:rsidRPr="00CA1045" w:rsidRDefault="00CA3520" w:rsidP="009F5909">
            <w:pPr>
              <w:jc w:val="center"/>
              <w:rPr>
                <w:rFonts w:ascii="Book Antiqua" w:hAnsi="Book Antiqua"/>
                <w:b/>
                <w:bCs/>
                <w:i/>
                <w:sz w:val="22"/>
                <w:szCs w:val="22"/>
              </w:rPr>
            </w:pPr>
            <w:r w:rsidRPr="00CA1045">
              <w:rPr>
                <w:rFonts w:ascii="Book Antiqua" w:hAnsi="Book Antiqua"/>
                <w:b/>
                <w:bCs/>
                <w:i/>
                <w:sz w:val="22"/>
                <w:szCs w:val="22"/>
              </w:rPr>
              <w:t>(MODA- KSA)</w:t>
            </w:r>
          </w:p>
          <w:p w:rsidR="00CA3520" w:rsidRPr="00CA1045" w:rsidRDefault="00CA3520" w:rsidP="009F5909">
            <w:pPr>
              <w:jc w:val="center"/>
              <w:rPr>
                <w:rFonts w:ascii="Book Antiqua" w:hAnsi="Book Antiqua"/>
                <w:b/>
                <w:bCs/>
                <w:i/>
                <w:sz w:val="22"/>
                <w:szCs w:val="22"/>
              </w:rPr>
            </w:pPr>
          </w:p>
          <w:p w:rsidR="00CA3520" w:rsidRPr="00CA1045" w:rsidRDefault="00CA3520" w:rsidP="009F5909">
            <w:pPr>
              <w:jc w:val="center"/>
            </w:pPr>
            <w:r w:rsidRPr="00CA1045">
              <w:t>(April 2014</w:t>
            </w:r>
          </w:p>
          <w:p w:rsidR="00CA3520" w:rsidRPr="00CA1045" w:rsidRDefault="00CA3520" w:rsidP="009F5909">
            <w:pPr>
              <w:jc w:val="center"/>
            </w:pPr>
            <w:r w:rsidRPr="00CA1045">
              <w:t xml:space="preserve"> to </w:t>
            </w:r>
          </w:p>
          <w:p w:rsidR="00CA3520" w:rsidRPr="00CA1045" w:rsidRDefault="00CA3520" w:rsidP="00B50798">
            <w:pPr>
              <w:jc w:val="center"/>
            </w:pPr>
            <w:r>
              <w:t>April 2017</w:t>
            </w:r>
            <w:r w:rsidRPr="00CA1045">
              <w:t>)</w:t>
            </w:r>
          </w:p>
          <w:p w:rsidR="00CA3520" w:rsidRPr="00CA1045" w:rsidRDefault="00CA3520" w:rsidP="009F5909">
            <w:pPr>
              <w:jc w:val="center"/>
            </w:pPr>
          </w:p>
          <w:p w:rsidR="00CA3520" w:rsidRPr="00CA1045" w:rsidRDefault="00CA3520" w:rsidP="009F5909">
            <w:pPr>
              <w:jc w:val="center"/>
              <w:rPr>
                <w:b/>
                <w:i/>
              </w:rPr>
            </w:pPr>
            <w:r w:rsidRPr="00CA1045">
              <w:rPr>
                <w:b/>
                <w:i/>
                <w:u w:val="single"/>
              </w:rPr>
              <w:t>Role-</w:t>
            </w:r>
            <w:r w:rsidRPr="00CA1045">
              <w:rPr>
                <w:b/>
                <w:i/>
              </w:rPr>
              <w:t xml:space="preserve"> </w:t>
            </w:r>
          </w:p>
          <w:p w:rsidR="00CA3520" w:rsidRDefault="00CA3520" w:rsidP="00A72F88">
            <w:pPr>
              <w:jc w:val="center"/>
              <w:rPr>
                <w:b/>
                <w:i/>
              </w:rPr>
            </w:pPr>
          </w:p>
          <w:p w:rsidR="00CA3520" w:rsidRDefault="00CA3520" w:rsidP="00A72F88">
            <w:pPr>
              <w:jc w:val="center"/>
              <w:rPr>
                <w:b/>
                <w:i/>
              </w:rPr>
            </w:pPr>
            <w:r w:rsidRPr="00CA1045">
              <w:rPr>
                <w:b/>
                <w:i/>
              </w:rPr>
              <w:t xml:space="preserve">Client - Consultant Engineer (MEP) </w:t>
            </w:r>
          </w:p>
          <w:p w:rsidR="00CA3520" w:rsidRPr="00CA1045" w:rsidRDefault="00CA3520" w:rsidP="00A72F88">
            <w:pPr>
              <w:jc w:val="center"/>
              <w:rPr>
                <w:b/>
                <w:i/>
              </w:rPr>
            </w:pPr>
            <w:r w:rsidRPr="00CA1045">
              <w:rPr>
                <w:b/>
                <w:i/>
              </w:rPr>
              <w:t>for Projects</w:t>
            </w:r>
          </w:p>
        </w:tc>
        <w:tc>
          <w:tcPr>
            <w:tcW w:w="135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520" w:rsidRDefault="00CA3520" w:rsidP="00854A68">
            <w:pPr>
              <w:jc w:val="center"/>
              <w:rPr>
                <w:rFonts w:ascii="Book Antiqua" w:hAnsi="Book Antiqua"/>
                <w:i/>
                <w:sz w:val="16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Nurses’ </w:t>
            </w:r>
            <w:r w:rsidRPr="00CA1045">
              <w:rPr>
                <w:rFonts w:ascii="Book Antiqua" w:hAnsi="Book Antiqua"/>
                <w:i/>
                <w:sz w:val="16"/>
                <w:szCs w:val="20"/>
              </w:rPr>
              <w:t>Accommodation</w:t>
            </w:r>
            <w:r>
              <w:rPr>
                <w:rFonts w:ascii="Book Antiqua" w:hAnsi="Book Antiqua"/>
                <w:i/>
                <w:sz w:val="16"/>
                <w:szCs w:val="20"/>
              </w:rPr>
              <w:t>s</w:t>
            </w:r>
          </w:p>
          <w:p w:rsidR="00CA3520" w:rsidRDefault="00CA3520" w:rsidP="00854A68">
            <w:pPr>
              <w:jc w:val="center"/>
              <w:rPr>
                <w:rFonts w:ascii="Book Antiqua" w:hAnsi="Book Antiqua"/>
                <w:i/>
                <w:sz w:val="16"/>
                <w:szCs w:val="20"/>
              </w:rPr>
            </w:pPr>
          </w:p>
          <w:p w:rsidR="00CA3520" w:rsidRPr="00CD69E2" w:rsidRDefault="00CA3520" w:rsidP="00854A68">
            <w:pPr>
              <w:jc w:val="center"/>
              <w:rPr>
                <w:rFonts w:ascii="Book Antiqua" w:hAnsi="Book Antiqua"/>
                <w:i/>
                <w:sz w:val="2"/>
                <w:szCs w:val="20"/>
              </w:rPr>
            </w:pPr>
          </w:p>
          <w:p w:rsidR="00CA3520" w:rsidRDefault="00CA3520" w:rsidP="00854A68">
            <w:pPr>
              <w:jc w:val="center"/>
              <w:rPr>
                <w:rFonts w:ascii="Book Antiqua" w:hAnsi="Book Antiqua"/>
                <w:i/>
                <w:sz w:val="16"/>
                <w:szCs w:val="20"/>
              </w:rPr>
            </w:pPr>
          </w:p>
          <w:p w:rsidR="00CA3520" w:rsidRDefault="00CA3520" w:rsidP="00854A68">
            <w:pPr>
              <w:jc w:val="center"/>
              <w:rPr>
                <w:rFonts w:ascii="Book Antiqua" w:hAnsi="Book Antiqua"/>
                <w:i/>
                <w:sz w:val="16"/>
                <w:szCs w:val="20"/>
              </w:rPr>
            </w:pPr>
          </w:p>
          <w:p w:rsidR="00CA3520" w:rsidRDefault="00CA3520" w:rsidP="00854A68">
            <w:pPr>
              <w:jc w:val="center"/>
              <w:rPr>
                <w:rFonts w:ascii="Book Antiqua" w:hAnsi="Book Antiqua"/>
                <w:i/>
                <w:sz w:val="16"/>
                <w:szCs w:val="20"/>
              </w:rPr>
            </w:pPr>
          </w:p>
          <w:p w:rsidR="00CA3520" w:rsidRPr="00CD69E2" w:rsidRDefault="00CA3520" w:rsidP="00854A68">
            <w:pPr>
              <w:jc w:val="center"/>
              <w:rPr>
                <w:rFonts w:ascii="Book Antiqua" w:hAnsi="Book Antiqua"/>
                <w:i/>
                <w:sz w:val="2"/>
                <w:szCs w:val="20"/>
              </w:rPr>
            </w:pPr>
          </w:p>
          <w:p w:rsidR="00CA3520" w:rsidRPr="00CD69E2" w:rsidRDefault="00CA3520" w:rsidP="00854A68">
            <w:pPr>
              <w:jc w:val="center"/>
              <w:rPr>
                <w:rFonts w:ascii="Book Antiqua" w:hAnsi="Book Antiqua"/>
                <w:i/>
                <w:sz w:val="4"/>
                <w:szCs w:val="20"/>
              </w:rPr>
            </w:pPr>
          </w:p>
          <w:p w:rsidR="00CA3520" w:rsidRDefault="00CA3520" w:rsidP="00854A68">
            <w:pPr>
              <w:jc w:val="center"/>
              <w:rPr>
                <w:rFonts w:ascii="Book Antiqua" w:hAnsi="Book Antiqua"/>
                <w:i/>
                <w:sz w:val="16"/>
                <w:szCs w:val="20"/>
              </w:rPr>
            </w:pPr>
          </w:p>
          <w:p w:rsidR="00CA3520" w:rsidRDefault="00CA3520" w:rsidP="00854A68">
            <w:pPr>
              <w:jc w:val="center"/>
              <w:rPr>
                <w:rFonts w:ascii="Book Antiqua" w:hAnsi="Book Antiqua"/>
                <w:i/>
                <w:sz w:val="16"/>
                <w:szCs w:val="20"/>
              </w:rPr>
            </w:pPr>
          </w:p>
          <w:p w:rsidR="00CA3520" w:rsidRPr="00CD69E2" w:rsidRDefault="00CA3520" w:rsidP="00854A68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D69E2">
              <w:rPr>
                <w:rFonts w:ascii="Book Antiqua" w:hAnsi="Book Antiqua"/>
                <w:i/>
                <w:sz w:val="20"/>
                <w:szCs w:val="20"/>
              </w:rPr>
              <w:t>Central Lab</w:t>
            </w:r>
          </w:p>
          <w:p w:rsidR="00CA3520" w:rsidRDefault="00CA3520" w:rsidP="00854A68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CA3520" w:rsidRPr="00CD69E2" w:rsidRDefault="00CA3520" w:rsidP="00854A68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CA3520" w:rsidRPr="00CD69E2" w:rsidRDefault="00CA3520" w:rsidP="00854A68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D69E2">
              <w:rPr>
                <w:rFonts w:ascii="Book Antiqua" w:hAnsi="Book Antiqua"/>
                <w:i/>
                <w:sz w:val="20"/>
                <w:szCs w:val="20"/>
              </w:rPr>
              <w:t>Central Kitchen</w:t>
            </w:r>
          </w:p>
          <w:p w:rsidR="00CA3520" w:rsidRPr="00CA1045" w:rsidRDefault="00CA3520" w:rsidP="00854A68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16"/>
                <w:szCs w:val="20"/>
              </w:rPr>
              <w:t xml:space="preserve"> </w:t>
            </w:r>
          </w:p>
          <w:p w:rsidR="00CA3520" w:rsidRPr="00CA1045" w:rsidRDefault="00CA3520" w:rsidP="00854A68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(Ad-Dawasir</w:t>
            </w:r>
          </w:p>
          <w:p w:rsidR="00CA3520" w:rsidRPr="00CA1045" w:rsidRDefault="00CA3520" w:rsidP="00854A68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&amp;</w:t>
            </w:r>
          </w:p>
          <w:p w:rsidR="00CA3520" w:rsidRPr="00CA1045" w:rsidRDefault="00CA3520" w:rsidP="00854A6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Najran)</w:t>
            </w:r>
          </w:p>
        </w:tc>
        <w:tc>
          <w:tcPr>
            <w:tcW w:w="153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520" w:rsidRDefault="00CA3520" w:rsidP="00854A68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 xml:space="preserve">Housing for Male/Female Staff </w:t>
            </w:r>
          </w:p>
          <w:p w:rsidR="00CA3520" w:rsidRDefault="00CA3520" w:rsidP="00854A68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(128 Rooms)</w:t>
            </w:r>
          </w:p>
          <w:p w:rsidR="00CA3520" w:rsidRDefault="00CA3520" w:rsidP="00854A68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 xml:space="preserve">2 &amp; 4 Storey Buildings </w:t>
            </w:r>
          </w:p>
          <w:p w:rsidR="00CA3520" w:rsidRDefault="00CA3520" w:rsidP="00854A68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CA3520" w:rsidRDefault="00CA3520" w:rsidP="00854A68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CA3520" w:rsidRDefault="00CA3520" w:rsidP="00854A68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CA3520" w:rsidRDefault="00CA3520" w:rsidP="00854A68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Central Laboratory</w:t>
            </w:r>
          </w:p>
          <w:p w:rsidR="00CA3520" w:rsidRDefault="00CA3520" w:rsidP="00854A68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(Blood Bank)</w:t>
            </w:r>
          </w:p>
          <w:p w:rsidR="00CA3520" w:rsidRDefault="00CA3520" w:rsidP="00854A68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CA3520" w:rsidRDefault="00CA3520" w:rsidP="00854A68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Central Kitchen 2 storey</w:t>
            </w:r>
          </w:p>
          <w:p w:rsidR="00CA3520" w:rsidRDefault="00CA3520" w:rsidP="00854A68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CA3520" w:rsidRDefault="00CA3520" w:rsidP="00854A68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CA3520" w:rsidRDefault="00CA3520" w:rsidP="00854A68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CA3520" w:rsidRDefault="00CA3520" w:rsidP="00854A68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CA3520" w:rsidRDefault="00CA3520" w:rsidP="00854A68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CA3520" w:rsidRPr="00CA1045" w:rsidRDefault="00CA3520" w:rsidP="00854A68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A3520" w:rsidRPr="00CA1045" w:rsidRDefault="00CA3520" w:rsidP="00854A68">
            <w:pPr>
              <w:pStyle w:val="ListParagraph"/>
              <w:ind w:left="0"/>
              <w:contextualSpacing/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b/>
                <w:i/>
                <w:sz w:val="20"/>
                <w:szCs w:val="20"/>
              </w:rPr>
              <w:t xml:space="preserve">                                  (Electrical)</w:t>
            </w:r>
          </w:p>
          <w:p w:rsidR="00CA3520" w:rsidRPr="00CA1045" w:rsidRDefault="00CA3520" w:rsidP="00854A68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Erection 11 KV H T</w:t>
            </w:r>
            <w:r>
              <w:rPr>
                <w:rFonts w:ascii="Book Antiqua" w:hAnsi="Book Antiqua"/>
                <w:i/>
                <w:sz w:val="20"/>
                <w:szCs w:val="20"/>
              </w:rPr>
              <w:t xml:space="preserve"> Package</w:t>
            </w: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 Substation from RMU Tapping, Electrification works for Accomodation Building</w:t>
            </w:r>
          </w:p>
          <w:p w:rsidR="00CA3520" w:rsidRPr="00CA1045" w:rsidRDefault="00CA3520" w:rsidP="00854A68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1.5</w:t>
            </w:r>
            <w:r>
              <w:rPr>
                <w:rFonts w:ascii="Book Antiqua" w:hAnsi="Book Antiqua"/>
                <w:i/>
                <w:sz w:val="20"/>
                <w:szCs w:val="20"/>
              </w:rPr>
              <w:t xml:space="preserve"> to 2</w:t>
            </w:r>
            <w:r w:rsidRPr="00CA1045">
              <w:rPr>
                <w:rFonts w:ascii="Book Antiqua" w:hAnsi="Book Antiqua"/>
                <w:i/>
                <w:sz w:val="20"/>
                <w:szCs w:val="20"/>
              </w:rPr>
              <w:t>MVA transformer</w:t>
            </w:r>
            <w:r>
              <w:rPr>
                <w:rFonts w:ascii="Book Antiqua" w:hAnsi="Book Antiqua"/>
                <w:i/>
                <w:sz w:val="20"/>
                <w:szCs w:val="20"/>
              </w:rPr>
              <w:t>/s</w:t>
            </w: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 &amp; Indoor Substation  works, </w:t>
            </w:r>
          </w:p>
          <w:p w:rsidR="00CA3520" w:rsidRPr="00CA1045" w:rsidRDefault="00CA3520" w:rsidP="00854A68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HT &amp; LT Panels Installation, </w:t>
            </w:r>
          </w:p>
          <w:p w:rsidR="00CA3520" w:rsidRPr="00CA1045" w:rsidRDefault="00CA3520" w:rsidP="00854A68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HT &amp; LT cabling works, DG &amp; EB Cabling, </w:t>
            </w:r>
          </w:p>
          <w:p w:rsidR="00CA3520" w:rsidRPr="00CA1045" w:rsidRDefault="00CA3520" w:rsidP="00854A68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Earthing and Lightning Protection Installation, </w:t>
            </w:r>
          </w:p>
          <w:p w:rsidR="00CA3520" w:rsidRPr="00CA1045" w:rsidRDefault="00CA3520" w:rsidP="00854A68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Fire Alarm System Installation.(Stand alone type) </w:t>
            </w:r>
          </w:p>
          <w:p w:rsidR="00CA3520" w:rsidRPr="00CA1045" w:rsidRDefault="00CA3520" w:rsidP="00854A68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Fiber Optic cable Telephone &amp; Data Cabling, </w:t>
            </w:r>
          </w:p>
          <w:p w:rsidR="00CA3520" w:rsidRPr="00CA1045" w:rsidRDefault="00CA3520" w:rsidP="00854A68">
            <w:pPr>
              <w:pStyle w:val="ListParagraph"/>
              <w:ind w:left="0"/>
              <w:contextualSpacing/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b/>
                <w:i/>
                <w:sz w:val="20"/>
                <w:szCs w:val="20"/>
              </w:rPr>
              <w:t xml:space="preserve">                                 (H V A C)</w:t>
            </w:r>
          </w:p>
          <w:p w:rsidR="00CA3520" w:rsidRPr="00CA1045" w:rsidRDefault="00CA3520" w:rsidP="00854A68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Package Unit (25 TR)</w:t>
            </w:r>
            <w:r w:rsidRPr="00CA1045">
              <w:rPr>
                <w:rFonts w:ascii="Book Antiqua" w:hAnsi="Book Antiqua"/>
                <w:i/>
                <w:sz w:val="20"/>
                <w:szCs w:val="20"/>
              </w:rPr>
              <w:t>Air conditioning AHU installation with supply &amp; Return Ducting,</w:t>
            </w:r>
            <w:r>
              <w:rPr>
                <w:rFonts w:ascii="Book Antiqua" w:hAnsi="Book Antiqua"/>
                <w:i/>
                <w:sz w:val="20"/>
                <w:szCs w:val="20"/>
              </w:rPr>
              <w:t xml:space="preserve"> Split Air conditioners(2 TR)</w:t>
            </w:r>
          </w:p>
          <w:p w:rsidR="00CA3520" w:rsidRPr="00CA1045" w:rsidRDefault="00CA3520" w:rsidP="00854A68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Cassette Units air Conditioners</w:t>
            </w:r>
            <w:r>
              <w:rPr>
                <w:rFonts w:ascii="Book Antiqua" w:hAnsi="Book Antiqua"/>
                <w:i/>
                <w:sz w:val="20"/>
                <w:szCs w:val="20"/>
              </w:rPr>
              <w:t xml:space="preserve"> with ducted Extract Fans.</w:t>
            </w:r>
          </w:p>
          <w:p w:rsidR="00CA3520" w:rsidRPr="00CA1045" w:rsidRDefault="00CA3520" w:rsidP="00854A68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Package Units based Centralized Air Conditioning</w:t>
            </w:r>
          </w:p>
          <w:p w:rsidR="00CA3520" w:rsidRPr="00CA1045" w:rsidRDefault="00CA3520" w:rsidP="00854A68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Dampers and thermostats Installation with control wiring</w:t>
            </w:r>
          </w:p>
          <w:p w:rsidR="00CA3520" w:rsidRPr="00CA1045" w:rsidRDefault="00CA3520" w:rsidP="00854A68">
            <w:pPr>
              <w:pStyle w:val="ListParagraph"/>
              <w:ind w:left="0"/>
              <w:contextualSpacing/>
              <w:rPr>
                <w:rFonts w:ascii="Book Antiqua" w:hAnsi="Book Antiqua"/>
                <w:b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i/>
                <w:sz w:val="20"/>
                <w:szCs w:val="20"/>
              </w:rPr>
              <w:t xml:space="preserve">               (Plumbing,</w:t>
            </w:r>
            <w:r w:rsidRPr="00CA1045">
              <w:rPr>
                <w:rFonts w:ascii="Book Antiqua" w:hAnsi="Book Antiqua"/>
                <w:b/>
                <w:i/>
                <w:sz w:val="20"/>
                <w:szCs w:val="20"/>
              </w:rPr>
              <w:t xml:space="preserve"> Fire Fighting</w:t>
            </w:r>
            <w:r>
              <w:rPr>
                <w:rFonts w:ascii="Book Antiqua" w:hAnsi="Book Antiqua"/>
                <w:b/>
                <w:i/>
                <w:sz w:val="20"/>
                <w:szCs w:val="20"/>
              </w:rPr>
              <w:t xml:space="preserve"> &amp; STP</w:t>
            </w:r>
            <w:r w:rsidRPr="00CA1045">
              <w:rPr>
                <w:rFonts w:ascii="Book Antiqua" w:hAnsi="Book Antiqua"/>
                <w:b/>
                <w:i/>
                <w:sz w:val="20"/>
                <w:szCs w:val="20"/>
              </w:rPr>
              <w:t>)</w:t>
            </w:r>
          </w:p>
          <w:p w:rsidR="00CA3520" w:rsidRPr="00CA1045" w:rsidRDefault="00CA3520" w:rsidP="00854A68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Water Supply And Drainage System Installation.</w:t>
            </w:r>
          </w:p>
          <w:p w:rsidR="00CA3520" w:rsidRPr="00CA1045" w:rsidRDefault="00CA3520" w:rsidP="00854A68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Cold water and Hot water Piping using PPR material.</w:t>
            </w:r>
          </w:p>
          <w:p w:rsidR="00CA3520" w:rsidRPr="00CA1045" w:rsidRDefault="00CA3520" w:rsidP="00854A68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Fire fighting Piping and Distribution system works.</w:t>
            </w:r>
          </w:p>
          <w:p w:rsidR="00CA3520" w:rsidRPr="00CA1045" w:rsidRDefault="00CA3520" w:rsidP="00854A68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Fire Hydrants, FHR’s/FHC’s &amp; Sprinklers Installation.</w:t>
            </w:r>
          </w:p>
          <w:p w:rsidR="00CA3520" w:rsidRPr="00CA1045" w:rsidRDefault="00CA3520" w:rsidP="00854A68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Fire Fighting Pumps with Control Panel &amp; Cabling.  </w:t>
            </w:r>
          </w:p>
          <w:p w:rsidR="00CA3520" w:rsidRPr="00CA1045" w:rsidRDefault="00CA3520" w:rsidP="00854A68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 Water Supply and Sewage Pumps Installation.</w:t>
            </w:r>
          </w:p>
          <w:p w:rsidR="00CA3520" w:rsidRPr="00CA1045" w:rsidRDefault="00CA3520" w:rsidP="00854A68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STP/WTP Piping and Control cabling Installations. </w:t>
            </w:r>
          </w:p>
        </w:tc>
      </w:tr>
      <w:tr w:rsidR="00CA3520" w:rsidRPr="001D7C11" w:rsidTr="00364012">
        <w:trPr>
          <w:trHeight w:val="1380"/>
        </w:trPr>
        <w:tc>
          <w:tcPr>
            <w:tcW w:w="71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A3520" w:rsidRPr="001D7C11" w:rsidRDefault="00CA3520" w:rsidP="001D7C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520" w:rsidRPr="00CA1045" w:rsidRDefault="00CA3520" w:rsidP="001D7C11">
            <w:pPr>
              <w:jc w:val="center"/>
              <w:rPr>
                <w:rFonts w:ascii="Book Antiqua" w:hAnsi="Book Antiqua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520" w:rsidRPr="00CA1045" w:rsidRDefault="00CA3520" w:rsidP="00303186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Kidney Dialysis  Centre</w:t>
            </w:r>
          </w:p>
          <w:p w:rsidR="00CA3520" w:rsidRDefault="00CA3520" w:rsidP="009F5909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(Ad-Dawasir)</w:t>
            </w:r>
          </w:p>
          <w:p w:rsidR="00CA3520" w:rsidRDefault="00CA3520" w:rsidP="009F5909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CA3520" w:rsidRDefault="00CA3520" w:rsidP="009F5909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CA3520" w:rsidRDefault="00CA3520" w:rsidP="009F5909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F1B33">
              <w:rPr>
                <w:rFonts w:ascii="Book Antiqua" w:hAnsi="Book Antiqua"/>
                <w:i/>
                <w:sz w:val="18"/>
                <w:szCs w:val="20"/>
              </w:rPr>
              <w:t>Administration</w:t>
            </w:r>
            <w:r>
              <w:rPr>
                <w:rFonts w:ascii="Book Antiqua" w:hAnsi="Book Antiqua"/>
                <w:i/>
                <w:sz w:val="20"/>
                <w:szCs w:val="20"/>
              </w:rPr>
              <w:t xml:space="preserve"> Buildings</w:t>
            </w:r>
          </w:p>
          <w:p w:rsidR="00CA3520" w:rsidRPr="00CA1045" w:rsidRDefault="00CA3520" w:rsidP="009F5909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(Najran)</w:t>
            </w:r>
          </w:p>
        </w:tc>
        <w:tc>
          <w:tcPr>
            <w:tcW w:w="153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520" w:rsidRDefault="00CA3520" w:rsidP="00303186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CA3520" w:rsidRDefault="00CA3520" w:rsidP="00303186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Kidney dialysis centre 50 Beds capacity</w:t>
            </w:r>
          </w:p>
          <w:p w:rsidR="00CA3520" w:rsidRDefault="00CA3520" w:rsidP="00303186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CA3520" w:rsidRPr="00FB0931" w:rsidRDefault="00CA3520" w:rsidP="00303186">
            <w:pPr>
              <w:jc w:val="center"/>
              <w:rPr>
                <w:rFonts w:ascii="Book Antiqua" w:hAnsi="Book Antiqua"/>
                <w:i/>
                <w:sz w:val="6"/>
                <w:szCs w:val="20"/>
              </w:rPr>
            </w:pPr>
          </w:p>
          <w:p w:rsidR="00CA3520" w:rsidRDefault="00CA3520" w:rsidP="00303186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CA3520" w:rsidRDefault="00CA3520" w:rsidP="00303186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Supermarket</w:t>
            </w:r>
          </w:p>
          <w:p w:rsidR="00CA3520" w:rsidRDefault="00CA3520" w:rsidP="00303186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Security Bldg</w:t>
            </w:r>
          </w:p>
          <w:p w:rsidR="00CA3520" w:rsidRDefault="00CA3520" w:rsidP="00303186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Control Room</w:t>
            </w:r>
          </w:p>
          <w:p w:rsidR="00CA3520" w:rsidRDefault="00CA3520" w:rsidP="00303186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Mortuary</w:t>
            </w:r>
          </w:p>
          <w:p w:rsidR="00CA3520" w:rsidRPr="00CA1045" w:rsidRDefault="00CA3520" w:rsidP="00303186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Power House</w:t>
            </w:r>
          </w:p>
        </w:tc>
        <w:tc>
          <w:tcPr>
            <w:tcW w:w="522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A3520" w:rsidRPr="00CA1045" w:rsidRDefault="00CA3520" w:rsidP="00C1232D">
            <w:pPr>
              <w:pStyle w:val="ListParagraph"/>
              <w:ind w:left="0"/>
              <w:contextualSpacing/>
              <w:jc w:val="center"/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b/>
                <w:i/>
                <w:sz w:val="20"/>
                <w:szCs w:val="20"/>
              </w:rPr>
              <w:t>(Electrical Services Installations)</w:t>
            </w:r>
          </w:p>
          <w:p w:rsidR="00CA3520" w:rsidRPr="00CA1045" w:rsidRDefault="00CA3520" w:rsidP="003B22B4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Erection of 11 KV HT Substation with 630A RMU Switch.</w:t>
            </w: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 </w:t>
            </w:r>
          </w:p>
          <w:p w:rsidR="00CA3520" w:rsidRPr="00CA1045" w:rsidRDefault="00CA3520" w:rsidP="003B22B4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0</w:t>
            </w: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.5KVA transformer &amp; Substation Yards works, </w:t>
            </w:r>
          </w:p>
          <w:p w:rsidR="00CA3520" w:rsidRPr="00CA1045" w:rsidRDefault="00CA3520" w:rsidP="003B22B4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HT &amp; LT Panels Installation, </w:t>
            </w:r>
          </w:p>
          <w:p w:rsidR="00CA3520" w:rsidRPr="00CA1045" w:rsidRDefault="00CA3520" w:rsidP="003B22B4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HT &amp; LT cabling works, DG &amp; EB Cabling, </w:t>
            </w:r>
          </w:p>
          <w:p w:rsidR="00CA3520" w:rsidRPr="00CA1045" w:rsidRDefault="00CA3520" w:rsidP="003B22B4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Fire Alarm System Installation.(Centralized System)</w:t>
            </w:r>
          </w:p>
          <w:p w:rsidR="00CA3520" w:rsidRPr="00CA1045" w:rsidRDefault="00CA3520" w:rsidP="003B22B4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Intercom System Installation,</w:t>
            </w:r>
          </w:p>
          <w:p w:rsidR="00CA3520" w:rsidRPr="00CA1045" w:rsidRDefault="00CA3520" w:rsidP="003B22B4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UPS Battery System,</w:t>
            </w:r>
          </w:p>
          <w:p w:rsidR="00CA3520" w:rsidRPr="00CA1045" w:rsidRDefault="00CA3520" w:rsidP="003B22B4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CCTV and Security System,</w:t>
            </w:r>
          </w:p>
          <w:p w:rsidR="00CA3520" w:rsidRPr="00CA1045" w:rsidRDefault="00CA3520" w:rsidP="003B22B4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Access Control System,</w:t>
            </w:r>
          </w:p>
          <w:p w:rsidR="00CA3520" w:rsidRPr="00CA1045" w:rsidRDefault="00CA3520" w:rsidP="003B22B4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Public Address &amp; B G M System.</w:t>
            </w:r>
          </w:p>
          <w:p w:rsidR="00CA3520" w:rsidRPr="00CA1045" w:rsidRDefault="00CA3520" w:rsidP="003B22B4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BMS Cabling and central Control systems Installation </w:t>
            </w:r>
          </w:p>
          <w:p w:rsidR="00CA3520" w:rsidRPr="00CA1045" w:rsidRDefault="00CA3520" w:rsidP="003B22B4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Multi pairs cable Telephone &amp; Data Cabling, </w:t>
            </w:r>
          </w:p>
          <w:p w:rsidR="00CA3520" w:rsidRPr="00CA1045" w:rsidRDefault="00CA3520" w:rsidP="003B22B4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Patient Wards BHU-Electrification Lighting &amp; Power </w:t>
            </w:r>
          </w:p>
        </w:tc>
      </w:tr>
      <w:tr w:rsidR="00CA3520" w:rsidRPr="001D7C11" w:rsidTr="00364012">
        <w:trPr>
          <w:trHeight w:val="324"/>
        </w:trPr>
        <w:tc>
          <w:tcPr>
            <w:tcW w:w="71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A3520" w:rsidRPr="001D7C11" w:rsidRDefault="00CA3520" w:rsidP="001D7C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520" w:rsidRPr="00CA1045" w:rsidRDefault="00CA3520" w:rsidP="001D7C1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520" w:rsidRPr="00CA1045" w:rsidRDefault="00CA3520" w:rsidP="00854A68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Upgrading of MV/LV Electrical Network</w:t>
            </w:r>
          </w:p>
          <w:p w:rsidR="00CA3520" w:rsidRPr="00CA1045" w:rsidRDefault="00CA3520" w:rsidP="00854A68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(Ad-Dawasir</w:t>
            </w:r>
          </w:p>
        </w:tc>
        <w:tc>
          <w:tcPr>
            <w:tcW w:w="153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520" w:rsidRPr="00CA1045" w:rsidRDefault="00CA3520" w:rsidP="00854A68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Upgrading &amp; Renovation of Electrical Cables</w:t>
            </w:r>
          </w:p>
        </w:tc>
        <w:tc>
          <w:tcPr>
            <w:tcW w:w="522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A3520" w:rsidRPr="00CA1045" w:rsidRDefault="00CA3520" w:rsidP="00854A68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Renovation &amp; Erection of 33/11 KV HT </w:t>
            </w:r>
            <w:r>
              <w:rPr>
                <w:rFonts w:ascii="Book Antiqua" w:hAnsi="Book Antiqua"/>
                <w:i/>
                <w:sz w:val="20"/>
                <w:szCs w:val="20"/>
              </w:rPr>
              <w:t xml:space="preserve">Package Substations inclusive of </w:t>
            </w: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 RMU Distribution, </w:t>
            </w:r>
          </w:p>
          <w:p w:rsidR="00CA3520" w:rsidRPr="00CA1045" w:rsidRDefault="00CA3520" w:rsidP="00854A68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2MVA transformer &amp; </w:t>
            </w:r>
            <w:r>
              <w:rPr>
                <w:rFonts w:ascii="Book Antiqua" w:hAnsi="Book Antiqua"/>
                <w:i/>
                <w:sz w:val="20"/>
                <w:szCs w:val="20"/>
              </w:rPr>
              <w:t xml:space="preserve">630A RMU </w:t>
            </w: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Substation Yards works, </w:t>
            </w:r>
          </w:p>
          <w:p w:rsidR="00CA3520" w:rsidRPr="00CA1045" w:rsidRDefault="00CA3520" w:rsidP="00854A68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HT &amp; LT Panels Installation, </w:t>
            </w:r>
          </w:p>
          <w:p w:rsidR="00CA3520" w:rsidRPr="00CA1045" w:rsidRDefault="00CA3520" w:rsidP="00854A68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HT &amp; LT cabling works, DG &amp; EB Cabling, </w:t>
            </w:r>
          </w:p>
          <w:p w:rsidR="00CA3520" w:rsidRDefault="00CA3520" w:rsidP="00854A68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Chemical Earthing and Lightning Protection Installation,</w:t>
            </w:r>
          </w:p>
          <w:p w:rsidR="00B80CF4" w:rsidRDefault="00B80CF4" w:rsidP="00854A68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B80CF4" w:rsidRPr="00CA1045" w:rsidRDefault="00B80CF4" w:rsidP="00854A68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  <w:tr w:rsidR="00CA3520" w:rsidRPr="001D7C11" w:rsidTr="00364012">
        <w:trPr>
          <w:trHeight w:val="663"/>
        </w:trPr>
        <w:tc>
          <w:tcPr>
            <w:tcW w:w="71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A3520" w:rsidRPr="001D7C11" w:rsidRDefault="00CA3520" w:rsidP="001D7C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520" w:rsidRPr="00CA1045" w:rsidRDefault="00CA3520" w:rsidP="006425FC">
            <w:pPr>
              <w:jc w:val="center"/>
              <w:rPr>
                <w:rFonts w:ascii="Book Antiqua" w:hAnsi="Book Antiqua"/>
                <w:b/>
                <w:bCs/>
                <w:i/>
                <w:sz w:val="22"/>
                <w:szCs w:val="22"/>
              </w:rPr>
            </w:pPr>
            <w:r w:rsidRPr="00CA1045">
              <w:rPr>
                <w:rFonts w:ascii="Book Antiqua" w:hAnsi="Book Antiqua"/>
                <w:b/>
                <w:bCs/>
                <w:i/>
                <w:sz w:val="22"/>
                <w:szCs w:val="22"/>
              </w:rPr>
              <w:t>Sterling &amp; Wilson Ltd</w:t>
            </w:r>
          </w:p>
          <w:p w:rsidR="00CA3520" w:rsidRPr="00CA1045" w:rsidRDefault="00CA3520" w:rsidP="006425FC">
            <w:pPr>
              <w:jc w:val="center"/>
              <w:rPr>
                <w:rFonts w:ascii="Book Antiqua" w:hAnsi="Book Antiqua"/>
                <w:b/>
                <w:bCs/>
                <w:i/>
                <w:sz w:val="22"/>
                <w:szCs w:val="22"/>
              </w:rPr>
            </w:pPr>
          </w:p>
          <w:p w:rsidR="00CA3520" w:rsidRPr="00CA1045" w:rsidRDefault="00CA3520" w:rsidP="00B81A51">
            <w:pPr>
              <w:jc w:val="center"/>
            </w:pPr>
            <w:r w:rsidRPr="00CA1045">
              <w:t>(Jan 2013</w:t>
            </w:r>
          </w:p>
          <w:p w:rsidR="00CA3520" w:rsidRPr="00CA1045" w:rsidRDefault="00CA3520" w:rsidP="00B81A51">
            <w:pPr>
              <w:jc w:val="center"/>
            </w:pPr>
            <w:r w:rsidRPr="00CA1045">
              <w:t xml:space="preserve"> to </w:t>
            </w:r>
          </w:p>
          <w:p w:rsidR="00CA3520" w:rsidRPr="00CA1045" w:rsidRDefault="00CA3520" w:rsidP="00B81A51">
            <w:pPr>
              <w:jc w:val="center"/>
            </w:pPr>
            <w:r w:rsidRPr="00CA1045">
              <w:t>Mar 2014)</w:t>
            </w:r>
          </w:p>
          <w:p w:rsidR="00CA3520" w:rsidRPr="00CA1045" w:rsidRDefault="00CA3520" w:rsidP="00B81A51">
            <w:pPr>
              <w:jc w:val="center"/>
            </w:pPr>
          </w:p>
          <w:p w:rsidR="00CA3520" w:rsidRPr="00CA1045" w:rsidRDefault="00CA3520" w:rsidP="004A1201">
            <w:pPr>
              <w:jc w:val="center"/>
              <w:rPr>
                <w:b/>
                <w:i/>
              </w:rPr>
            </w:pPr>
            <w:r w:rsidRPr="00CA1045">
              <w:rPr>
                <w:b/>
                <w:i/>
                <w:u w:val="single"/>
              </w:rPr>
              <w:t>Role-</w:t>
            </w:r>
            <w:r w:rsidRPr="00CA1045">
              <w:rPr>
                <w:b/>
                <w:i/>
              </w:rPr>
              <w:t xml:space="preserve"> Asst Manager Projects</w:t>
            </w:r>
          </w:p>
          <w:p w:rsidR="00CA3520" w:rsidRPr="00CA1045" w:rsidRDefault="00CA3520" w:rsidP="00B81A51">
            <w:pPr>
              <w:jc w:val="center"/>
              <w:rPr>
                <w:rFonts w:ascii="Book Antiqua" w:hAnsi="Book Antiqua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520" w:rsidRPr="00CA1045" w:rsidRDefault="00CA3520" w:rsidP="00395E08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lastRenderedPageBreak/>
              <w:t>City View Bangalore</w:t>
            </w:r>
          </w:p>
          <w:p w:rsidR="00CA3520" w:rsidRPr="00CA1045" w:rsidRDefault="00CA3520" w:rsidP="00395E08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Four Seasons </w:t>
            </w:r>
            <w:r w:rsidRPr="00CA1045">
              <w:rPr>
                <w:rFonts w:ascii="Book Antiqua" w:hAnsi="Book Antiqua"/>
                <w:i/>
                <w:sz w:val="20"/>
                <w:szCs w:val="20"/>
              </w:rPr>
              <w:lastRenderedPageBreak/>
              <w:t>Hotel</w:t>
            </w:r>
          </w:p>
          <w:p w:rsidR="00CA3520" w:rsidRPr="00CA1045" w:rsidRDefault="00CA3520" w:rsidP="00395E08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(Bangalore)</w:t>
            </w:r>
          </w:p>
        </w:tc>
        <w:tc>
          <w:tcPr>
            <w:tcW w:w="153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520" w:rsidRPr="00CA1045" w:rsidRDefault="00CA3520" w:rsidP="00395E08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lastRenderedPageBreak/>
              <w:t>34 Floors-</w:t>
            </w:r>
            <w:r w:rsidRPr="00CA1045">
              <w:rPr>
                <w:rFonts w:ascii="Book Antiqua" w:hAnsi="Book Antiqua"/>
                <w:b/>
                <w:i/>
                <w:sz w:val="20"/>
                <w:szCs w:val="20"/>
              </w:rPr>
              <w:t>5 Star Hotel</w:t>
            </w: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 </w:t>
            </w:r>
          </w:p>
          <w:p w:rsidR="00CA3520" w:rsidRPr="00CA1045" w:rsidRDefault="00CA3520" w:rsidP="00395E08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27 Floors Office </w:t>
            </w:r>
            <w:r w:rsidRPr="00CA1045">
              <w:rPr>
                <w:rFonts w:ascii="Book Antiqua" w:hAnsi="Book Antiqua"/>
                <w:i/>
                <w:sz w:val="20"/>
                <w:szCs w:val="20"/>
              </w:rPr>
              <w:lastRenderedPageBreak/>
              <w:t>Block</w:t>
            </w:r>
          </w:p>
          <w:p w:rsidR="00CA3520" w:rsidRPr="00CA1045" w:rsidRDefault="00CA3520" w:rsidP="00395E08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30 Floors Residential Block</w:t>
            </w:r>
          </w:p>
        </w:tc>
        <w:tc>
          <w:tcPr>
            <w:tcW w:w="522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3520" w:rsidRPr="00CA1045" w:rsidRDefault="00CA3520" w:rsidP="00395E08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lastRenderedPageBreak/>
              <w:t>Base Building and Internal Electrification.</w:t>
            </w:r>
          </w:p>
          <w:p w:rsidR="00CA3520" w:rsidRPr="009134BF" w:rsidRDefault="00CA3520" w:rsidP="00395E08">
            <w:pPr>
              <w:rPr>
                <w:rFonts w:ascii="Book Antiqua" w:hAnsi="Book Antiqua"/>
                <w:i/>
                <w:sz w:val="20"/>
                <w:szCs w:val="20"/>
                <w:lang w:val="fr-FR"/>
              </w:rPr>
            </w:pPr>
            <w:r w:rsidRPr="009134BF">
              <w:rPr>
                <w:rFonts w:ascii="Book Antiqua" w:hAnsi="Book Antiqua"/>
                <w:i/>
                <w:sz w:val="20"/>
                <w:szCs w:val="20"/>
                <w:lang w:val="fr-FR"/>
              </w:rPr>
              <w:t xml:space="preserve">2MVA Dry Type Transformers Installation, </w:t>
            </w:r>
          </w:p>
          <w:p w:rsidR="00CA3520" w:rsidRPr="00CA1045" w:rsidRDefault="00CA3520" w:rsidP="00395E08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LV Busduct Installation, </w:t>
            </w:r>
          </w:p>
          <w:p w:rsidR="00CA3520" w:rsidRPr="00CA1045" w:rsidRDefault="00CA3520" w:rsidP="00395E08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lastRenderedPageBreak/>
              <w:t xml:space="preserve">LT panel Installation, </w:t>
            </w:r>
          </w:p>
          <w:p w:rsidR="00CA3520" w:rsidRPr="00CA1045" w:rsidRDefault="00CA3520" w:rsidP="00395E08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Earthing and Lightning Protection Installation, </w:t>
            </w:r>
          </w:p>
          <w:p w:rsidR="00CA3520" w:rsidRPr="00CA1045" w:rsidRDefault="00CA3520" w:rsidP="00395E08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Submain Cabling,</w:t>
            </w:r>
          </w:p>
          <w:p w:rsidR="00CA3520" w:rsidRPr="00CA1045" w:rsidRDefault="00CA3520" w:rsidP="00395E08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Wiring for Power and Lighting, </w:t>
            </w:r>
          </w:p>
          <w:p w:rsidR="00CA3520" w:rsidRPr="00CA1045" w:rsidRDefault="00CA3520" w:rsidP="00395E08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ELV Containments Provisions.</w:t>
            </w:r>
          </w:p>
        </w:tc>
      </w:tr>
      <w:tr w:rsidR="00CA3520" w:rsidRPr="001D7C11" w:rsidTr="00364012">
        <w:trPr>
          <w:trHeight w:val="582"/>
        </w:trPr>
        <w:tc>
          <w:tcPr>
            <w:tcW w:w="71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A3520" w:rsidRPr="001D7C11" w:rsidRDefault="00CA3520" w:rsidP="001D7C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520" w:rsidRPr="00CA1045" w:rsidRDefault="00CA3520" w:rsidP="006425FC">
            <w:pPr>
              <w:jc w:val="center"/>
              <w:rPr>
                <w:rFonts w:ascii="Book Antiqua" w:hAnsi="Book Antiqua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520" w:rsidRPr="009134BF" w:rsidRDefault="00CA3520" w:rsidP="00315644">
            <w:pPr>
              <w:jc w:val="center"/>
              <w:rPr>
                <w:rFonts w:ascii="Book Antiqua" w:hAnsi="Book Antiqua"/>
                <w:i/>
                <w:sz w:val="20"/>
                <w:szCs w:val="20"/>
                <w:lang w:val="fr-FR"/>
              </w:rPr>
            </w:pPr>
            <w:r w:rsidRPr="009134BF">
              <w:rPr>
                <w:rFonts w:ascii="Book Antiqua" w:hAnsi="Book Antiqua"/>
                <w:i/>
                <w:sz w:val="20"/>
                <w:szCs w:val="20"/>
                <w:lang w:val="fr-FR"/>
              </w:rPr>
              <w:t>HP Magnolia,</w:t>
            </w:r>
          </w:p>
          <w:p w:rsidR="00CA3520" w:rsidRPr="009134BF" w:rsidRDefault="00CA3520" w:rsidP="00315644">
            <w:pPr>
              <w:jc w:val="center"/>
              <w:rPr>
                <w:rFonts w:ascii="Book Antiqua" w:hAnsi="Book Antiqua"/>
                <w:i/>
                <w:sz w:val="20"/>
                <w:szCs w:val="20"/>
                <w:lang w:val="fr-FR"/>
              </w:rPr>
            </w:pPr>
            <w:r w:rsidRPr="009134BF">
              <w:rPr>
                <w:rFonts w:ascii="Book Antiqua" w:hAnsi="Book Antiqua"/>
                <w:i/>
                <w:sz w:val="20"/>
                <w:szCs w:val="20"/>
                <w:lang w:val="fr-FR"/>
              </w:rPr>
              <w:t>TCS Global Axis,</w:t>
            </w:r>
          </w:p>
          <w:p w:rsidR="00CA3520" w:rsidRPr="009134BF" w:rsidRDefault="00CA3520" w:rsidP="00075511">
            <w:pPr>
              <w:jc w:val="center"/>
              <w:rPr>
                <w:rFonts w:ascii="Book Antiqua" w:hAnsi="Book Antiqua"/>
                <w:i/>
                <w:sz w:val="20"/>
                <w:szCs w:val="20"/>
                <w:lang w:val="fr-FR"/>
              </w:rPr>
            </w:pPr>
            <w:r w:rsidRPr="009134BF">
              <w:rPr>
                <w:rFonts w:ascii="Book Antiqua" w:hAnsi="Book Antiqua"/>
                <w:i/>
                <w:sz w:val="20"/>
                <w:szCs w:val="20"/>
                <w:lang w:val="fr-FR"/>
              </w:rPr>
              <w:t>HCL Technologies,</w:t>
            </w:r>
          </w:p>
          <w:p w:rsidR="00CA3520" w:rsidRPr="00CA1045" w:rsidRDefault="00CA3520" w:rsidP="00075511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Ascendas @ITPB</w:t>
            </w:r>
          </w:p>
          <w:p w:rsidR="00CA3520" w:rsidRPr="00CA1045" w:rsidRDefault="00CA3520" w:rsidP="00075511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(Bangalore)</w:t>
            </w:r>
          </w:p>
        </w:tc>
        <w:tc>
          <w:tcPr>
            <w:tcW w:w="153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520" w:rsidRPr="00CA1045" w:rsidRDefault="00CA3520" w:rsidP="00D52D7E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e-Trade Centres &amp; </w:t>
            </w:r>
          </w:p>
          <w:p w:rsidR="00CA3520" w:rsidRPr="00CA1045" w:rsidRDefault="00CA3520" w:rsidP="00D52D7E">
            <w:pPr>
              <w:jc w:val="center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IT Firms</w:t>
            </w:r>
          </w:p>
        </w:tc>
        <w:tc>
          <w:tcPr>
            <w:tcW w:w="522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3520" w:rsidRPr="00CA1045" w:rsidRDefault="00CA3520" w:rsidP="00A14D78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Base Building and Internal Electrification.</w:t>
            </w:r>
          </w:p>
          <w:p w:rsidR="00CA3520" w:rsidRPr="00CA1045" w:rsidRDefault="00CA3520" w:rsidP="00A14D78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500KVA to 20</w:t>
            </w: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 MVA Transformers Installation,</w:t>
            </w:r>
          </w:p>
          <w:p w:rsidR="00CA3520" w:rsidRPr="00CA1045" w:rsidRDefault="00CA3520" w:rsidP="00A14D78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LV Busduct installation, </w:t>
            </w:r>
          </w:p>
          <w:p w:rsidR="00CA3520" w:rsidRPr="00CA1045" w:rsidRDefault="00CA3520" w:rsidP="00A14D78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LT panel Installation, </w:t>
            </w:r>
          </w:p>
          <w:p w:rsidR="00CA3520" w:rsidRPr="00CA1045" w:rsidRDefault="00CA3520" w:rsidP="00A14D78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Earthing and Lightning Protection Installation, </w:t>
            </w:r>
          </w:p>
          <w:p w:rsidR="00CA3520" w:rsidRPr="00CA1045" w:rsidRDefault="00CA3520" w:rsidP="00A14D78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Submain Cabling,</w:t>
            </w:r>
          </w:p>
          <w:p w:rsidR="00CA3520" w:rsidRPr="00CA1045" w:rsidRDefault="00CA3520" w:rsidP="00A14D78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Wiring for Power and Lighting, </w:t>
            </w:r>
          </w:p>
          <w:p w:rsidR="00CA3520" w:rsidRPr="00CA1045" w:rsidRDefault="00CA3520" w:rsidP="00A14D78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ELV Containments, </w:t>
            </w:r>
          </w:p>
          <w:p w:rsidR="00CA3520" w:rsidRPr="00CA1045" w:rsidRDefault="00CA3520" w:rsidP="00A14D78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EB &amp; DG cabling, </w:t>
            </w:r>
          </w:p>
          <w:p w:rsidR="00CA3520" w:rsidRPr="00CA1045" w:rsidRDefault="00CA3520" w:rsidP="00A14D78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UPS &amp; Server Installation etc</w:t>
            </w:r>
          </w:p>
        </w:tc>
      </w:tr>
      <w:tr w:rsidR="00CA3520" w:rsidRPr="001D7C11" w:rsidTr="00B80CF4">
        <w:trPr>
          <w:trHeight w:val="1599"/>
        </w:trPr>
        <w:tc>
          <w:tcPr>
            <w:tcW w:w="71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A3520" w:rsidRPr="001D7C11" w:rsidRDefault="00CA3520" w:rsidP="001D7C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520" w:rsidRPr="00CA1045" w:rsidRDefault="00CA3520" w:rsidP="006425FC">
            <w:pPr>
              <w:jc w:val="center"/>
            </w:pPr>
          </w:p>
        </w:tc>
        <w:tc>
          <w:tcPr>
            <w:tcW w:w="135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520" w:rsidRPr="00CA1045" w:rsidRDefault="00CA3520" w:rsidP="00395E08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Amazon Fulfillment Centre</w:t>
            </w:r>
          </w:p>
          <w:p w:rsidR="00CA3520" w:rsidRPr="00CA1045" w:rsidRDefault="00CA3520" w:rsidP="00395E08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(Bangalore)</w:t>
            </w:r>
          </w:p>
          <w:p w:rsidR="00CA3520" w:rsidRPr="00CA1045" w:rsidRDefault="00CA3520" w:rsidP="00395E08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520" w:rsidRPr="00CA1045" w:rsidRDefault="00CA3520" w:rsidP="00395E08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e-Business Fulfillment Centre for Electronic Gadget Consumers</w:t>
            </w:r>
          </w:p>
        </w:tc>
        <w:tc>
          <w:tcPr>
            <w:tcW w:w="522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3520" w:rsidRPr="00CA1045" w:rsidRDefault="00CA3520" w:rsidP="00395E08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Storage Racks &amp; Unit Electrification, </w:t>
            </w:r>
          </w:p>
          <w:p w:rsidR="00CA3520" w:rsidRPr="00CA1045" w:rsidRDefault="00CA3520" w:rsidP="00395E08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LV Cabling &amp; Wiring, ELV Containments, </w:t>
            </w:r>
          </w:p>
          <w:p w:rsidR="00CA3520" w:rsidRPr="00CA1045" w:rsidRDefault="00CA3520" w:rsidP="00395E08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LT Panel Installations with termination</w:t>
            </w:r>
          </w:p>
          <w:p w:rsidR="00CA3520" w:rsidRPr="00CA1045" w:rsidRDefault="00CA3520" w:rsidP="00395E08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EB &amp; DG cabling </w:t>
            </w:r>
          </w:p>
          <w:p w:rsidR="00CA3520" w:rsidRPr="00CA1045" w:rsidRDefault="00CA3520" w:rsidP="00395E08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UPS &amp; Server Installation etc</w:t>
            </w:r>
          </w:p>
        </w:tc>
      </w:tr>
      <w:tr w:rsidR="00CA3520" w:rsidRPr="001D7C11" w:rsidTr="00364012">
        <w:trPr>
          <w:trHeight w:val="7500"/>
        </w:trPr>
        <w:tc>
          <w:tcPr>
            <w:tcW w:w="715" w:type="dxa"/>
            <w:vMerge w:val="restart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A3520" w:rsidRPr="001D7C11" w:rsidRDefault="00CA3520" w:rsidP="001D7C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520" w:rsidRPr="00CA1045" w:rsidRDefault="00CA3520" w:rsidP="00CF2D2A">
            <w:pPr>
              <w:jc w:val="center"/>
              <w:rPr>
                <w:rFonts w:ascii="Book Antiqua" w:hAnsi="Book Antiqua"/>
                <w:b/>
                <w:bCs/>
                <w:i/>
                <w:sz w:val="22"/>
                <w:szCs w:val="22"/>
              </w:rPr>
            </w:pPr>
          </w:p>
          <w:p w:rsidR="00CA3520" w:rsidRPr="00CA1045" w:rsidRDefault="00CA3520" w:rsidP="00CF2D2A">
            <w:pPr>
              <w:jc w:val="center"/>
              <w:rPr>
                <w:rFonts w:ascii="Book Antiqua" w:hAnsi="Book Antiqua"/>
                <w:b/>
                <w:bCs/>
                <w:i/>
                <w:sz w:val="22"/>
                <w:szCs w:val="22"/>
              </w:rPr>
            </w:pPr>
          </w:p>
          <w:p w:rsidR="00CA3520" w:rsidRPr="00CA1045" w:rsidRDefault="00CA3520" w:rsidP="00CF2D2A">
            <w:pPr>
              <w:jc w:val="center"/>
              <w:rPr>
                <w:rFonts w:ascii="Book Antiqua" w:hAnsi="Book Antiqua"/>
                <w:b/>
                <w:bCs/>
                <w:i/>
                <w:sz w:val="22"/>
                <w:szCs w:val="22"/>
              </w:rPr>
            </w:pPr>
          </w:p>
          <w:p w:rsidR="00CA3520" w:rsidRPr="00CA1045" w:rsidRDefault="00CA3520" w:rsidP="00CF2D2A">
            <w:pPr>
              <w:jc w:val="center"/>
              <w:rPr>
                <w:rFonts w:ascii="Book Antiqua" w:hAnsi="Book Antiqua"/>
                <w:b/>
                <w:bCs/>
                <w:i/>
                <w:sz w:val="22"/>
                <w:szCs w:val="22"/>
              </w:rPr>
            </w:pPr>
          </w:p>
          <w:p w:rsidR="00CA3520" w:rsidRPr="00CA1045" w:rsidRDefault="00CA3520" w:rsidP="00CF2D2A">
            <w:pPr>
              <w:jc w:val="center"/>
              <w:rPr>
                <w:rFonts w:ascii="Book Antiqua" w:hAnsi="Book Antiqua"/>
                <w:b/>
                <w:bCs/>
                <w:i/>
                <w:sz w:val="22"/>
                <w:szCs w:val="22"/>
              </w:rPr>
            </w:pPr>
          </w:p>
          <w:p w:rsidR="00CA3520" w:rsidRPr="00CA1045" w:rsidRDefault="00CA3520" w:rsidP="00CF2D2A">
            <w:pPr>
              <w:jc w:val="center"/>
              <w:rPr>
                <w:rFonts w:ascii="Book Antiqua" w:hAnsi="Book Antiqua"/>
                <w:b/>
                <w:bCs/>
                <w:i/>
                <w:sz w:val="22"/>
                <w:szCs w:val="22"/>
              </w:rPr>
            </w:pPr>
          </w:p>
          <w:p w:rsidR="00CA3520" w:rsidRPr="00CA1045" w:rsidRDefault="00CA3520" w:rsidP="00CF2D2A">
            <w:pPr>
              <w:jc w:val="center"/>
              <w:rPr>
                <w:rFonts w:ascii="Book Antiqua" w:hAnsi="Book Antiqua"/>
                <w:b/>
                <w:bCs/>
                <w:i/>
                <w:sz w:val="22"/>
                <w:szCs w:val="22"/>
              </w:rPr>
            </w:pPr>
          </w:p>
          <w:p w:rsidR="00CA3520" w:rsidRPr="00CA1045" w:rsidRDefault="00CA3520" w:rsidP="00CF2D2A">
            <w:pPr>
              <w:jc w:val="center"/>
              <w:rPr>
                <w:rFonts w:ascii="Book Antiqua" w:hAnsi="Book Antiqua"/>
                <w:b/>
                <w:bCs/>
                <w:i/>
                <w:sz w:val="22"/>
                <w:szCs w:val="22"/>
                <w:u w:val="single"/>
              </w:rPr>
            </w:pPr>
            <w:r w:rsidRPr="00CA1045">
              <w:rPr>
                <w:rFonts w:ascii="Book Antiqua" w:hAnsi="Book Antiqua"/>
                <w:b/>
                <w:bCs/>
                <w:i/>
                <w:sz w:val="22"/>
                <w:szCs w:val="22"/>
              </w:rPr>
              <w:t xml:space="preserve">Suhail Bahwan Group - </w:t>
            </w:r>
            <w:r w:rsidRPr="00CA1045">
              <w:rPr>
                <w:rFonts w:ascii="Book Antiqua" w:hAnsi="Book Antiqua"/>
                <w:b/>
                <w:bCs/>
                <w:i/>
                <w:sz w:val="22"/>
                <w:szCs w:val="22"/>
                <w:u w:val="single"/>
              </w:rPr>
              <w:t>Bahwan Engineering Company</w:t>
            </w:r>
          </w:p>
          <w:p w:rsidR="00CA3520" w:rsidRPr="00CA1045" w:rsidRDefault="00CA3520" w:rsidP="00CF2D2A">
            <w:pPr>
              <w:jc w:val="center"/>
              <w:rPr>
                <w:rFonts w:ascii="Book Antiqua" w:hAnsi="Book Antiqua"/>
                <w:b/>
                <w:bCs/>
                <w:i/>
                <w:sz w:val="22"/>
                <w:szCs w:val="22"/>
                <w:u w:val="single"/>
              </w:rPr>
            </w:pPr>
            <w:r w:rsidRPr="00CA1045">
              <w:rPr>
                <w:rFonts w:ascii="Book Antiqua" w:hAnsi="Book Antiqua"/>
                <w:b/>
                <w:bCs/>
                <w:i/>
                <w:sz w:val="22"/>
                <w:szCs w:val="22"/>
                <w:u w:val="single"/>
              </w:rPr>
              <w:t>(B.E.C)</w:t>
            </w:r>
          </w:p>
          <w:p w:rsidR="00CA3520" w:rsidRPr="00CA1045" w:rsidRDefault="00CA3520" w:rsidP="00CF2D2A">
            <w:pPr>
              <w:jc w:val="center"/>
              <w:rPr>
                <w:rFonts w:ascii="Book Antiqua" w:hAnsi="Book Antiqua"/>
                <w:b/>
                <w:bCs/>
                <w:i/>
                <w:sz w:val="22"/>
                <w:szCs w:val="22"/>
                <w:u w:val="single"/>
              </w:rPr>
            </w:pPr>
          </w:p>
          <w:p w:rsidR="00CA3520" w:rsidRPr="00CA1045" w:rsidRDefault="00CA3520" w:rsidP="00CF2D2A">
            <w:pPr>
              <w:jc w:val="center"/>
            </w:pPr>
            <w:r w:rsidRPr="00CA1045">
              <w:t xml:space="preserve">(Jan 2010 </w:t>
            </w:r>
          </w:p>
          <w:p w:rsidR="00CA3520" w:rsidRPr="00CA1045" w:rsidRDefault="00CA3520" w:rsidP="00CF2D2A">
            <w:pPr>
              <w:jc w:val="center"/>
            </w:pPr>
            <w:r w:rsidRPr="00CA1045">
              <w:t>to</w:t>
            </w:r>
          </w:p>
          <w:p w:rsidR="00CA3520" w:rsidRPr="00CA1045" w:rsidRDefault="00CA3520" w:rsidP="00DF4689">
            <w:pPr>
              <w:jc w:val="center"/>
            </w:pPr>
            <w:r w:rsidRPr="00CA1045">
              <w:t>Oct 2012)</w:t>
            </w:r>
          </w:p>
          <w:p w:rsidR="00CA3520" w:rsidRPr="00CA1045" w:rsidRDefault="00CA3520" w:rsidP="00DF4689">
            <w:pPr>
              <w:jc w:val="center"/>
            </w:pPr>
          </w:p>
          <w:p w:rsidR="00CA3520" w:rsidRPr="00CA1045" w:rsidRDefault="00CA3520" w:rsidP="00DF4689">
            <w:pPr>
              <w:jc w:val="center"/>
              <w:rPr>
                <w:b/>
                <w:i/>
              </w:rPr>
            </w:pPr>
            <w:r w:rsidRPr="00CA1045">
              <w:rPr>
                <w:b/>
                <w:i/>
                <w:u w:val="single"/>
              </w:rPr>
              <w:t>Role-</w:t>
            </w:r>
            <w:r w:rsidRPr="00CA1045">
              <w:rPr>
                <w:b/>
                <w:i/>
              </w:rPr>
              <w:t xml:space="preserve"> QA/QC Manager MEP</w:t>
            </w:r>
          </w:p>
          <w:p w:rsidR="00CA3520" w:rsidRPr="00CA1045" w:rsidRDefault="00CA3520" w:rsidP="00DF4689">
            <w:pPr>
              <w:jc w:val="center"/>
              <w:rPr>
                <w:b/>
                <w:i/>
              </w:rPr>
            </w:pPr>
          </w:p>
          <w:p w:rsidR="00CA3520" w:rsidRPr="00CA1045" w:rsidRDefault="00CA3520" w:rsidP="00DF4689">
            <w:pPr>
              <w:jc w:val="center"/>
              <w:rPr>
                <w:b/>
                <w:i/>
              </w:rPr>
            </w:pPr>
          </w:p>
          <w:p w:rsidR="00CA3520" w:rsidRPr="00CA1045" w:rsidRDefault="00CA3520" w:rsidP="00DF4689">
            <w:pPr>
              <w:jc w:val="center"/>
              <w:rPr>
                <w:b/>
                <w:i/>
              </w:rPr>
            </w:pPr>
          </w:p>
          <w:p w:rsidR="00CA3520" w:rsidRPr="00CA1045" w:rsidRDefault="00CA3520" w:rsidP="00DF4689">
            <w:pPr>
              <w:jc w:val="center"/>
              <w:rPr>
                <w:b/>
                <w:i/>
              </w:rPr>
            </w:pPr>
          </w:p>
          <w:p w:rsidR="00CA3520" w:rsidRPr="00CA1045" w:rsidRDefault="00CA3520" w:rsidP="00B81A51">
            <w:pPr>
              <w:jc w:val="center"/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520" w:rsidRPr="00CA1045" w:rsidRDefault="00CA3520" w:rsidP="00AA7D02">
            <w:pPr>
              <w:jc w:val="center"/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DUQM </w:t>
            </w:r>
            <w:r w:rsidRPr="00CA1045">
              <w:rPr>
                <w:rFonts w:ascii="Book Antiqua" w:hAnsi="Book Antiqua"/>
                <w:b/>
                <w:i/>
                <w:sz w:val="20"/>
                <w:szCs w:val="20"/>
              </w:rPr>
              <w:t>Township</w:t>
            </w:r>
          </w:p>
          <w:p w:rsidR="00CA3520" w:rsidRPr="00CA1045" w:rsidRDefault="00CA3520" w:rsidP="00AA7D02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(</w:t>
            </w:r>
            <w:r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Ad Duqm</w:t>
            </w:r>
            <w:r w:rsidRPr="00CA1045">
              <w:rPr>
                <w:rFonts w:ascii="Book Antiqua" w:hAnsi="Book Antiqua"/>
                <w:i/>
                <w:sz w:val="20"/>
                <w:szCs w:val="20"/>
              </w:rPr>
              <w:t>- Oman)</w:t>
            </w:r>
          </w:p>
          <w:p w:rsidR="00CA3520" w:rsidRPr="00CA1045" w:rsidRDefault="00CA3520" w:rsidP="00AA7D02">
            <w:pPr>
              <w:jc w:val="center"/>
              <w:rPr>
                <w:rFonts w:ascii="Book Antiqua" w:hAnsi="Book Antiqua"/>
                <w:b/>
                <w:i/>
                <w:sz w:val="20"/>
                <w:szCs w:val="20"/>
              </w:rPr>
            </w:pPr>
          </w:p>
          <w:p w:rsidR="00CA3520" w:rsidRPr="00CA1045" w:rsidRDefault="00CA3520" w:rsidP="00AA7D02">
            <w:pPr>
              <w:jc w:val="center"/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b/>
                <w:i/>
                <w:sz w:val="20"/>
                <w:szCs w:val="20"/>
              </w:rPr>
              <w:t xml:space="preserve">Installation of MEP Services </w:t>
            </w:r>
          </w:p>
        </w:tc>
        <w:tc>
          <w:tcPr>
            <w:tcW w:w="1530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520" w:rsidRPr="00CA1045" w:rsidRDefault="00CA3520" w:rsidP="00962B44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93 Villas,</w:t>
            </w:r>
          </w:p>
          <w:p w:rsidR="00CA3520" w:rsidRPr="00CA1045" w:rsidRDefault="00CA3520" w:rsidP="00962B44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10 Apartments </w:t>
            </w:r>
          </w:p>
          <w:p w:rsidR="00CA3520" w:rsidRPr="00CA1045" w:rsidRDefault="00CA3520" w:rsidP="00962B44">
            <w:pPr>
              <w:jc w:val="center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and Club House</w:t>
            </w:r>
          </w:p>
        </w:tc>
        <w:tc>
          <w:tcPr>
            <w:tcW w:w="5220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3520" w:rsidRPr="00CA1045" w:rsidRDefault="00CA3520" w:rsidP="00962B44">
            <w:pPr>
              <w:pStyle w:val="ListParagraph"/>
              <w:ind w:left="0"/>
              <w:contextualSpacing/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b/>
                <w:i/>
                <w:sz w:val="20"/>
                <w:szCs w:val="20"/>
              </w:rPr>
              <w:t xml:space="preserve">                                  (Electrical)</w:t>
            </w:r>
          </w:p>
          <w:p w:rsidR="00CA3520" w:rsidRPr="00CA1045" w:rsidRDefault="00CA3520" w:rsidP="00962B44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Erection of 33/11 KV H T Substation, </w:t>
            </w:r>
          </w:p>
          <w:p w:rsidR="00CA3520" w:rsidRPr="00CA1045" w:rsidRDefault="00CA3520" w:rsidP="00962B44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20MVA transformer &amp; Substation Yards works, </w:t>
            </w:r>
          </w:p>
          <w:p w:rsidR="00CA3520" w:rsidRPr="00CA1045" w:rsidRDefault="00CA3520" w:rsidP="00962B44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HT &amp; LT Panels Installation, </w:t>
            </w:r>
          </w:p>
          <w:p w:rsidR="00CA3520" w:rsidRPr="00CA1045" w:rsidRDefault="00CA3520" w:rsidP="006835A4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HT &amp; LT cabling works, DG &amp; EB Cabling, </w:t>
            </w:r>
          </w:p>
          <w:p w:rsidR="00CA3520" w:rsidRPr="00CA1045" w:rsidRDefault="00CA3520" w:rsidP="00ED245A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Chemical Earthing and Lightning Protection Installation, </w:t>
            </w:r>
          </w:p>
          <w:p w:rsidR="00CA3520" w:rsidRPr="00CA1045" w:rsidRDefault="00CA3520" w:rsidP="00962B44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Fire Alarm System Installation.(Stand alone type)</w:t>
            </w:r>
          </w:p>
          <w:p w:rsidR="00CA3520" w:rsidRPr="00CA1045" w:rsidRDefault="00CA3520" w:rsidP="00962B44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GSM mode Network Tower Installation, </w:t>
            </w:r>
          </w:p>
          <w:p w:rsidR="00CA3520" w:rsidRPr="00CA1045" w:rsidRDefault="00CA3520" w:rsidP="00962B44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Fiber Optic cable Telephone &amp; Data Cabling, </w:t>
            </w:r>
          </w:p>
          <w:p w:rsidR="00CA3520" w:rsidRPr="00CA1045" w:rsidRDefault="00CA3520" w:rsidP="00962B44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Apartments Electrification, </w:t>
            </w:r>
          </w:p>
          <w:p w:rsidR="00CA3520" w:rsidRPr="00CA1045" w:rsidRDefault="00CA3520" w:rsidP="00962B44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Villas Electrification, </w:t>
            </w:r>
          </w:p>
          <w:p w:rsidR="00CA3520" w:rsidRDefault="00CA3520" w:rsidP="00A14D78">
            <w:pPr>
              <w:pStyle w:val="ListParagraph"/>
              <w:ind w:left="0"/>
              <w:contextualSpacing/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b/>
                <w:i/>
                <w:sz w:val="20"/>
                <w:szCs w:val="20"/>
              </w:rPr>
              <w:t xml:space="preserve">                                </w:t>
            </w:r>
          </w:p>
          <w:p w:rsidR="00CA3520" w:rsidRPr="00CA1045" w:rsidRDefault="00CA3520" w:rsidP="00A14D78">
            <w:pPr>
              <w:pStyle w:val="ListParagraph"/>
              <w:ind w:left="0"/>
              <w:contextualSpacing/>
              <w:rPr>
                <w:rFonts w:ascii="Book Antiqua" w:hAnsi="Book Antiqua"/>
                <w:b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i/>
                <w:sz w:val="20"/>
                <w:szCs w:val="20"/>
              </w:rPr>
              <w:t xml:space="preserve">                                </w:t>
            </w:r>
            <w:r w:rsidRPr="00CA1045">
              <w:rPr>
                <w:rFonts w:ascii="Book Antiqua" w:hAnsi="Book Antiqua"/>
                <w:b/>
                <w:i/>
                <w:sz w:val="20"/>
                <w:szCs w:val="20"/>
              </w:rPr>
              <w:t xml:space="preserve"> (H V A C)</w:t>
            </w:r>
          </w:p>
          <w:p w:rsidR="00CA3520" w:rsidRPr="00CA1045" w:rsidRDefault="00CA3520" w:rsidP="00962B44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 xml:space="preserve">Package </w:t>
            </w:r>
            <w:r w:rsidRPr="00CA1045">
              <w:rPr>
                <w:rFonts w:ascii="Book Antiqua" w:hAnsi="Book Antiqua"/>
                <w:i/>
                <w:sz w:val="20"/>
                <w:szCs w:val="20"/>
              </w:rPr>
              <w:t>AHU installation with supply &amp; Return Ducting,</w:t>
            </w:r>
          </w:p>
          <w:p w:rsidR="00CA3520" w:rsidRPr="00CA1045" w:rsidRDefault="00CA3520" w:rsidP="00962B44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Chillers/Cooling Towers based Centralized Air Conditioning</w:t>
            </w:r>
          </w:p>
          <w:p w:rsidR="00CA3520" w:rsidRPr="00CA1045" w:rsidRDefault="00CA3520" w:rsidP="00962B44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Dampers and thermostats Installation with control wiring, </w:t>
            </w:r>
          </w:p>
          <w:p w:rsidR="00CA3520" w:rsidRDefault="00CA3520" w:rsidP="00066DDD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VRF System Refrigerant Piping with Insulation. </w:t>
            </w:r>
          </w:p>
          <w:p w:rsidR="00CA3520" w:rsidRPr="00CA1045" w:rsidRDefault="00CA3520" w:rsidP="00066DDD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Air conditioning with Hiwall Split Units Installation, </w:t>
            </w:r>
          </w:p>
          <w:p w:rsidR="00CA3520" w:rsidRPr="00CA1045" w:rsidRDefault="00CA3520" w:rsidP="00066DDD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Lobby Cassette Units air Conditioners</w:t>
            </w:r>
          </w:p>
          <w:p w:rsidR="00CA3520" w:rsidRPr="00CA1045" w:rsidRDefault="00CA3520" w:rsidP="00962B44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CA3520" w:rsidRPr="00CA1045" w:rsidRDefault="00CA3520" w:rsidP="00A14D78">
            <w:pPr>
              <w:pStyle w:val="ListParagraph"/>
              <w:ind w:left="0"/>
              <w:contextualSpacing/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b/>
                <w:i/>
                <w:sz w:val="20"/>
                <w:szCs w:val="20"/>
              </w:rPr>
              <w:t xml:space="preserve">             </w:t>
            </w:r>
          </w:p>
          <w:p w:rsidR="00CA3520" w:rsidRPr="00CA1045" w:rsidRDefault="00CA3520" w:rsidP="00A14D78">
            <w:pPr>
              <w:pStyle w:val="ListParagraph"/>
              <w:ind w:left="0"/>
              <w:contextualSpacing/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b/>
                <w:i/>
                <w:sz w:val="20"/>
                <w:szCs w:val="20"/>
              </w:rPr>
              <w:t xml:space="preserve">              (Plumbing, Fire Fighting</w:t>
            </w:r>
            <w:r>
              <w:rPr>
                <w:rFonts w:ascii="Book Antiqua" w:hAnsi="Book Antiqua"/>
                <w:b/>
                <w:i/>
                <w:sz w:val="20"/>
                <w:szCs w:val="20"/>
              </w:rPr>
              <w:t xml:space="preserve"> </w:t>
            </w:r>
            <w:r w:rsidRPr="00CA1045">
              <w:rPr>
                <w:rFonts w:ascii="Book Antiqua" w:hAnsi="Book Antiqua"/>
                <w:b/>
                <w:i/>
                <w:sz w:val="20"/>
                <w:szCs w:val="20"/>
              </w:rPr>
              <w:t>&amp; STP)</w:t>
            </w:r>
          </w:p>
          <w:p w:rsidR="00CA3520" w:rsidRPr="00CA1045" w:rsidRDefault="00CA3520" w:rsidP="00962B44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Water Supply And Drainage System Installation.</w:t>
            </w:r>
          </w:p>
          <w:p w:rsidR="00CA3520" w:rsidRPr="00CA1045" w:rsidRDefault="00CA3520" w:rsidP="00962B44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Cold water and Hot water Piping using PPR material.</w:t>
            </w:r>
          </w:p>
          <w:p w:rsidR="00CA3520" w:rsidRPr="00CA1045" w:rsidRDefault="00CA3520" w:rsidP="00962B44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Fire fighting Piping and Distribution system works.</w:t>
            </w:r>
          </w:p>
          <w:p w:rsidR="00CA3520" w:rsidRPr="00CA1045" w:rsidRDefault="00CA3520" w:rsidP="00962B44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Fire Hydrants, FHR’s/FHC’s &amp; Sprinklers Installation.</w:t>
            </w:r>
          </w:p>
          <w:p w:rsidR="00CA3520" w:rsidRPr="00CA1045" w:rsidRDefault="00CA3520" w:rsidP="00962B44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Fire Fighting Pumps with Control Panel &amp; Cabling.  </w:t>
            </w:r>
          </w:p>
          <w:p w:rsidR="00CA3520" w:rsidRPr="00CA1045" w:rsidRDefault="00CA3520" w:rsidP="00962B44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 Water Supply and Sewage Pumps Installation.</w:t>
            </w:r>
          </w:p>
          <w:p w:rsidR="00CA3520" w:rsidRPr="00CA1045" w:rsidRDefault="00CA3520" w:rsidP="00956317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STP/WTP Piping and Control cabling Installations.</w:t>
            </w:r>
          </w:p>
          <w:p w:rsidR="00CA3520" w:rsidRDefault="00CA3520" w:rsidP="00956317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B80CF4" w:rsidRDefault="00B80CF4" w:rsidP="00956317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B80CF4" w:rsidRDefault="00B80CF4" w:rsidP="00956317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B80CF4" w:rsidRDefault="00B80CF4" w:rsidP="00956317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B80CF4" w:rsidRDefault="00B80CF4" w:rsidP="00956317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B80CF4" w:rsidRPr="00CA1045" w:rsidRDefault="00B80CF4" w:rsidP="00956317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  <w:tr w:rsidR="00CA3520" w:rsidRPr="001D7C11" w:rsidTr="00364012">
        <w:trPr>
          <w:trHeight w:val="30"/>
        </w:trPr>
        <w:tc>
          <w:tcPr>
            <w:tcW w:w="715" w:type="dxa"/>
            <w:vMerge/>
            <w:tcBorders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A3520" w:rsidRPr="001D7C11" w:rsidRDefault="00CA3520" w:rsidP="001D7C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520" w:rsidRPr="00CA1045" w:rsidRDefault="00CA3520" w:rsidP="00CF2D2A">
            <w:pPr>
              <w:jc w:val="center"/>
              <w:rPr>
                <w:rFonts w:ascii="Book Antiqua" w:hAnsi="Book Antiqua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520" w:rsidRPr="00CA1045" w:rsidRDefault="00CA3520" w:rsidP="006C1B39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520" w:rsidRPr="00CA1045" w:rsidRDefault="00CA3520" w:rsidP="00962B44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</w:tc>
        <w:tc>
          <w:tcPr>
            <w:tcW w:w="5220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3520" w:rsidRPr="00CA1045" w:rsidRDefault="00CA3520" w:rsidP="00962B44">
            <w:pPr>
              <w:pStyle w:val="ListParagraph"/>
              <w:ind w:left="0"/>
              <w:contextualSpacing/>
              <w:rPr>
                <w:rFonts w:ascii="Book Antiqua" w:hAnsi="Book Antiqua"/>
                <w:b/>
                <w:i/>
                <w:sz w:val="20"/>
                <w:szCs w:val="20"/>
              </w:rPr>
            </w:pPr>
          </w:p>
        </w:tc>
      </w:tr>
      <w:tr w:rsidR="00CA3520" w:rsidRPr="001D7C11" w:rsidTr="00364012">
        <w:trPr>
          <w:trHeight w:val="72"/>
        </w:trPr>
        <w:tc>
          <w:tcPr>
            <w:tcW w:w="71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A3520" w:rsidRPr="001D7C11" w:rsidRDefault="00CA3520" w:rsidP="001D7C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520" w:rsidRPr="00CA1045" w:rsidRDefault="00CA3520" w:rsidP="00DF4689">
            <w:pPr>
              <w:jc w:val="center"/>
              <w:rPr>
                <w:rFonts w:ascii="Book Antiqua" w:hAnsi="Book Antiqua"/>
                <w:b/>
                <w:bCs/>
                <w:i/>
                <w:sz w:val="22"/>
                <w:szCs w:val="22"/>
                <w:u w:val="single"/>
              </w:rPr>
            </w:pPr>
            <w:r w:rsidRPr="00CA1045">
              <w:rPr>
                <w:rFonts w:ascii="Book Antiqua" w:hAnsi="Book Antiqua"/>
                <w:b/>
                <w:bCs/>
                <w:i/>
                <w:sz w:val="22"/>
                <w:szCs w:val="22"/>
              </w:rPr>
              <w:t xml:space="preserve">Suhail Bahwan Group - </w:t>
            </w:r>
            <w:r w:rsidRPr="00CA1045">
              <w:rPr>
                <w:rFonts w:ascii="Book Antiqua" w:hAnsi="Book Antiqua"/>
                <w:b/>
                <w:bCs/>
                <w:i/>
                <w:sz w:val="22"/>
                <w:szCs w:val="22"/>
                <w:u w:val="single"/>
              </w:rPr>
              <w:lastRenderedPageBreak/>
              <w:t>Bahwan Engineering Company</w:t>
            </w:r>
          </w:p>
          <w:p w:rsidR="00CA3520" w:rsidRPr="00CA1045" w:rsidRDefault="00CA3520" w:rsidP="00DF4689">
            <w:pPr>
              <w:jc w:val="center"/>
              <w:rPr>
                <w:rFonts w:ascii="Book Antiqua" w:hAnsi="Book Antiqua"/>
                <w:b/>
                <w:bCs/>
                <w:i/>
                <w:sz w:val="22"/>
                <w:szCs w:val="22"/>
                <w:u w:val="single"/>
              </w:rPr>
            </w:pPr>
            <w:r w:rsidRPr="00CA1045">
              <w:rPr>
                <w:rFonts w:ascii="Book Antiqua" w:hAnsi="Book Antiqua"/>
                <w:b/>
                <w:bCs/>
                <w:i/>
                <w:sz w:val="22"/>
                <w:szCs w:val="22"/>
                <w:u w:val="single"/>
              </w:rPr>
              <w:t>(B.E.C)</w:t>
            </w:r>
          </w:p>
          <w:p w:rsidR="00CA3520" w:rsidRPr="00CA1045" w:rsidRDefault="00CA3520" w:rsidP="00DF4689">
            <w:pPr>
              <w:jc w:val="center"/>
              <w:rPr>
                <w:rFonts w:ascii="Book Antiqua" w:hAnsi="Book Antiqua"/>
                <w:b/>
                <w:bCs/>
                <w:i/>
                <w:sz w:val="18"/>
                <w:szCs w:val="22"/>
                <w:u w:val="single"/>
              </w:rPr>
            </w:pPr>
          </w:p>
          <w:p w:rsidR="00CA3520" w:rsidRPr="00CA1045" w:rsidRDefault="00CA3520" w:rsidP="00B81A51">
            <w:pPr>
              <w:jc w:val="center"/>
            </w:pPr>
            <w:r w:rsidRPr="00CA1045">
              <w:t xml:space="preserve">(Jan 2010 </w:t>
            </w:r>
          </w:p>
          <w:p w:rsidR="00CA3520" w:rsidRPr="00CA1045" w:rsidRDefault="00CA3520" w:rsidP="00B81A51">
            <w:pPr>
              <w:jc w:val="center"/>
            </w:pPr>
            <w:r w:rsidRPr="00CA1045">
              <w:t xml:space="preserve"> to </w:t>
            </w:r>
          </w:p>
          <w:p w:rsidR="00CA3520" w:rsidRPr="00CA1045" w:rsidRDefault="00CA3520" w:rsidP="00B81A51">
            <w:pPr>
              <w:jc w:val="center"/>
            </w:pPr>
            <w:r w:rsidRPr="00CA1045">
              <w:t xml:space="preserve"> Oct 2012)</w:t>
            </w:r>
          </w:p>
          <w:p w:rsidR="00CA3520" w:rsidRPr="00CA1045" w:rsidRDefault="00CA3520" w:rsidP="00B81A51">
            <w:pPr>
              <w:jc w:val="center"/>
              <w:rPr>
                <w:sz w:val="14"/>
              </w:rPr>
            </w:pPr>
          </w:p>
          <w:p w:rsidR="00CA3520" w:rsidRPr="00CA1045" w:rsidRDefault="00CA3520" w:rsidP="00B81A51">
            <w:pPr>
              <w:jc w:val="center"/>
              <w:rPr>
                <w:rFonts w:ascii="Book Antiqua" w:hAnsi="Book Antiqua"/>
                <w:i/>
                <w:sz w:val="22"/>
                <w:szCs w:val="22"/>
              </w:rPr>
            </w:pPr>
            <w:r w:rsidRPr="00CA1045">
              <w:rPr>
                <w:b/>
                <w:i/>
                <w:u w:val="single"/>
              </w:rPr>
              <w:t>Role-</w:t>
            </w:r>
            <w:r w:rsidRPr="00CA1045">
              <w:rPr>
                <w:b/>
                <w:i/>
              </w:rPr>
              <w:t xml:space="preserve"> Senior Construction Engineer</w:t>
            </w:r>
          </w:p>
        </w:tc>
        <w:tc>
          <w:tcPr>
            <w:tcW w:w="135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520" w:rsidRPr="00CA1045" w:rsidRDefault="00CA3520" w:rsidP="00AA7D02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lastRenderedPageBreak/>
              <w:t>New Psychiatric Hospital</w:t>
            </w:r>
          </w:p>
          <w:p w:rsidR="00CA3520" w:rsidRDefault="00CA3520" w:rsidP="00AA7D02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CA3520" w:rsidRDefault="00CA3520" w:rsidP="00AA7D02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Al Amerat</w:t>
            </w: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- </w:t>
            </w:r>
            <w:r>
              <w:rPr>
                <w:rFonts w:ascii="Book Antiqua" w:hAnsi="Book Antiqua"/>
                <w:i/>
                <w:sz w:val="20"/>
                <w:szCs w:val="20"/>
              </w:rPr>
              <w:t>Muscat</w:t>
            </w:r>
          </w:p>
          <w:p w:rsidR="00CA3520" w:rsidRPr="00CA1045" w:rsidRDefault="00CA3520" w:rsidP="00AA7D02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Oman</w:t>
            </w:r>
          </w:p>
        </w:tc>
        <w:tc>
          <w:tcPr>
            <w:tcW w:w="153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520" w:rsidRDefault="00CA3520" w:rsidP="00D634D7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lastRenderedPageBreak/>
              <w:t xml:space="preserve">250+ Beds--Psychiatric </w:t>
            </w:r>
            <w:r w:rsidRPr="00CA1045">
              <w:rPr>
                <w:rFonts w:ascii="Book Antiqua" w:hAnsi="Book Antiqua"/>
                <w:b/>
                <w:i/>
                <w:sz w:val="20"/>
                <w:szCs w:val="20"/>
              </w:rPr>
              <w:t>Hospital</w:t>
            </w: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 </w:t>
            </w:r>
          </w:p>
          <w:p w:rsidR="00CA3520" w:rsidRPr="00CA1045" w:rsidRDefault="00CA3520" w:rsidP="00D634D7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lastRenderedPageBreak/>
              <w:t xml:space="preserve">with </w:t>
            </w:r>
            <w:r>
              <w:rPr>
                <w:rFonts w:ascii="Book Antiqua" w:hAnsi="Book Antiqua"/>
                <w:i/>
                <w:sz w:val="20"/>
                <w:szCs w:val="20"/>
              </w:rPr>
              <w:t>Rehabilitation</w:t>
            </w: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 Facility</w:t>
            </w:r>
          </w:p>
        </w:tc>
        <w:tc>
          <w:tcPr>
            <w:tcW w:w="522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3520" w:rsidRPr="00CA1045" w:rsidRDefault="00CA3520" w:rsidP="00211695">
            <w:pPr>
              <w:pStyle w:val="ListParagraph"/>
              <w:ind w:left="0"/>
              <w:contextualSpacing/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b/>
                <w:i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Book Antiqua" w:hAnsi="Book Antiqua"/>
                <w:b/>
                <w:i/>
                <w:sz w:val="20"/>
                <w:szCs w:val="20"/>
              </w:rPr>
              <w:t xml:space="preserve">                 </w:t>
            </w:r>
            <w:r w:rsidRPr="00CA1045">
              <w:rPr>
                <w:rFonts w:ascii="Book Antiqua" w:hAnsi="Book Antiqua"/>
                <w:b/>
                <w:i/>
                <w:sz w:val="20"/>
                <w:szCs w:val="20"/>
              </w:rPr>
              <w:t>(Electrical Services Installation)</w:t>
            </w:r>
          </w:p>
          <w:p w:rsidR="00CA3520" w:rsidRPr="00CA1045" w:rsidRDefault="00CA3520" w:rsidP="00211695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Erection of 33/11 KV HT Substation, </w:t>
            </w:r>
          </w:p>
          <w:p w:rsidR="00CA3520" w:rsidRPr="00CA1045" w:rsidRDefault="00CA3520" w:rsidP="00211695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20MVA transformer &amp; Substation Transformer Yards works, </w:t>
            </w:r>
          </w:p>
          <w:p w:rsidR="00CA3520" w:rsidRPr="00CA1045" w:rsidRDefault="00CA3520" w:rsidP="00211695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lastRenderedPageBreak/>
              <w:t xml:space="preserve">HT &amp; LT Panels Installation, </w:t>
            </w:r>
          </w:p>
          <w:p w:rsidR="00CA3520" w:rsidRPr="00CA1045" w:rsidRDefault="00CA3520" w:rsidP="00211695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HT &amp; LT cabling works, DG &amp; EB Cabling, </w:t>
            </w:r>
          </w:p>
          <w:p w:rsidR="00CA3520" w:rsidRPr="00CA1045" w:rsidRDefault="00CA3520" w:rsidP="00211695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Fire Alarm System Installation.(Centralized System)</w:t>
            </w:r>
          </w:p>
          <w:p w:rsidR="00CA3520" w:rsidRPr="00CA1045" w:rsidRDefault="00CA3520" w:rsidP="00211695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Intercom System Installation,</w:t>
            </w:r>
          </w:p>
          <w:p w:rsidR="00CA3520" w:rsidRPr="00CA1045" w:rsidRDefault="00CA3520" w:rsidP="00211695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UPS and Centralized Battery System,</w:t>
            </w:r>
          </w:p>
          <w:p w:rsidR="00CA3520" w:rsidRPr="00CA1045" w:rsidRDefault="00CA3520" w:rsidP="00211695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CCTV and Security System,</w:t>
            </w:r>
          </w:p>
          <w:p w:rsidR="00CA3520" w:rsidRPr="00CA1045" w:rsidRDefault="00CA3520" w:rsidP="00211695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Access Control System,</w:t>
            </w:r>
          </w:p>
          <w:p w:rsidR="00CA3520" w:rsidRPr="00CA1045" w:rsidRDefault="00CA3520" w:rsidP="00211695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Intruder Alarm System,</w:t>
            </w:r>
          </w:p>
          <w:p w:rsidR="00CA3520" w:rsidRPr="00CA1045" w:rsidRDefault="00CA3520" w:rsidP="00211695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Public Address &amp; B G M System.</w:t>
            </w:r>
          </w:p>
          <w:p w:rsidR="00CA3520" w:rsidRPr="00CA1045" w:rsidRDefault="00CA3520" w:rsidP="00211695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BMS Cabling and central Control systems Installation </w:t>
            </w:r>
          </w:p>
          <w:p w:rsidR="00CA3520" w:rsidRPr="00CA1045" w:rsidRDefault="00CA3520" w:rsidP="00211695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Multi pairs cable Telephone &amp; Data Cabling, </w:t>
            </w:r>
          </w:p>
          <w:p w:rsidR="00CA3520" w:rsidRPr="00CA1045" w:rsidRDefault="00CA3520" w:rsidP="00211695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Hospital Wards Electrification, </w:t>
            </w:r>
          </w:p>
          <w:p w:rsidR="00CA3520" w:rsidRPr="00CA1045" w:rsidRDefault="00CA3520" w:rsidP="00211695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Plant Rooms Electrification</w:t>
            </w:r>
          </w:p>
        </w:tc>
      </w:tr>
      <w:tr w:rsidR="00CA3520" w:rsidRPr="001D7C11" w:rsidTr="00364012">
        <w:trPr>
          <w:trHeight w:val="588"/>
        </w:trPr>
        <w:tc>
          <w:tcPr>
            <w:tcW w:w="71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A3520" w:rsidRPr="001D7C11" w:rsidRDefault="00CA3520" w:rsidP="001D7C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520" w:rsidRPr="00CA1045" w:rsidRDefault="00CA3520" w:rsidP="00DF4689">
            <w:pPr>
              <w:jc w:val="center"/>
              <w:rPr>
                <w:rFonts w:ascii="Book Antiqua" w:hAnsi="Book Antiqua"/>
                <w:b/>
                <w:bCs/>
                <w:i/>
                <w:sz w:val="22"/>
                <w:szCs w:val="22"/>
                <w:u w:val="single"/>
              </w:rPr>
            </w:pPr>
            <w:r w:rsidRPr="00CA1045">
              <w:rPr>
                <w:rFonts w:ascii="Book Antiqua" w:hAnsi="Book Antiqua"/>
                <w:b/>
                <w:bCs/>
                <w:i/>
                <w:sz w:val="22"/>
                <w:szCs w:val="22"/>
              </w:rPr>
              <w:t>Arcan Group</w:t>
            </w:r>
            <w:r w:rsidRPr="00CA1045">
              <w:rPr>
                <w:rFonts w:ascii="Book Antiqua" w:hAnsi="Book Antiqua"/>
                <w:i/>
                <w:sz w:val="22"/>
                <w:szCs w:val="22"/>
              </w:rPr>
              <w:t xml:space="preserve"> </w:t>
            </w:r>
            <w:r w:rsidRPr="00CA1045">
              <w:rPr>
                <w:rFonts w:ascii="Book Antiqua" w:hAnsi="Book Antiqua"/>
                <w:i/>
                <w:sz w:val="22"/>
                <w:szCs w:val="22"/>
                <w:u w:val="single"/>
              </w:rPr>
              <w:t xml:space="preserve">- Mathaher El Tatweer for Construction  </w:t>
            </w:r>
            <w:r w:rsidRPr="00CA1045">
              <w:rPr>
                <w:rFonts w:ascii="Book Antiqua" w:hAnsi="Book Antiqua"/>
                <w:b/>
                <w:bCs/>
                <w:i/>
                <w:sz w:val="22"/>
                <w:szCs w:val="22"/>
                <w:u w:val="single"/>
              </w:rPr>
              <w:t>(M.E.C)</w:t>
            </w:r>
          </w:p>
          <w:p w:rsidR="00CA3520" w:rsidRPr="00CA1045" w:rsidRDefault="00CA3520" w:rsidP="00DF4689">
            <w:pPr>
              <w:jc w:val="center"/>
            </w:pPr>
            <w:r w:rsidRPr="00CA1045">
              <w:t xml:space="preserve">(Jun 2008 </w:t>
            </w:r>
          </w:p>
          <w:p w:rsidR="00CA3520" w:rsidRPr="00CA1045" w:rsidRDefault="00CA3520" w:rsidP="00B81A51">
            <w:pPr>
              <w:jc w:val="center"/>
            </w:pPr>
            <w:r w:rsidRPr="00CA1045">
              <w:t xml:space="preserve">to </w:t>
            </w:r>
          </w:p>
          <w:p w:rsidR="00CA3520" w:rsidRPr="00CA1045" w:rsidRDefault="00CA3520" w:rsidP="00B81A51">
            <w:pPr>
              <w:jc w:val="center"/>
            </w:pPr>
            <w:r w:rsidRPr="00CA1045">
              <w:t>Sep 2009)</w:t>
            </w:r>
          </w:p>
          <w:p w:rsidR="00CA3520" w:rsidRPr="00CA1045" w:rsidRDefault="00CA3520" w:rsidP="004A1201">
            <w:pPr>
              <w:jc w:val="center"/>
              <w:rPr>
                <w:rFonts w:ascii="Book Antiqua" w:hAnsi="Book Antiqua"/>
                <w:b/>
                <w:i/>
                <w:sz w:val="22"/>
                <w:szCs w:val="22"/>
              </w:rPr>
            </w:pPr>
            <w:r w:rsidRPr="00CA1045">
              <w:rPr>
                <w:b/>
                <w:i/>
                <w:u w:val="single"/>
              </w:rPr>
              <w:t>Role-</w:t>
            </w:r>
            <w:r w:rsidRPr="00CA1045">
              <w:rPr>
                <w:b/>
                <w:i/>
              </w:rPr>
              <w:t xml:space="preserve"> QA/QC Electrical Engineer</w:t>
            </w:r>
          </w:p>
        </w:tc>
        <w:tc>
          <w:tcPr>
            <w:tcW w:w="135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520" w:rsidRPr="00CA1045" w:rsidRDefault="00CA3520" w:rsidP="00BD0449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Jabal Al Kaabah</w:t>
            </w:r>
          </w:p>
          <w:p w:rsidR="00CA3520" w:rsidRPr="00CA1045" w:rsidRDefault="00CA3520" w:rsidP="00BD0449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Gulf</w:t>
            </w:r>
            <w:r w:rsidRPr="00CA1045">
              <w:rPr>
                <w:rFonts w:ascii="Book Antiqua" w:hAnsi="Book Antiqua"/>
                <w:i/>
                <w:sz w:val="20"/>
                <w:szCs w:val="20"/>
              </w:rPr>
              <w:t>- Kingdom of</w:t>
            </w:r>
            <w:r w:rsidRPr="00CA1045">
              <w:rPr>
                <w:rFonts w:ascii="Book Antiqua" w:hAnsi="Book Antiqua"/>
                <w:i/>
                <w:sz w:val="20"/>
                <w:szCs w:val="20"/>
              </w:rPr>
              <w:br/>
              <w:t xml:space="preserve"> Saudi Arabia</w:t>
            </w:r>
          </w:p>
        </w:tc>
        <w:tc>
          <w:tcPr>
            <w:tcW w:w="153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520" w:rsidRDefault="00CA3520" w:rsidP="001D7C11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34 Floors-</w:t>
            </w:r>
          </w:p>
          <w:p w:rsidR="00CA3520" w:rsidRDefault="00CA3520" w:rsidP="001D7C11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b/>
                <w:i/>
                <w:sz w:val="20"/>
                <w:szCs w:val="20"/>
              </w:rPr>
              <w:t>5 Star</w:t>
            </w: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, </w:t>
            </w:r>
          </w:p>
          <w:p w:rsidR="00CA3520" w:rsidRDefault="00CA3520" w:rsidP="001D7C11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Multi Storey </w:t>
            </w:r>
            <w:r w:rsidRPr="00CA1045">
              <w:rPr>
                <w:rFonts w:ascii="Book Antiqua" w:hAnsi="Book Antiqua"/>
                <w:b/>
                <w:i/>
                <w:sz w:val="20"/>
                <w:szCs w:val="20"/>
              </w:rPr>
              <w:t>Hotel</w:t>
            </w: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 Project</w:t>
            </w:r>
          </w:p>
          <w:p w:rsidR="00CA3520" w:rsidRPr="00CA1045" w:rsidRDefault="00CA3520" w:rsidP="001D7C11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2000 Suites</w:t>
            </w:r>
          </w:p>
        </w:tc>
        <w:tc>
          <w:tcPr>
            <w:tcW w:w="522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A3520" w:rsidRPr="00CA1045" w:rsidRDefault="00CA3520" w:rsidP="00214B41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2MVA transformer &amp; Substation Transformer Yards works, </w:t>
            </w:r>
          </w:p>
          <w:p w:rsidR="00CA3520" w:rsidRPr="00CA1045" w:rsidRDefault="00CA3520" w:rsidP="00214B41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HT &amp; LT Panels Installation, </w:t>
            </w:r>
          </w:p>
          <w:p w:rsidR="00CA3520" w:rsidRPr="00CA1045" w:rsidRDefault="00CA3520" w:rsidP="00214B41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HT &amp; LT cabling works, DG &amp; EB Cabling, </w:t>
            </w:r>
          </w:p>
          <w:p w:rsidR="00CA3520" w:rsidRPr="00CA1045" w:rsidRDefault="00CA3520" w:rsidP="00214B41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Fire Alarm System Installation.(Centralized System)</w:t>
            </w:r>
          </w:p>
          <w:p w:rsidR="00CA3520" w:rsidRPr="00CA1045" w:rsidRDefault="00CA3520" w:rsidP="00214B41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Intercom System Installation,</w:t>
            </w:r>
          </w:p>
          <w:p w:rsidR="00CA3520" w:rsidRPr="00CA1045" w:rsidRDefault="00CA3520" w:rsidP="00214B41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UPS and Centralized Battery System,</w:t>
            </w:r>
          </w:p>
          <w:p w:rsidR="00CA3520" w:rsidRPr="00CA1045" w:rsidRDefault="00CA3520" w:rsidP="00214B41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CCTV and Security System,</w:t>
            </w:r>
          </w:p>
          <w:p w:rsidR="00CA3520" w:rsidRPr="00CA1045" w:rsidRDefault="00CA3520" w:rsidP="00214B41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Public Address &amp; B G M System.</w:t>
            </w:r>
          </w:p>
          <w:p w:rsidR="00CA3520" w:rsidRPr="00CA1045" w:rsidRDefault="00CA3520" w:rsidP="00214B41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BMS Cabling and central Control systems Installation </w:t>
            </w:r>
          </w:p>
          <w:p w:rsidR="00CA3520" w:rsidRPr="00CA1045" w:rsidRDefault="00CA3520" w:rsidP="00214B41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Telephone &amp; Data Cabling, </w:t>
            </w:r>
          </w:p>
          <w:p w:rsidR="00CA3520" w:rsidRPr="00CA1045" w:rsidRDefault="00CA3520" w:rsidP="00214B41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Hotel Rooms Electrification, Plant Rooms Electrification</w:t>
            </w:r>
          </w:p>
        </w:tc>
      </w:tr>
      <w:tr w:rsidR="00CA3520" w:rsidRPr="001D7C11" w:rsidTr="00364012">
        <w:trPr>
          <w:trHeight w:val="588"/>
        </w:trPr>
        <w:tc>
          <w:tcPr>
            <w:tcW w:w="71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A3520" w:rsidRPr="001D7C11" w:rsidRDefault="00CA3520" w:rsidP="001D7C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520" w:rsidRPr="00CA1045" w:rsidRDefault="00CA3520" w:rsidP="00362B68">
            <w:pPr>
              <w:jc w:val="center"/>
              <w:rPr>
                <w:rFonts w:ascii="Book Antiqua" w:hAnsi="Book Antiqua"/>
                <w:b/>
                <w:bCs/>
                <w:i/>
                <w:u w:val="single"/>
              </w:rPr>
            </w:pPr>
            <w:r w:rsidRPr="00CA1045">
              <w:rPr>
                <w:rFonts w:ascii="Book Antiqua" w:hAnsi="Book Antiqua"/>
                <w:i/>
                <w:u w:val="single"/>
              </w:rPr>
              <w:t>Beta</w:t>
            </w:r>
            <w:r w:rsidRPr="00CA1045">
              <w:rPr>
                <w:rFonts w:ascii="Book Antiqua" w:hAnsi="Book Antiqua"/>
                <w:i/>
                <w:u w:val="single"/>
              </w:rPr>
              <w:br/>
              <w:t>Electrical</w:t>
            </w:r>
            <w:r w:rsidRPr="00CA1045">
              <w:rPr>
                <w:rFonts w:ascii="Book Antiqua" w:hAnsi="Book Antiqua"/>
                <w:i/>
                <w:u w:val="single"/>
              </w:rPr>
              <w:br/>
              <w:t>Services</w:t>
            </w:r>
            <w:r w:rsidRPr="00CA1045">
              <w:rPr>
                <w:rFonts w:ascii="Book Antiqua" w:hAnsi="Book Antiqua"/>
                <w:i/>
                <w:u w:val="single"/>
              </w:rPr>
              <w:br/>
            </w:r>
            <w:r w:rsidRPr="00CA1045">
              <w:rPr>
                <w:rFonts w:ascii="Book Antiqua" w:hAnsi="Book Antiqua"/>
                <w:b/>
                <w:bCs/>
                <w:i/>
                <w:u w:val="single"/>
              </w:rPr>
              <w:t>(B.E.S)</w:t>
            </w:r>
          </w:p>
          <w:p w:rsidR="00CA3520" w:rsidRPr="00CA1045" w:rsidRDefault="00CA3520" w:rsidP="00362B68">
            <w:pPr>
              <w:jc w:val="center"/>
              <w:rPr>
                <w:rFonts w:ascii="Book Antiqua" w:hAnsi="Book Antiqua"/>
                <w:b/>
                <w:bCs/>
                <w:i/>
                <w:u w:val="single"/>
              </w:rPr>
            </w:pPr>
          </w:p>
          <w:p w:rsidR="00CA3520" w:rsidRPr="00CA1045" w:rsidRDefault="00CA3520" w:rsidP="00362B68">
            <w:pPr>
              <w:jc w:val="center"/>
            </w:pPr>
            <w:r w:rsidRPr="00CA1045">
              <w:t>(Jun 2006</w:t>
            </w:r>
          </w:p>
          <w:p w:rsidR="00CA3520" w:rsidRPr="00CA1045" w:rsidRDefault="00CA3520" w:rsidP="00362B68">
            <w:pPr>
              <w:jc w:val="center"/>
            </w:pPr>
            <w:r w:rsidRPr="00CA1045">
              <w:t xml:space="preserve">to </w:t>
            </w:r>
          </w:p>
          <w:p w:rsidR="00CA3520" w:rsidRPr="00CA1045" w:rsidRDefault="00CA3520" w:rsidP="00362B68">
            <w:pPr>
              <w:jc w:val="center"/>
            </w:pPr>
            <w:r w:rsidRPr="00CA1045">
              <w:t>Feb 2008)</w:t>
            </w:r>
          </w:p>
          <w:p w:rsidR="00CA3520" w:rsidRPr="00CA1045" w:rsidRDefault="00CA3520" w:rsidP="00362B68">
            <w:pPr>
              <w:jc w:val="center"/>
            </w:pPr>
            <w:r w:rsidRPr="00CA1045">
              <w:t>Bangalore</w:t>
            </w:r>
          </w:p>
          <w:p w:rsidR="00CA3520" w:rsidRPr="00CA1045" w:rsidRDefault="00CA3520" w:rsidP="00362B68">
            <w:pPr>
              <w:jc w:val="center"/>
            </w:pPr>
          </w:p>
          <w:p w:rsidR="00CA3520" w:rsidRPr="00CA1045" w:rsidRDefault="00CA3520" w:rsidP="00362B68">
            <w:pPr>
              <w:jc w:val="center"/>
              <w:rPr>
                <w:rFonts w:ascii="Book Antiqua" w:hAnsi="Book Antiqua"/>
                <w:b/>
                <w:bCs/>
                <w:i/>
                <w:sz w:val="22"/>
                <w:szCs w:val="22"/>
              </w:rPr>
            </w:pPr>
            <w:r w:rsidRPr="00CA1045">
              <w:rPr>
                <w:b/>
                <w:i/>
                <w:u w:val="single"/>
              </w:rPr>
              <w:t>Role-</w:t>
            </w:r>
            <w:r w:rsidRPr="00CA1045">
              <w:rPr>
                <w:b/>
                <w:i/>
              </w:rPr>
              <w:t xml:space="preserve"> Electrical Engineer</w:t>
            </w:r>
          </w:p>
        </w:tc>
        <w:tc>
          <w:tcPr>
            <w:tcW w:w="13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520" w:rsidRPr="00CA1045" w:rsidRDefault="00CA3520" w:rsidP="009C6073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REVA</w:t>
            </w:r>
          </w:p>
          <w:p w:rsidR="00CA3520" w:rsidRPr="00CA1045" w:rsidRDefault="00CA3520" w:rsidP="009C6073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Bommsandra</w:t>
            </w:r>
          </w:p>
        </w:tc>
        <w:tc>
          <w:tcPr>
            <w:tcW w:w="153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520" w:rsidRPr="00CA1045" w:rsidRDefault="00CA3520" w:rsidP="002B31F3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Electric Cars </w:t>
            </w:r>
            <w:r w:rsidRPr="00CA1045">
              <w:rPr>
                <w:rFonts w:ascii="Book Antiqua" w:hAnsi="Book Antiqua"/>
                <w:i/>
                <w:sz w:val="20"/>
                <w:szCs w:val="20"/>
              </w:rPr>
              <w:br/>
              <w:t xml:space="preserve">Manufacturing </w:t>
            </w:r>
            <w:r w:rsidRPr="00CA1045">
              <w:rPr>
                <w:rFonts w:ascii="Book Antiqua" w:hAnsi="Book Antiqua"/>
                <w:b/>
                <w:i/>
                <w:sz w:val="20"/>
                <w:szCs w:val="20"/>
              </w:rPr>
              <w:t>Plant</w:t>
            </w:r>
          </w:p>
        </w:tc>
        <w:tc>
          <w:tcPr>
            <w:tcW w:w="522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A3520" w:rsidRPr="00CA1045" w:rsidRDefault="00CA3520" w:rsidP="009C6073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LT Panels Installation, </w:t>
            </w:r>
          </w:p>
          <w:p w:rsidR="00CA3520" w:rsidRPr="00CA1045" w:rsidRDefault="00CA3520" w:rsidP="009C6073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HT &amp; LT cabling works, </w:t>
            </w:r>
          </w:p>
          <w:p w:rsidR="00CA3520" w:rsidRPr="00CA1045" w:rsidRDefault="00CA3520" w:rsidP="009C6073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DG &amp; EB Cabling, </w:t>
            </w:r>
          </w:p>
          <w:p w:rsidR="00CA3520" w:rsidRPr="00CA1045" w:rsidRDefault="00CA3520" w:rsidP="009C6073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Lighting And Power Cabling &amp; Distribution</w:t>
            </w:r>
          </w:p>
        </w:tc>
      </w:tr>
      <w:tr w:rsidR="00CA3520" w:rsidRPr="001D7C11" w:rsidTr="00364012">
        <w:trPr>
          <w:trHeight w:val="588"/>
        </w:trPr>
        <w:tc>
          <w:tcPr>
            <w:tcW w:w="71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A3520" w:rsidRPr="001D7C11" w:rsidRDefault="00CA3520" w:rsidP="001D7C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520" w:rsidRPr="00CA1045" w:rsidRDefault="00CA3520" w:rsidP="00362B68">
            <w:pPr>
              <w:jc w:val="center"/>
              <w:rPr>
                <w:rFonts w:ascii="Book Antiqua" w:hAnsi="Book Antiqua"/>
                <w:i/>
                <w:u w:val="singl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520" w:rsidRPr="00CA1045" w:rsidRDefault="00CA3520" w:rsidP="002B31F3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Maini Material Movement Nelamangala</w:t>
            </w:r>
            <w:r w:rsidRPr="00CA1045">
              <w:rPr>
                <w:rFonts w:ascii="Book Antiqua" w:hAnsi="Book Antiqua"/>
                <w:i/>
                <w:sz w:val="20"/>
                <w:szCs w:val="20"/>
              </w:rPr>
              <w:br/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520" w:rsidRPr="00CA1045" w:rsidRDefault="00CA3520" w:rsidP="002B31F3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Packing Cartons </w:t>
            </w:r>
            <w:r w:rsidRPr="00CA1045">
              <w:rPr>
                <w:rFonts w:ascii="Book Antiqua" w:hAnsi="Book Antiqua"/>
                <w:i/>
                <w:sz w:val="20"/>
                <w:szCs w:val="20"/>
              </w:rPr>
              <w:br/>
              <w:t xml:space="preserve">Manufacturing </w:t>
            </w:r>
            <w:r w:rsidRPr="00CA1045">
              <w:rPr>
                <w:rFonts w:ascii="Book Antiqua" w:hAnsi="Book Antiqua"/>
                <w:b/>
                <w:i/>
                <w:sz w:val="20"/>
                <w:szCs w:val="20"/>
              </w:rPr>
              <w:t>Plant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A3520" w:rsidRPr="00CA1045" w:rsidRDefault="00CA3520" w:rsidP="009C6073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2MVA transformer Substation Yards works, </w:t>
            </w:r>
          </w:p>
          <w:p w:rsidR="00CA3520" w:rsidRPr="00CA1045" w:rsidRDefault="00CA3520" w:rsidP="009C6073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HT &amp; LT Panels Installation, </w:t>
            </w:r>
          </w:p>
          <w:p w:rsidR="00CA3520" w:rsidRPr="00CA1045" w:rsidRDefault="00CA3520" w:rsidP="009C6073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HT &amp; LT cabling works, DG &amp; EB Cabling, </w:t>
            </w:r>
          </w:p>
          <w:p w:rsidR="00CA3520" w:rsidRPr="00CA1045" w:rsidRDefault="00CA3520" w:rsidP="009C6073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Fire Alarm System Installation</w:t>
            </w:r>
          </w:p>
          <w:p w:rsidR="00CA3520" w:rsidRPr="00CA1045" w:rsidRDefault="00CA3520" w:rsidP="009C6073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UPS and Battery backup System,</w:t>
            </w:r>
          </w:p>
          <w:p w:rsidR="00CA3520" w:rsidRPr="00CA1045" w:rsidRDefault="00CA3520" w:rsidP="009C6073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CCTV and Security System,</w:t>
            </w:r>
          </w:p>
          <w:p w:rsidR="00CA3520" w:rsidRPr="00CA1045" w:rsidRDefault="00CA3520" w:rsidP="009C6073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Telephone &amp; Data Cabling, </w:t>
            </w:r>
          </w:p>
          <w:p w:rsidR="00CA3520" w:rsidRPr="00CA1045" w:rsidRDefault="00CA3520" w:rsidP="009C6073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Production Lines Electrification</w:t>
            </w:r>
          </w:p>
        </w:tc>
      </w:tr>
      <w:tr w:rsidR="00CA3520" w:rsidRPr="001D7C11" w:rsidTr="00364012">
        <w:trPr>
          <w:trHeight w:val="576"/>
        </w:trPr>
        <w:tc>
          <w:tcPr>
            <w:tcW w:w="71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A3520" w:rsidRPr="001D7C11" w:rsidRDefault="00CA3520" w:rsidP="001D7C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A3520" w:rsidRPr="00CA1045" w:rsidRDefault="00CA3520" w:rsidP="00362B68">
            <w:pPr>
              <w:jc w:val="center"/>
              <w:rPr>
                <w:rFonts w:ascii="Book Antiqua" w:hAnsi="Book Antiqua"/>
                <w:i/>
                <w:u w:val="singl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520" w:rsidRPr="00CA1045" w:rsidRDefault="00CA3520" w:rsidP="002B31F3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LM Glasfibre</w:t>
            </w:r>
            <w:r w:rsidRPr="00CA1045">
              <w:rPr>
                <w:rFonts w:ascii="Book Antiqua" w:hAnsi="Book Antiqua"/>
                <w:i/>
                <w:sz w:val="20"/>
                <w:szCs w:val="20"/>
              </w:rPr>
              <w:br/>
              <w:t xml:space="preserve"> International</w:t>
            </w:r>
          </w:p>
          <w:p w:rsidR="00CA3520" w:rsidRPr="00CA1045" w:rsidRDefault="00CA3520" w:rsidP="002B31F3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Hoskote</w:t>
            </w:r>
            <w:r w:rsidRPr="00CA1045">
              <w:rPr>
                <w:rFonts w:ascii="Book Antiqua" w:hAnsi="Book Antiqua"/>
                <w:i/>
                <w:sz w:val="20"/>
                <w:szCs w:val="20"/>
              </w:rPr>
              <w:br/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520" w:rsidRPr="00CA1045" w:rsidRDefault="00CA3520" w:rsidP="009C6073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Wind Blades</w:t>
            </w:r>
            <w:r w:rsidRPr="00CA1045">
              <w:rPr>
                <w:rFonts w:ascii="Book Antiqua" w:hAnsi="Book Antiqua"/>
                <w:i/>
                <w:sz w:val="20"/>
                <w:szCs w:val="20"/>
              </w:rPr>
              <w:br/>
              <w:t xml:space="preserve">Manufacturing </w:t>
            </w:r>
            <w:r w:rsidRPr="00CA1045">
              <w:rPr>
                <w:rFonts w:ascii="Book Antiqua" w:hAnsi="Book Antiqua"/>
                <w:b/>
                <w:i/>
                <w:sz w:val="20"/>
                <w:szCs w:val="20"/>
              </w:rPr>
              <w:t>Plant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A3520" w:rsidRPr="00CA1045" w:rsidRDefault="00CA3520" w:rsidP="009C6073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1500KVA transformer  Substation Yard works, </w:t>
            </w:r>
          </w:p>
          <w:p w:rsidR="00CA3520" w:rsidRPr="00CA1045" w:rsidRDefault="00CA3520" w:rsidP="009C6073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HT &amp; LT Panels Installation, </w:t>
            </w:r>
          </w:p>
          <w:p w:rsidR="00CA3520" w:rsidRPr="00CA1045" w:rsidRDefault="00CA3520" w:rsidP="009C6073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HT &amp; LT cabling works, DG &amp; EB Cabling, </w:t>
            </w:r>
          </w:p>
          <w:p w:rsidR="00CA3520" w:rsidRPr="00CA1045" w:rsidRDefault="00CA3520" w:rsidP="00ED245A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Earthing and Lightning Protection Installation, </w:t>
            </w:r>
          </w:p>
        </w:tc>
      </w:tr>
      <w:tr w:rsidR="00CA3520" w:rsidRPr="001D7C11" w:rsidTr="00364012">
        <w:trPr>
          <w:trHeight w:val="576"/>
        </w:trPr>
        <w:tc>
          <w:tcPr>
            <w:tcW w:w="71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A3520" w:rsidRPr="001D7C11" w:rsidRDefault="00CA3520" w:rsidP="001D7C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A3520" w:rsidRPr="00CA1045" w:rsidRDefault="00CA3520" w:rsidP="00362B68">
            <w:pPr>
              <w:jc w:val="center"/>
              <w:rPr>
                <w:rFonts w:ascii="Book Antiqua" w:hAnsi="Book Antiqua"/>
                <w:i/>
                <w:u w:val="singl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520" w:rsidRPr="00CA1045" w:rsidRDefault="00CA3520" w:rsidP="002B31F3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Schneider Subsidiary</w:t>
            </w:r>
            <w:r w:rsidRPr="00CA1045">
              <w:rPr>
                <w:rFonts w:ascii="Book Antiqua" w:hAnsi="Book Antiqua"/>
                <w:i/>
                <w:sz w:val="20"/>
                <w:szCs w:val="20"/>
              </w:rPr>
              <w:br/>
              <w:t>Laxmi Electronics White field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520" w:rsidRPr="00CA1045" w:rsidRDefault="00CA3520" w:rsidP="002B31F3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Switch cases</w:t>
            </w:r>
            <w:r w:rsidRPr="00CA1045">
              <w:rPr>
                <w:rFonts w:ascii="Book Antiqua" w:hAnsi="Book Antiqua"/>
                <w:i/>
                <w:sz w:val="20"/>
                <w:szCs w:val="20"/>
              </w:rPr>
              <w:br/>
              <w:t xml:space="preserve">Moulding </w:t>
            </w:r>
            <w:r w:rsidRPr="00CA1045">
              <w:rPr>
                <w:rFonts w:ascii="Book Antiqua" w:hAnsi="Book Antiqua"/>
                <w:b/>
                <w:i/>
                <w:sz w:val="20"/>
                <w:szCs w:val="20"/>
              </w:rPr>
              <w:t>Plant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A3520" w:rsidRPr="00CA1045" w:rsidRDefault="00CA3520" w:rsidP="009C6073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Extension of Existing Plant</w:t>
            </w:r>
          </w:p>
          <w:p w:rsidR="00CA3520" w:rsidRPr="00CA1045" w:rsidRDefault="00CA3520" w:rsidP="009C6073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LT Panels Installation, </w:t>
            </w:r>
          </w:p>
          <w:p w:rsidR="00CA3520" w:rsidRPr="00CA1045" w:rsidRDefault="00CA3520" w:rsidP="009C6073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LT cabling works,</w:t>
            </w:r>
          </w:p>
          <w:p w:rsidR="00CA3520" w:rsidRPr="00CA1045" w:rsidRDefault="00CA3520" w:rsidP="009C6073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Earthing and Lightning Protection Installation, </w:t>
            </w:r>
          </w:p>
        </w:tc>
      </w:tr>
      <w:tr w:rsidR="00CA3520" w:rsidRPr="001D7C11" w:rsidTr="00364012">
        <w:trPr>
          <w:trHeight w:val="588"/>
        </w:trPr>
        <w:tc>
          <w:tcPr>
            <w:tcW w:w="71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A3520" w:rsidRPr="001D7C11" w:rsidRDefault="00CA3520" w:rsidP="001D7C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doub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A3520" w:rsidRPr="00CA1045" w:rsidRDefault="00CA3520" w:rsidP="00362B68">
            <w:pPr>
              <w:jc w:val="center"/>
              <w:rPr>
                <w:rFonts w:ascii="Book Antiqua" w:hAnsi="Book Antiqua"/>
                <w:i/>
                <w:u w:val="singl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520" w:rsidRPr="00CA1045" w:rsidRDefault="00CA3520" w:rsidP="001D7C11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Chamundi Die Cast</w:t>
            </w:r>
            <w:r w:rsidRPr="00CA1045">
              <w:rPr>
                <w:rFonts w:ascii="Book Antiqua" w:hAnsi="Book Antiqua"/>
                <w:i/>
                <w:sz w:val="20"/>
                <w:szCs w:val="20"/>
              </w:rPr>
              <w:br/>
              <w:t xml:space="preserve"> Private Ltd, Tumkur Road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520" w:rsidRPr="00CA1045" w:rsidRDefault="00CA3520" w:rsidP="001D7C11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Vehicle Spare Parts Moulding </w:t>
            </w:r>
            <w:r w:rsidRPr="00CA1045">
              <w:rPr>
                <w:rFonts w:ascii="Book Antiqua" w:hAnsi="Book Antiqua"/>
                <w:b/>
                <w:i/>
                <w:sz w:val="20"/>
                <w:szCs w:val="20"/>
              </w:rPr>
              <w:t>Plant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A3520" w:rsidRPr="00CA1045" w:rsidRDefault="00CA3520" w:rsidP="009C6073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1500KVA transformer &amp; Substation Transformer Yards works, </w:t>
            </w:r>
          </w:p>
          <w:p w:rsidR="00CA3520" w:rsidRPr="00CA1045" w:rsidRDefault="00CA3520" w:rsidP="009C6073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HT &amp; LT Panels Installation, </w:t>
            </w:r>
          </w:p>
          <w:p w:rsidR="00CA3520" w:rsidRPr="00CA1045" w:rsidRDefault="00CA3520" w:rsidP="009C6073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HT &amp; LT cabling works, DG &amp; EB Cabling, </w:t>
            </w:r>
          </w:p>
          <w:p w:rsidR="00CA3520" w:rsidRDefault="00CA3520" w:rsidP="00ED245A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Earthing and Lightning Protection Installation, </w:t>
            </w:r>
          </w:p>
          <w:p w:rsidR="00CA3520" w:rsidRDefault="00CA3520" w:rsidP="00ED245A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B80CF4" w:rsidRDefault="00B80CF4" w:rsidP="00ED245A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B80CF4" w:rsidRPr="00CA1045" w:rsidRDefault="00B80CF4" w:rsidP="00ED245A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  <w:tr w:rsidR="00CA3520" w:rsidRPr="001D7C11" w:rsidTr="00364012">
        <w:trPr>
          <w:trHeight w:val="576"/>
        </w:trPr>
        <w:tc>
          <w:tcPr>
            <w:tcW w:w="71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A3520" w:rsidRPr="001D7C11" w:rsidRDefault="00CA3520" w:rsidP="001D7C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doub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520" w:rsidRDefault="00CA3520" w:rsidP="00362B68">
            <w:pPr>
              <w:jc w:val="center"/>
              <w:rPr>
                <w:rFonts w:ascii="Book Antiqua" w:hAnsi="Book Antiqua"/>
                <w:i/>
                <w:u w:val="single"/>
              </w:rPr>
            </w:pPr>
            <w:r>
              <w:rPr>
                <w:rFonts w:ascii="Book Antiqua" w:hAnsi="Book Antiqua"/>
                <w:i/>
                <w:u w:val="single"/>
              </w:rPr>
              <w:t>Crescent Electricals</w:t>
            </w:r>
          </w:p>
          <w:p w:rsidR="00CA3520" w:rsidRDefault="00CA3520" w:rsidP="00362B68">
            <w:pPr>
              <w:jc w:val="center"/>
              <w:rPr>
                <w:rFonts w:ascii="Book Antiqua" w:hAnsi="Book Antiqua"/>
                <w:i/>
                <w:u w:val="single"/>
              </w:rPr>
            </w:pPr>
            <w:r>
              <w:rPr>
                <w:rFonts w:ascii="Book Antiqua" w:hAnsi="Book Antiqua"/>
                <w:i/>
                <w:u w:val="single"/>
              </w:rPr>
              <w:t>&amp;</w:t>
            </w:r>
          </w:p>
          <w:p w:rsidR="00CA3520" w:rsidRPr="00CA1045" w:rsidRDefault="00CA3520" w:rsidP="00362B68">
            <w:pPr>
              <w:jc w:val="center"/>
              <w:rPr>
                <w:rFonts w:ascii="Book Antiqua" w:hAnsi="Book Antiqua"/>
                <w:b/>
                <w:bCs/>
                <w:i/>
                <w:u w:val="single"/>
              </w:rPr>
            </w:pPr>
            <w:r w:rsidRPr="00CA1045">
              <w:rPr>
                <w:rFonts w:ascii="Book Antiqua" w:hAnsi="Book Antiqua"/>
                <w:i/>
                <w:u w:val="single"/>
              </w:rPr>
              <w:t>Hyderabad</w:t>
            </w:r>
            <w:r w:rsidRPr="00CA1045">
              <w:rPr>
                <w:rFonts w:ascii="Book Antiqua" w:hAnsi="Book Antiqua"/>
                <w:i/>
                <w:u w:val="single"/>
              </w:rPr>
              <w:br/>
            </w:r>
            <w:r w:rsidRPr="00CA1045">
              <w:rPr>
                <w:rFonts w:ascii="Book Antiqua" w:hAnsi="Book Antiqua"/>
                <w:i/>
                <w:u w:val="single"/>
              </w:rPr>
              <w:lastRenderedPageBreak/>
              <w:t>Insulations</w:t>
            </w:r>
            <w:r w:rsidRPr="00CA1045">
              <w:rPr>
                <w:rFonts w:ascii="Book Antiqua" w:hAnsi="Book Antiqua"/>
                <w:i/>
                <w:u w:val="single"/>
              </w:rPr>
              <w:br/>
              <w:t>Corporation</w:t>
            </w:r>
            <w:r w:rsidRPr="00CA1045">
              <w:rPr>
                <w:rFonts w:ascii="Book Antiqua" w:hAnsi="Book Antiqua"/>
                <w:i/>
                <w:u w:val="single"/>
              </w:rPr>
              <w:br/>
            </w:r>
          </w:p>
          <w:p w:rsidR="00CA3520" w:rsidRPr="00CA1045" w:rsidRDefault="00CA3520" w:rsidP="00B81A51">
            <w:pPr>
              <w:jc w:val="center"/>
            </w:pPr>
            <w:r w:rsidRPr="00CA1045">
              <w:t>(Jun 2004</w:t>
            </w:r>
          </w:p>
          <w:p w:rsidR="00CA3520" w:rsidRPr="00CA1045" w:rsidRDefault="00CA3520" w:rsidP="00B81A51">
            <w:pPr>
              <w:jc w:val="center"/>
            </w:pPr>
            <w:r w:rsidRPr="00CA1045">
              <w:t xml:space="preserve"> to</w:t>
            </w:r>
          </w:p>
          <w:p w:rsidR="00CA3520" w:rsidRPr="00CA1045" w:rsidRDefault="00CA3520" w:rsidP="00B81A51">
            <w:pPr>
              <w:jc w:val="center"/>
            </w:pPr>
            <w:r w:rsidRPr="00CA1045">
              <w:t>May 2006)</w:t>
            </w:r>
          </w:p>
          <w:p w:rsidR="00CA3520" w:rsidRPr="00CA1045" w:rsidRDefault="00CA3520" w:rsidP="00B81A51">
            <w:pPr>
              <w:jc w:val="center"/>
            </w:pPr>
          </w:p>
          <w:p w:rsidR="00CA3520" w:rsidRPr="00CA1045" w:rsidRDefault="00CA3520" w:rsidP="00B81A51">
            <w:pPr>
              <w:jc w:val="center"/>
              <w:rPr>
                <w:rFonts w:ascii="Book Antiqua" w:hAnsi="Book Antiqua"/>
                <w:i/>
                <w:u w:val="single"/>
              </w:rPr>
            </w:pPr>
            <w:r w:rsidRPr="00CA1045">
              <w:rPr>
                <w:b/>
                <w:i/>
                <w:u w:val="single"/>
              </w:rPr>
              <w:t>Role-</w:t>
            </w:r>
            <w:r w:rsidRPr="00CA1045">
              <w:rPr>
                <w:b/>
                <w:i/>
              </w:rPr>
              <w:t xml:space="preserve"> Electrical Engineer</w:t>
            </w:r>
          </w:p>
        </w:tc>
        <w:tc>
          <w:tcPr>
            <w:tcW w:w="13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520" w:rsidRPr="009134BF" w:rsidRDefault="00CA3520" w:rsidP="001D7C11">
            <w:pPr>
              <w:jc w:val="center"/>
              <w:rPr>
                <w:rFonts w:ascii="Book Antiqua" w:hAnsi="Book Antiqua"/>
                <w:i/>
                <w:sz w:val="20"/>
                <w:szCs w:val="20"/>
                <w:lang w:val="fr-FR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lastRenderedPageBreak/>
              <w:t xml:space="preserve"> </w:t>
            </w:r>
            <w:r w:rsidRPr="009134BF">
              <w:rPr>
                <w:rFonts w:ascii="Book Antiqua" w:hAnsi="Book Antiqua"/>
                <w:i/>
                <w:sz w:val="20"/>
                <w:szCs w:val="20"/>
                <w:lang w:val="fr-FR"/>
              </w:rPr>
              <w:t>Vikasa Soudha- Vidhana Soudha Bangalore</w:t>
            </w:r>
          </w:p>
        </w:tc>
        <w:tc>
          <w:tcPr>
            <w:tcW w:w="153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520" w:rsidRPr="00CA1045" w:rsidRDefault="00CA3520" w:rsidP="001D7C11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Government Services </w:t>
            </w:r>
            <w:r w:rsidRPr="00CA1045">
              <w:rPr>
                <w:rFonts w:ascii="Book Antiqua" w:hAnsi="Book Antiqua"/>
                <w:b/>
                <w:i/>
                <w:sz w:val="20"/>
                <w:szCs w:val="20"/>
              </w:rPr>
              <w:t>Building</w:t>
            </w:r>
          </w:p>
        </w:tc>
        <w:tc>
          <w:tcPr>
            <w:tcW w:w="522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A3520" w:rsidRPr="00CA1045" w:rsidRDefault="00CA3520" w:rsidP="00ED245A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Interior Works Electrification </w:t>
            </w:r>
          </w:p>
          <w:p w:rsidR="00CA3520" w:rsidRPr="00CA1045" w:rsidRDefault="00CA3520" w:rsidP="00ED245A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CCTV and Security System,</w:t>
            </w:r>
          </w:p>
          <w:p w:rsidR="00CA3520" w:rsidRPr="00CA1045" w:rsidRDefault="00CA3520" w:rsidP="00B81A51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Telephone &amp; Data Cabling, </w:t>
            </w:r>
          </w:p>
        </w:tc>
      </w:tr>
      <w:tr w:rsidR="00CA3520" w:rsidRPr="001D7C11" w:rsidTr="00364012">
        <w:trPr>
          <w:trHeight w:val="576"/>
        </w:trPr>
        <w:tc>
          <w:tcPr>
            <w:tcW w:w="71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A3520" w:rsidRPr="001D7C11" w:rsidRDefault="00CA3520" w:rsidP="001D7C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doub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A3520" w:rsidRPr="00CA1045" w:rsidRDefault="00CA3520" w:rsidP="001D7C11">
            <w:pPr>
              <w:rPr>
                <w:rFonts w:ascii="Calibri" w:hAnsi="Calibri"/>
                <w:u w:val="singl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520" w:rsidRPr="009134BF" w:rsidRDefault="00CA3520" w:rsidP="001D7C11">
            <w:pPr>
              <w:jc w:val="center"/>
              <w:rPr>
                <w:rFonts w:ascii="Book Antiqua" w:hAnsi="Book Antiqua"/>
                <w:i/>
                <w:sz w:val="20"/>
                <w:szCs w:val="20"/>
                <w:lang w:val="fr-FR"/>
              </w:rPr>
            </w:pPr>
            <w:r w:rsidRPr="009134BF">
              <w:rPr>
                <w:rFonts w:ascii="Book Antiqua" w:hAnsi="Book Antiqua"/>
                <w:i/>
                <w:sz w:val="20"/>
                <w:szCs w:val="20"/>
                <w:lang w:val="fr-FR"/>
              </w:rPr>
              <w:t>Bangalore One Public Centre’s- 5 No’s Bangalore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520" w:rsidRPr="00CA1045" w:rsidRDefault="00CA3520" w:rsidP="001D7C11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Government operated </w:t>
            </w:r>
            <w:r w:rsidRPr="00CA1045">
              <w:rPr>
                <w:rFonts w:ascii="Book Antiqua" w:hAnsi="Book Antiqua"/>
                <w:b/>
                <w:i/>
                <w:sz w:val="20"/>
                <w:szCs w:val="20"/>
              </w:rPr>
              <w:t>Public Centre’s(PSO)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A3520" w:rsidRPr="00CA1045" w:rsidRDefault="00CA3520" w:rsidP="00ED245A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Interior Works Electrification </w:t>
            </w:r>
          </w:p>
          <w:p w:rsidR="00CA3520" w:rsidRPr="00CA1045" w:rsidRDefault="00CA3520" w:rsidP="00ED245A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CCTV and Security System,</w:t>
            </w:r>
          </w:p>
          <w:p w:rsidR="00CA3520" w:rsidRPr="00CA1045" w:rsidRDefault="00CA3520" w:rsidP="00B81A51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Telephone &amp; Data Cabling, </w:t>
            </w:r>
          </w:p>
        </w:tc>
      </w:tr>
      <w:tr w:rsidR="00CA3520" w:rsidRPr="001D7C11" w:rsidTr="00364012">
        <w:trPr>
          <w:trHeight w:val="588"/>
        </w:trPr>
        <w:tc>
          <w:tcPr>
            <w:tcW w:w="71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A3520" w:rsidRPr="001D7C11" w:rsidRDefault="00CA3520" w:rsidP="001D7C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doub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A3520" w:rsidRPr="00CA1045" w:rsidRDefault="00CA3520" w:rsidP="001D7C11">
            <w:pPr>
              <w:rPr>
                <w:rFonts w:ascii="Calibri" w:hAnsi="Calibri"/>
                <w:u w:val="singl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520" w:rsidRPr="00CA1045" w:rsidRDefault="00CA3520" w:rsidP="001D7C11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AKS Convention Centre Bangalore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520" w:rsidRPr="00CA1045" w:rsidRDefault="00CA3520" w:rsidP="001D7C11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Multi Purpose </w:t>
            </w:r>
            <w:r w:rsidRPr="00CA1045">
              <w:rPr>
                <w:rFonts w:ascii="Book Antiqua" w:hAnsi="Book Antiqua"/>
                <w:b/>
                <w:i/>
                <w:sz w:val="20"/>
                <w:szCs w:val="20"/>
              </w:rPr>
              <w:t>Community Hall</w:t>
            </w:r>
          </w:p>
        </w:tc>
        <w:tc>
          <w:tcPr>
            <w:tcW w:w="5220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A3520" w:rsidRPr="00CA1045" w:rsidRDefault="00CA3520" w:rsidP="00ED245A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500KVA transformer &amp; Substation Transformer Yards works, </w:t>
            </w:r>
          </w:p>
          <w:p w:rsidR="00CA3520" w:rsidRPr="00CA1045" w:rsidRDefault="00CA3520" w:rsidP="00ED245A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LT Panels Installation, </w:t>
            </w:r>
          </w:p>
          <w:p w:rsidR="00CA3520" w:rsidRPr="00CA1045" w:rsidRDefault="00CA3520" w:rsidP="00ED245A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LT cabling works, DG &amp; EB Cabling, </w:t>
            </w:r>
          </w:p>
          <w:p w:rsidR="00CA3520" w:rsidRPr="00CA1045" w:rsidRDefault="00CA3520" w:rsidP="00ED245A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Earthing and Lightning Protection Installation, </w:t>
            </w:r>
          </w:p>
          <w:p w:rsidR="00CA3520" w:rsidRPr="00CA1045" w:rsidRDefault="00CA3520" w:rsidP="00ED245A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Interior Works Electrification for Lighting &amp; Power</w:t>
            </w:r>
          </w:p>
          <w:p w:rsidR="00CA3520" w:rsidRPr="00CA1045" w:rsidRDefault="00CA3520" w:rsidP="00ED245A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CCTV and Security System,</w:t>
            </w:r>
          </w:p>
          <w:p w:rsidR="00CA3520" w:rsidRPr="00CA1045" w:rsidRDefault="00CA3520" w:rsidP="00B81A51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Telephone &amp; Data Cabling,</w:t>
            </w:r>
          </w:p>
        </w:tc>
      </w:tr>
      <w:tr w:rsidR="00CA3520" w:rsidRPr="001D7C11" w:rsidTr="00364012">
        <w:trPr>
          <w:trHeight w:val="243"/>
        </w:trPr>
        <w:tc>
          <w:tcPr>
            <w:tcW w:w="71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A3520" w:rsidRPr="001D7C11" w:rsidRDefault="00CA3520" w:rsidP="001D7C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doub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A3520" w:rsidRPr="00CA1045" w:rsidRDefault="00CA3520" w:rsidP="001D7C11">
            <w:pPr>
              <w:rPr>
                <w:rFonts w:ascii="Calibri" w:hAnsi="Calibri"/>
                <w:u w:val="single"/>
              </w:rPr>
            </w:pPr>
          </w:p>
        </w:tc>
        <w:tc>
          <w:tcPr>
            <w:tcW w:w="8100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A3520" w:rsidRPr="00CA1045" w:rsidRDefault="00CA3520" w:rsidP="005415DC">
            <w:pPr>
              <w:jc w:val="center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Prestige Projects.(@ Bangalore)</w:t>
            </w:r>
          </w:p>
        </w:tc>
      </w:tr>
      <w:tr w:rsidR="00CA3520" w:rsidRPr="001D7C11" w:rsidTr="00364012">
        <w:trPr>
          <w:trHeight w:val="1809"/>
        </w:trPr>
        <w:tc>
          <w:tcPr>
            <w:tcW w:w="71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A3520" w:rsidRPr="001D7C11" w:rsidRDefault="00CA3520" w:rsidP="001D7C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doub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A3520" w:rsidRPr="00CA1045" w:rsidRDefault="00CA3520" w:rsidP="001D7C11">
            <w:pPr>
              <w:rPr>
                <w:rFonts w:ascii="Calibri" w:hAnsi="Calibri"/>
                <w:u w:val="singl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520" w:rsidRPr="00CA1045" w:rsidRDefault="00CA3520" w:rsidP="00E50E5E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Prestige Lansdowne</w:t>
            </w:r>
          </w:p>
          <w:p w:rsidR="00CA3520" w:rsidRPr="00CA1045" w:rsidRDefault="00CA3520" w:rsidP="00E50E5E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Bangalore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520" w:rsidRPr="00CA1045" w:rsidRDefault="00CA3520" w:rsidP="00E50E5E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6 Floors </w:t>
            </w:r>
            <w:r w:rsidRPr="00CA1045">
              <w:rPr>
                <w:rFonts w:ascii="Book Antiqua" w:hAnsi="Book Antiqua"/>
                <w:b/>
                <w:i/>
                <w:sz w:val="20"/>
                <w:szCs w:val="20"/>
              </w:rPr>
              <w:t>Residential</w:t>
            </w: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 Plot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A3520" w:rsidRPr="00CA1045" w:rsidRDefault="00CA3520" w:rsidP="005415DC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500KVA transformer &amp; Substation Transformer Yards works, </w:t>
            </w:r>
          </w:p>
          <w:p w:rsidR="00CA3520" w:rsidRPr="00CA1045" w:rsidRDefault="00CA3520" w:rsidP="005415DC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LT Panels Installation, </w:t>
            </w:r>
          </w:p>
          <w:p w:rsidR="00CA3520" w:rsidRPr="00CA1045" w:rsidRDefault="00CA3520" w:rsidP="005415DC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LT cabling works, DG &amp; EB Cabling, </w:t>
            </w:r>
          </w:p>
          <w:p w:rsidR="00CA3520" w:rsidRPr="00CA1045" w:rsidRDefault="00CA3520" w:rsidP="005415DC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Earthing and Lightning Protection Installation, </w:t>
            </w:r>
          </w:p>
          <w:p w:rsidR="00CA3520" w:rsidRPr="00CA1045" w:rsidRDefault="00CA3520" w:rsidP="005415DC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Interior Works Electrification for Lighting &amp; Power</w:t>
            </w:r>
          </w:p>
          <w:p w:rsidR="00CA3520" w:rsidRPr="00CA1045" w:rsidRDefault="00CA3520" w:rsidP="00B81A51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Telephone &amp; Data Cabling, </w:t>
            </w:r>
          </w:p>
        </w:tc>
      </w:tr>
      <w:tr w:rsidR="00CA3520" w:rsidRPr="001D7C11" w:rsidTr="00364012">
        <w:trPr>
          <w:trHeight w:val="828"/>
        </w:trPr>
        <w:tc>
          <w:tcPr>
            <w:tcW w:w="71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A3520" w:rsidRPr="001D7C11" w:rsidRDefault="00CA3520" w:rsidP="001D7C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doub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A3520" w:rsidRPr="00CA1045" w:rsidRDefault="00CA3520" w:rsidP="001D7C11">
            <w:pPr>
              <w:rPr>
                <w:rFonts w:ascii="Calibri" w:hAnsi="Calibri"/>
                <w:u w:val="singl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520" w:rsidRPr="00CA1045" w:rsidRDefault="00CA3520" w:rsidP="00E50E5E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Prestige Towers</w:t>
            </w:r>
          </w:p>
          <w:p w:rsidR="00CA3520" w:rsidRPr="00CA1045" w:rsidRDefault="00CA3520" w:rsidP="00E50E5E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Bangalore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520" w:rsidRPr="00CA1045" w:rsidRDefault="00CA3520" w:rsidP="00E50E5E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b/>
                <w:i/>
                <w:sz w:val="20"/>
                <w:szCs w:val="20"/>
              </w:rPr>
              <w:t>Substation</w:t>
            </w: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 Renovation</w:t>
            </w:r>
          </w:p>
        </w:tc>
        <w:tc>
          <w:tcPr>
            <w:tcW w:w="522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A3520" w:rsidRPr="00CA1045" w:rsidRDefault="00CA3520" w:rsidP="00B81A51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1500KVA transformer &amp; Substation Transformer Yards works, </w:t>
            </w:r>
          </w:p>
          <w:p w:rsidR="00CA3520" w:rsidRPr="00CA1045" w:rsidRDefault="00CA3520" w:rsidP="00B81A51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HT &amp; LT Panels Installation, </w:t>
            </w:r>
          </w:p>
          <w:p w:rsidR="00CA3520" w:rsidRPr="00CA1045" w:rsidRDefault="00CA3520" w:rsidP="00B81A51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HT &amp; LT cabling works, DG &amp; EB Cabling, </w:t>
            </w:r>
          </w:p>
          <w:p w:rsidR="00CA3520" w:rsidRPr="00CA1045" w:rsidRDefault="00CA3520" w:rsidP="00B81A51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Earthing and Lightning Protection Installation,</w:t>
            </w:r>
          </w:p>
        </w:tc>
      </w:tr>
      <w:tr w:rsidR="00CA3520" w:rsidRPr="001D7C11" w:rsidTr="00364012">
        <w:trPr>
          <w:trHeight w:val="306"/>
        </w:trPr>
        <w:tc>
          <w:tcPr>
            <w:tcW w:w="71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A3520" w:rsidRPr="001D7C11" w:rsidRDefault="00CA3520" w:rsidP="001D7C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doub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A3520" w:rsidRPr="00CA1045" w:rsidRDefault="00CA3520" w:rsidP="001D7C11">
            <w:pPr>
              <w:rPr>
                <w:rFonts w:ascii="Calibri" w:hAnsi="Calibri"/>
                <w:u w:val="single"/>
              </w:rPr>
            </w:pPr>
          </w:p>
        </w:tc>
        <w:tc>
          <w:tcPr>
            <w:tcW w:w="8100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CA3520" w:rsidRPr="00CA1045" w:rsidRDefault="00CA3520" w:rsidP="00E50E5E">
            <w:pPr>
              <w:jc w:val="center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MAHE ( Manipal Academy of Higher Education)</w:t>
            </w:r>
          </w:p>
        </w:tc>
      </w:tr>
      <w:tr w:rsidR="00CA3520" w:rsidRPr="001D7C11" w:rsidTr="00364012">
        <w:trPr>
          <w:trHeight w:val="828"/>
        </w:trPr>
        <w:tc>
          <w:tcPr>
            <w:tcW w:w="71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A3520" w:rsidRPr="001D7C11" w:rsidRDefault="00CA3520" w:rsidP="001D7C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doub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A3520" w:rsidRPr="00CA1045" w:rsidRDefault="00CA3520" w:rsidP="001D7C11">
            <w:pPr>
              <w:rPr>
                <w:rFonts w:ascii="Calibri" w:hAnsi="Calibri"/>
                <w:u w:val="single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520" w:rsidRPr="00CA1045" w:rsidRDefault="00CA3520" w:rsidP="001D7C11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Sai Baba Cancer Hospital &amp; Research Centre</w:t>
            </w:r>
          </w:p>
          <w:p w:rsidR="00CA3520" w:rsidRPr="00CA1045" w:rsidRDefault="00CA3520" w:rsidP="001D7C11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Manipal</w:t>
            </w:r>
          </w:p>
        </w:tc>
        <w:tc>
          <w:tcPr>
            <w:tcW w:w="153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520" w:rsidRPr="00CA1045" w:rsidRDefault="00CA3520" w:rsidP="00E50E5E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Cancer Research </w:t>
            </w:r>
            <w:r w:rsidRPr="00CA1045">
              <w:rPr>
                <w:rFonts w:ascii="Book Antiqua" w:hAnsi="Book Antiqua"/>
                <w:b/>
                <w:i/>
                <w:sz w:val="20"/>
                <w:szCs w:val="20"/>
              </w:rPr>
              <w:t>Hospital</w:t>
            </w:r>
          </w:p>
        </w:tc>
        <w:tc>
          <w:tcPr>
            <w:tcW w:w="522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A3520" w:rsidRPr="00CA1045" w:rsidRDefault="00CA3520" w:rsidP="005415DC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Interior Works Electrification for Lighting &amp; Power</w:t>
            </w:r>
          </w:p>
          <w:p w:rsidR="00CA3520" w:rsidRPr="00CA1045" w:rsidRDefault="00CA3520" w:rsidP="001D7C11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  <w:tr w:rsidR="00CA3520" w:rsidRPr="001D7C11" w:rsidTr="00364012">
        <w:trPr>
          <w:trHeight w:val="576"/>
        </w:trPr>
        <w:tc>
          <w:tcPr>
            <w:tcW w:w="71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A3520" w:rsidRPr="001D7C11" w:rsidRDefault="00CA3520" w:rsidP="001D7C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doub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A3520" w:rsidRPr="00CA1045" w:rsidRDefault="00CA3520" w:rsidP="001D7C11">
            <w:pPr>
              <w:rPr>
                <w:rFonts w:ascii="Calibri" w:hAnsi="Calibri"/>
                <w:u w:val="singl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520" w:rsidRPr="00CA1045" w:rsidRDefault="00CA3520" w:rsidP="001D7C11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MAHE Ladies Hostel</w:t>
            </w:r>
          </w:p>
          <w:p w:rsidR="00CA3520" w:rsidRPr="00CA1045" w:rsidRDefault="00CA3520" w:rsidP="001D7C11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Manipal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520" w:rsidRPr="00CA1045" w:rsidRDefault="00CA3520" w:rsidP="00E50E5E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7 Floors </w:t>
            </w:r>
            <w:r w:rsidRPr="00CA1045">
              <w:rPr>
                <w:rFonts w:ascii="Book Antiqua" w:hAnsi="Book Antiqua"/>
                <w:b/>
                <w:i/>
                <w:sz w:val="20"/>
                <w:szCs w:val="20"/>
              </w:rPr>
              <w:t>Hostel Building</w:t>
            </w: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 for Students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A3520" w:rsidRPr="00CA1045" w:rsidRDefault="00CA3520" w:rsidP="005415DC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Interior Works Electrification for Lighting &amp; Power</w:t>
            </w:r>
          </w:p>
          <w:p w:rsidR="00CA3520" w:rsidRPr="00CA1045" w:rsidRDefault="00CA3520" w:rsidP="001D7C11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  <w:tr w:rsidR="00CA3520" w:rsidRPr="001D7C11" w:rsidTr="00364012">
        <w:trPr>
          <w:trHeight w:val="576"/>
        </w:trPr>
        <w:tc>
          <w:tcPr>
            <w:tcW w:w="71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A3520" w:rsidRPr="001D7C11" w:rsidRDefault="00CA3520" w:rsidP="001D7C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doub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A3520" w:rsidRPr="00CA1045" w:rsidRDefault="00CA3520" w:rsidP="001D7C11">
            <w:pPr>
              <w:rPr>
                <w:rFonts w:ascii="Calibri" w:hAnsi="Calibri"/>
                <w:u w:val="singl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520" w:rsidRPr="00CA1045" w:rsidRDefault="00CA3520" w:rsidP="001D7C11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MAHE Guest House Villas</w:t>
            </w:r>
          </w:p>
          <w:p w:rsidR="00CA3520" w:rsidRPr="00CA1045" w:rsidRDefault="00CA3520" w:rsidP="001D7C11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Manipal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520" w:rsidRPr="00CA1045" w:rsidRDefault="00CA3520" w:rsidP="00E50E5E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Guest House </w:t>
            </w:r>
            <w:r w:rsidRPr="00CA1045">
              <w:rPr>
                <w:rFonts w:ascii="Book Antiqua" w:hAnsi="Book Antiqua"/>
                <w:b/>
                <w:i/>
                <w:sz w:val="20"/>
                <w:szCs w:val="20"/>
              </w:rPr>
              <w:t>Villas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A3520" w:rsidRPr="00CA1045" w:rsidRDefault="00CA3520" w:rsidP="005415DC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Interior Works Electrification for Lighting &amp; Power</w:t>
            </w:r>
          </w:p>
          <w:p w:rsidR="00CA3520" w:rsidRPr="00CA1045" w:rsidRDefault="00CA3520" w:rsidP="001D7C11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  <w:tr w:rsidR="00CA3520" w:rsidRPr="001D7C11" w:rsidTr="00364012">
        <w:trPr>
          <w:trHeight w:val="576"/>
        </w:trPr>
        <w:tc>
          <w:tcPr>
            <w:tcW w:w="71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A3520" w:rsidRPr="001D7C11" w:rsidRDefault="00CA3520" w:rsidP="001D7C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doub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A3520" w:rsidRPr="00CA1045" w:rsidRDefault="00CA3520" w:rsidP="001D7C11">
            <w:pPr>
              <w:rPr>
                <w:rFonts w:ascii="Calibri" w:hAnsi="Calibri"/>
                <w:u w:val="singl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520" w:rsidRPr="00CA1045" w:rsidRDefault="00CA3520" w:rsidP="001D7C11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Valley View Hotel(3Star</w:t>
            </w:r>
            <w:r w:rsidRPr="00CA1045">
              <w:rPr>
                <w:rFonts w:ascii="Book Antiqua" w:hAnsi="Book Antiqua"/>
                <w:i/>
                <w:sz w:val="20"/>
                <w:szCs w:val="20"/>
              </w:rPr>
              <w:t>)</w:t>
            </w:r>
          </w:p>
          <w:p w:rsidR="00CA3520" w:rsidRPr="00CA1045" w:rsidRDefault="00CA3520" w:rsidP="001D7C11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Manipal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520" w:rsidRPr="00CA1045" w:rsidRDefault="00CA3520" w:rsidP="00E50E5E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7 Floors Multi Storey </w:t>
            </w:r>
            <w:r w:rsidRPr="00CA1045">
              <w:rPr>
                <w:rFonts w:ascii="Book Antiqua" w:hAnsi="Book Antiqua"/>
                <w:b/>
                <w:i/>
                <w:sz w:val="20"/>
                <w:szCs w:val="20"/>
              </w:rPr>
              <w:t>Hotel</w:t>
            </w: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 Project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A3520" w:rsidRPr="00CA1045" w:rsidRDefault="00CA3520" w:rsidP="005415DC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Interior Works Electrification for Lighting &amp; Power</w:t>
            </w:r>
          </w:p>
          <w:p w:rsidR="00CA3520" w:rsidRPr="00CA1045" w:rsidRDefault="00CA3520" w:rsidP="001D7C11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  <w:tr w:rsidR="00CA3520" w:rsidRPr="001D7C11" w:rsidTr="00364012">
        <w:trPr>
          <w:trHeight w:val="588"/>
        </w:trPr>
        <w:tc>
          <w:tcPr>
            <w:tcW w:w="71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A3520" w:rsidRPr="001D7C11" w:rsidRDefault="00CA3520" w:rsidP="001D7C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doub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A3520" w:rsidRPr="00CA1045" w:rsidRDefault="00CA3520" w:rsidP="001D7C11">
            <w:pPr>
              <w:rPr>
                <w:rFonts w:ascii="Calibri" w:hAnsi="Calibri"/>
                <w:u w:val="singl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520" w:rsidRPr="00CA1045" w:rsidRDefault="00CA3520" w:rsidP="001D7C11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KMC Dental College of Sciences</w:t>
            </w:r>
          </w:p>
          <w:p w:rsidR="00CA3520" w:rsidRPr="00CA1045" w:rsidRDefault="00CA3520" w:rsidP="001D7C11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Mangalore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520" w:rsidRPr="00CA1045" w:rsidRDefault="00CA3520" w:rsidP="00E50E5E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b/>
                <w:i/>
                <w:sz w:val="20"/>
                <w:szCs w:val="20"/>
              </w:rPr>
              <w:t>Dental College</w:t>
            </w:r>
            <w:r w:rsidRPr="00CA1045">
              <w:rPr>
                <w:rFonts w:ascii="Book Antiqua" w:hAnsi="Book Antiqua"/>
                <w:i/>
                <w:sz w:val="20"/>
                <w:szCs w:val="20"/>
              </w:rPr>
              <w:t xml:space="preserve"> Project</w:t>
            </w:r>
          </w:p>
        </w:tc>
        <w:tc>
          <w:tcPr>
            <w:tcW w:w="5220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A3520" w:rsidRPr="00CA1045" w:rsidRDefault="00CA3520" w:rsidP="005415DC">
            <w:pPr>
              <w:pStyle w:val="ListParagraph"/>
              <w:ind w:left="0"/>
              <w:contextualSpacing/>
              <w:rPr>
                <w:rFonts w:ascii="Book Antiqua" w:hAnsi="Book Antiqua"/>
                <w:i/>
                <w:sz w:val="20"/>
                <w:szCs w:val="20"/>
              </w:rPr>
            </w:pPr>
            <w:r w:rsidRPr="00CA1045">
              <w:rPr>
                <w:rFonts w:ascii="Book Antiqua" w:hAnsi="Book Antiqua"/>
                <w:i/>
                <w:sz w:val="20"/>
                <w:szCs w:val="20"/>
              </w:rPr>
              <w:t>Interior Works Electrification for Lighting &amp; Power</w:t>
            </w:r>
          </w:p>
          <w:p w:rsidR="00CA3520" w:rsidRPr="00CA1045" w:rsidRDefault="00CA3520" w:rsidP="001D7C11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</w:tbl>
    <w:p w:rsidR="00C1114F" w:rsidRDefault="00C1114F" w:rsidP="005F47DD">
      <w:pPr>
        <w:rPr>
          <w:b/>
          <w:iCs/>
          <w:color w:val="0000FF"/>
          <w:u w:val="single"/>
        </w:rPr>
      </w:pPr>
    </w:p>
    <w:p w:rsidR="005F47DD" w:rsidRDefault="005F47DD" w:rsidP="00671007">
      <w:pPr>
        <w:rPr>
          <w:b/>
          <w:i/>
          <w:iCs/>
          <w:sz w:val="22"/>
          <w:u w:val="single"/>
        </w:rPr>
      </w:pPr>
    </w:p>
    <w:p w:rsidR="00B80CF4" w:rsidRDefault="00B80CF4" w:rsidP="00671007">
      <w:pPr>
        <w:rPr>
          <w:b/>
          <w:i/>
          <w:iCs/>
          <w:sz w:val="22"/>
          <w:u w:val="single"/>
        </w:rPr>
      </w:pPr>
    </w:p>
    <w:p w:rsidR="00B80CF4" w:rsidRDefault="00B80CF4" w:rsidP="00671007">
      <w:pPr>
        <w:rPr>
          <w:b/>
          <w:i/>
          <w:iCs/>
          <w:sz w:val="22"/>
          <w:u w:val="single"/>
        </w:rPr>
      </w:pPr>
    </w:p>
    <w:p w:rsidR="00B80CF4" w:rsidRPr="009025EE" w:rsidRDefault="00B80CF4" w:rsidP="00671007">
      <w:pPr>
        <w:rPr>
          <w:b/>
          <w:i/>
          <w:iCs/>
          <w:sz w:val="22"/>
          <w:u w:val="single"/>
        </w:rPr>
      </w:pPr>
    </w:p>
    <w:p w:rsidR="00F532B5" w:rsidRPr="0067463B" w:rsidRDefault="00F532B5" w:rsidP="00AA298B">
      <w:pPr>
        <w:ind w:left="720" w:hanging="720"/>
        <w:rPr>
          <w:b/>
          <w:iCs/>
          <w:color w:val="0000FF"/>
          <w:u w:val="single"/>
        </w:rPr>
      </w:pPr>
      <w:r w:rsidRPr="0067463B">
        <w:rPr>
          <w:b/>
          <w:iCs/>
          <w:color w:val="0000FF"/>
          <w:u w:val="single"/>
        </w:rPr>
        <w:t>Personal Profile:</w:t>
      </w:r>
    </w:p>
    <w:p w:rsidR="00F532B5" w:rsidRPr="00A360DD" w:rsidRDefault="00F532B5" w:rsidP="00AA298B">
      <w:pPr>
        <w:ind w:left="720" w:hanging="720"/>
        <w:rPr>
          <w:sz w:val="18"/>
        </w:rPr>
      </w:pPr>
    </w:p>
    <w:p w:rsidR="00F532B5" w:rsidRPr="00A360DD" w:rsidRDefault="00F532B5" w:rsidP="00756A9A">
      <w:pPr>
        <w:spacing w:line="360" w:lineRule="auto"/>
        <w:ind w:left="720" w:hanging="720"/>
        <w:rPr>
          <w:sz w:val="22"/>
        </w:rPr>
      </w:pPr>
      <w:r w:rsidRPr="006A34C9">
        <w:tab/>
      </w:r>
      <w:r w:rsidRPr="00A360DD">
        <w:rPr>
          <w:b/>
          <w:i/>
          <w:iCs/>
          <w:sz w:val="22"/>
        </w:rPr>
        <w:t>Name</w:t>
      </w:r>
      <w:r w:rsidRPr="00A360DD">
        <w:rPr>
          <w:b/>
          <w:i/>
          <w:iCs/>
          <w:sz w:val="22"/>
        </w:rPr>
        <w:tab/>
      </w:r>
      <w:r w:rsidRPr="00A360DD">
        <w:rPr>
          <w:b/>
          <w:sz w:val="22"/>
        </w:rPr>
        <w:tab/>
      </w:r>
      <w:r w:rsidRPr="00A360DD">
        <w:rPr>
          <w:b/>
          <w:sz w:val="22"/>
        </w:rPr>
        <w:tab/>
      </w:r>
      <w:r w:rsidR="00E60011" w:rsidRPr="00A360DD">
        <w:rPr>
          <w:b/>
          <w:sz w:val="22"/>
        </w:rPr>
        <w:tab/>
      </w:r>
      <w:r w:rsidRPr="00A360DD">
        <w:rPr>
          <w:b/>
          <w:sz w:val="22"/>
        </w:rPr>
        <w:t xml:space="preserve">: </w:t>
      </w:r>
      <w:r w:rsidR="005402B9" w:rsidRPr="00A360DD">
        <w:rPr>
          <w:sz w:val="22"/>
        </w:rPr>
        <w:t>Rafeeq Ulla Khan</w:t>
      </w:r>
    </w:p>
    <w:p w:rsidR="00F532B5" w:rsidRPr="0067463B" w:rsidRDefault="00F532B5" w:rsidP="00756A9A">
      <w:pPr>
        <w:spacing w:line="360" w:lineRule="auto"/>
        <w:ind w:left="720" w:hanging="720"/>
        <w:rPr>
          <w:sz w:val="8"/>
        </w:rPr>
      </w:pPr>
      <w:r w:rsidRPr="0067463B">
        <w:rPr>
          <w:sz w:val="20"/>
        </w:rPr>
        <w:tab/>
      </w:r>
    </w:p>
    <w:p w:rsidR="00F532B5" w:rsidRPr="00A360DD" w:rsidRDefault="00805CE4" w:rsidP="00756A9A">
      <w:pPr>
        <w:spacing w:line="360" w:lineRule="auto"/>
        <w:ind w:left="720"/>
        <w:rPr>
          <w:sz w:val="22"/>
        </w:rPr>
      </w:pPr>
      <w:r>
        <w:rPr>
          <w:b/>
          <w:i/>
          <w:iCs/>
          <w:sz w:val="22"/>
        </w:rPr>
        <w:t>Father</w:t>
      </w:r>
      <w:r w:rsidR="00F532B5" w:rsidRPr="00A360DD">
        <w:rPr>
          <w:b/>
          <w:i/>
          <w:iCs/>
          <w:sz w:val="22"/>
        </w:rPr>
        <w:t xml:space="preserve"> Name</w:t>
      </w:r>
      <w:r w:rsidR="00F532B5" w:rsidRPr="00A360DD">
        <w:rPr>
          <w:b/>
          <w:sz w:val="22"/>
        </w:rPr>
        <w:tab/>
      </w:r>
      <w:r w:rsidR="00E60011" w:rsidRPr="00A360DD">
        <w:rPr>
          <w:b/>
          <w:sz w:val="22"/>
        </w:rPr>
        <w:tab/>
      </w:r>
      <w:r w:rsidR="0067463B" w:rsidRPr="00A360DD">
        <w:rPr>
          <w:b/>
          <w:sz w:val="22"/>
        </w:rPr>
        <w:tab/>
      </w:r>
      <w:r w:rsidR="00F532B5" w:rsidRPr="00A360DD">
        <w:rPr>
          <w:b/>
          <w:sz w:val="22"/>
        </w:rPr>
        <w:t>:</w:t>
      </w:r>
      <w:r w:rsidR="00F532B5" w:rsidRPr="00A360DD">
        <w:rPr>
          <w:sz w:val="22"/>
        </w:rPr>
        <w:t xml:space="preserve"> </w:t>
      </w:r>
      <w:r w:rsidR="005402B9" w:rsidRPr="00A360DD">
        <w:rPr>
          <w:sz w:val="22"/>
        </w:rPr>
        <w:t>Shafee Ulla Khan</w:t>
      </w:r>
    </w:p>
    <w:p w:rsidR="00F532B5" w:rsidRPr="0067463B" w:rsidRDefault="00F532B5" w:rsidP="00756A9A">
      <w:pPr>
        <w:spacing w:line="360" w:lineRule="auto"/>
        <w:ind w:left="720"/>
        <w:rPr>
          <w:sz w:val="8"/>
          <w:szCs w:val="12"/>
        </w:rPr>
      </w:pPr>
    </w:p>
    <w:p w:rsidR="006B1EA9" w:rsidRPr="00A360DD" w:rsidRDefault="006B1EA9" w:rsidP="00756A9A">
      <w:pPr>
        <w:spacing w:line="360" w:lineRule="auto"/>
        <w:ind w:firstLine="720"/>
        <w:rPr>
          <w:sz w:val="22"/>
        </w:rPr>
      </w:pPr>
      <w:r w:rsidRPr="00A360DD">
        <w:rPr>
          <w:b/>
          <w:i/>
          <w:iCs/>
          <w:sz w:val="22"/>
        </w:rPr>
        <w:t>Marital Status</w:t>
      </w:r>
      <w:r w:rsidRPr="00A360DD">
        <w:rPr>
          <w:b/>
          <w:sz w:val="22"/>
        </w:rPr>
        <w:tab/>
      </w:r>
      <w:r w:rsidRPr="00A360DD">
        <w:rPr>
          <w:b/>
          <w:sz w:val="22"/>
        </w:rPr>
        <w:tab/>
      </w:r>
      <w:r w:rsidR="00DA198D" w:rsidRPr="00A360DD">
        <w:rPr>
          <w:b/>
          <w:sz w:val="22"/>
        </w:rPr>
        <w:tab/>
      </w:r>
      <w:r w:rsidRPr="00A360DD">
        <w:rPr>
          <w:b/>
          <w:sz w:val="22"/>
        </w:rPr>
        <w:t xml:space="preserve">: </w:t>
      </w:r>
      <w:r w:rsidR="008C03E9" w:rsidRPr="00A360DD">
        <w:rPr>
          <w:sz w:val="22"/>
        </w:rPr>
        <w:t>Married</w:t>
      </w:r>
    </w:p>
    <w:p w:rsidR="006B1EA9" w:rsidRPr="0067463B" w:rsidRDefault="006B1EA9" w:rsidP="00756A9A">
      <w:pPr>
        <w:spacing w:line="360" w:lineRule="auto"/>
        <w:ind w:firstLine="720"/>
        <w:rPr>
          <w:sz w:val="8"/>
        </w:rPr>
      </w:pPr>
    </w:p>
    <w:p w:rsidR="00F532B5" w:rsidRPr="00A360DD" w:rsidRDefault="006B1EA9" w:rsidP="00756A9A">
      <w:pPr>
        <w:spacing w:line="360" w:lineRule="auto"/>
        <w:ind w:firstLine="720"/>
        <w:rPr>
          <w:sz w:val="22"/>
        </w:rPr>
      </w:pPr>
      <w:r w:rsidRPr="00A360DD">
        <w:rPr>
          <w:b/>
          <w:i/>
          <w:iCs/>
          <w:sz w:val="22"/>
        </w:rPr>
        <w:t>Nationality</w:t>
      </w:r>
      <w:r w:rsidR="00F532B5" w:rsidRPr="00A360DD">
        <w:rPr>
          <w:b/>
          <w:i/>
          <w:iCs/>
          <w:sz w:val="22"/>
        </w:rPr>
        <w:tab/>
      </w:r>
      <w:r w:rsidR="00F532B5" w:rsidRPr="00A360DD">
        <w:rPr>
          <w:b/>
          <w:sz w:val="22"/>
        </w:rPr>
        <w:tab/>
      </w:r>
      <w:r w:rsidR="00E60011" w:rsidRPr="00A360DD">
        <w:rPr>
          <w:b/>
          <w:sz w:val="22"/>
        </w:rPr>
        <w:tab/>
      </w:r>
      <w:r w:rsidR="00F532B5" w:rsidRPr="00A360DD">
        <w:rPr>
          <w:b/>
          <w:sz w:val="22"/>
        </w:rPr>
        <w:t xml:space="preserve">: </w:t>
      </w:r>
      <w:r w:rsidRPr="00A360DD">
        <w:rPr>
          <w:sz w:val="22"/>
        </w:rPr>
        <w:t>Indian</w:t>
      </w:r>
    </w:p>
    <w:p w:rsidR="009826C7" w:rsidRPr="0067463B" w:rsidRDefault="00F532B5" w:rsidP="00756A9A">
      <w:pPr>
        <w:spacing w:line="360" w:lineRule="auto"/>
        <w:rPr>
          <w:sz w:val="8"/>
        </w:rPr>
      </w:pPr>
      <w:r w:rsidRPr="0067463B">
        <w:rPr>
          <w:sz w:val="20"/>
        </w:rPr>
        <w:t xml:space="preserve"> </w:t>
      </w:r>
      <w:r w:rsidR="00E60011" w:rsidRPr="0067463B">
        <w:rPr>
          <w:sz w:val="20"/>
        </w:rPr>
        <w:tab/>
        <w:t xml:space="preserve">  </w:t>
      </w:r>
    </w:p>
    <w:p w:rsidR="00F532B5" w:rsidRPr="00A360DD" w:rsidRDefault="00F532B5" w:rsidP="00756A9A">
      <w:pPr>
        <w:spacing w:line="360" w:lineRule="auto"/>
        <w:ind w:left="2160" w:hanging="1440"/>
        <w:rPr>
          <w:sz w:val="22"/>
        </w:rPr>
      </w:pPr>
      <w:r w:rsidRPr="00A360DD">
        <w:rPr>
          <w:b/>
          <w:i/>
          <w:iCs/>
          <w:sz w:val="22"/>
        </w:rPr>
        <w:t>Date of Birth</w:t>
      </w:r>
      <w:r w:rsidRPr="00A360DD">
        <w:rPr>
          <w:b/>
          <w:sz w:val="22"/>
        </w:rPr>
        <w:tab/>
      </w:r>
      <w:r w:rsidRPr="00A360DD">
        <w:rPr>
          <w:b/>
          <w:sz w:val="22"/>
        </w:rPr>
        <w:tab/>
      </w:r>
      <w:r w:rsidR="00E60011" w:rsidRPr="00A360DD">
        <w:rPr>
          <w:b/>
          <w:sz w:val="22"/>
        </w:rPr>
        <w:tab/>
      </w:r>
      <w:r w:rsidRPr="00A360DD">
        <w:rPr>
          <w:b/>
          <w:sz w:val="22"/>
        </w:rPr>
        <w:t>:</w:t>
      </w:r>
      <w:r w:rsidRPr="00A360DD">
        <w:rPr>
          <w:sz w:val="22"/>
        </w:rPr>
        <w:t xml:space="preserve"> 17</w:t>
      </w:r>
      <w:r w:rsidRPr="00A360DD">
        <w:rPr>
          <w:sz w:val="22"/>
          <w:vertAlign w:val="superscript"/>
        </w:rPr>
        <w:t>th</w:t>
      </w:r>
      <w:r w:rsidRPr="00A360DD">
        <w:rPr>
          <w:sz w:val="22"/>
        </w:rPr>
        <w:t xml:space="preserve"> July 1980</w:t>
      </w:r>
    </w:p>
    <w:p w:rsidR="00F532B5" w:rsidRPr="0067463B" w:rsidRDefault="00F532B5" w:rsidP="00756A9A">
      <w:pPr>
        <w:spacing w:line="360" w:lineRule="auto"/>
        <w:ind w:left="2160" w:hanging="1440"/>
        <w:rPr>
          <w:sz w:val="8"/>
        </w:rPr>
      </w:pPr>
    </w:p>
    <w:p w:rsidR="00F532B5" w:rsidRPr="00A360DD" w:rsidRDefault="00F532B5" w:rsidP="00756A9A">
      <w:pPr>
        <w:spacing w:line="360" w:lineRule="auto"/>
        <w:ind w:left="2160" w:hanging="1440"/>
        <w:rPr>
          <w:sz w:val="22"/>
        </w:rPr>
      </w:pPr>
      <w:r w:rsidRPr="00A360DD">
        <w:rPr>
          <w:b/>
          <w:i/>
          <w:iCs/>
          <w:sz w:val="22"/>
        </w:rPr>
        <w:t>Languages Known</w:t>
      </w:r>
      <w:r w:rsidRPr="00A360DD">
        <w:rPr>
          <w:b/>
          <w:sz w:val="22"/>
        </w:rPr>
        <w:tab/>
      </w:r>
      <w:r w:rsidR="00E60011" w:rsidRPr="00A360DD">
        <w:rPr>
          <w:b/>
          <w:sz w:val="22"/>
        </w:rPr>
        <w:tab/>
      </w:r>
      <w:r w:rsidRPr="00A360DD">
        <w:rPr>
          <w:b/>
          <w:sz w:val="22"/>
        </w:rPr>
        <w:t>:</w:t>
      </w:r>
      <w:r w:rsidRPr="00A360DD">
        <w:rPr>
          <w:sz w:val="22"/>
        </w:rPr>
        <w:t xml:space="preserve"> English, Hindi,</w:t>
      </w:r>
      <w:r w:rsidR="003E2584" w:rsidRPr="00A360DD">
        <w:rPr>
          <w:sz w:val="22"/>
        </w:rPr>
        <w:t xml:space="preserve"> Kannada,</w:t>
      </w:r>
      <w:r w:rsidRPr="00A360DD">
        <w:rPr>
          <w:sz w:val="22"/>
        </w:rPr>
        <w:t xml:space="preserve"> Urdu</w:t>
      </w:r>
      <w:r w:rsidR="00072747" w:rsidRPr="00A360DD">
        <w:rPr>
          <w:sz w:val="22"/>
        </w:rPr>
        <w:t>, Tamil</w:t>
      </w:r>
      <w:r w:rsidR="002666FE" w:rsidRPr="00A360DD">
        <w:rPr>
          <w:sz w:val="22"/>
        </w:rPr>
        <w:t xml:space="preserve"> &amp; </w:t>
      </w:r>
      <w:r w:rsidR="003E2584" w:rsidRPr="00A360DD">
        <w:rPr>
          <w:sz w:val="22"/>
        </w:rPr>
        <w:t>Arabic.</w:t>
      </w:r>
    </w:p>
    <w:p w:rsidR="00F532B5" w:rsidRPr="0067463B" w:rsidRDefault="00640D44" w:rsidP="00756A9A">
      <w:pPr>
        <w:spacing w:line="360" w:lineRule="auto"/>
        <w:rPr>
          <w:sz w:val="8"/>
        </w:rPr>
      </w:pPr>
      <w:r w:rsidRPr="0067463B">
        <w:rPr>
          <w:sz w:val="20"/>
        </w:rPr>
        <w:tab/>
      </w:r>
    </w:p>
    <w:p w:rsidR="002666FE" w:rsidRPr="003030E7" w:rsidRDefault="00F532B5" w:rsidP="00756A9A">
      <w:pPr>
        <w:spacing w:line="360" w:lineRule="auto"/>
        <w:ind w:left="3600" w:hanging="2880"/>
        <w:rPr>
          <w:sz w:val="22"/>
        </w:rPr>
      </w:pPr>
      <w:r w:rsidRPr="00A360DD">
        <w:rPr>
          <w:b/>
          <w:i/>
          <w:iCs/>
          <w:sz w:val="22"/>
        </w:rPr>
        <w:t>Personal Strengths</w:t>
      </w:r>
      <w:r w:rsidRPr="0067463B">
        <w:rPr>
          <w:b/>
          <w:sz w:val="20"/>
        </w:rPr>
        <w:tab/>
        <w:t>:</w:t>
      </w:r>
      <w:r w:rsidRPr="0067463B">
        <w:rPr>
          <w:sz w:val="20"/>
        </w:rPr>
        <w:t xml:space="preserve"> </w:t>
      </w:r>
      <w:r w:rsidR="00B33C08" w:rsidRPr="0067463B">
        <w:rPr>
          <w:sz w:val="20"/>
        </w:rPr>
        <w:t xml:space="preserve"> </w:t>
      </w:r>
      <w:r w:rsidR="00B33C08" w:rsidRPr="003030E7">
        <w:rPr>
          <w:sz w:val="22"/>
        </w:rPr>
        <w:t xml:space="preserve">Firm believer in Smart work, </w:t>
      </w:r>
      <w:r w:rsidR="00853E81" w:rsidRPr="003030E7">
        <w:rPr>
          <w:sz w:val="22"/>
        </w:rPr>
        <w:t>Energe</w:t>
      </w:r>
      <w:r w:rsidR="002666FE" w:rsidRPr="003030E7">
        <w:rPr>
          <w:sz w:val="22"/>
        </w:rPr>
        <w:t xml:space="preserve">tic enthusiast individual, </w:t>
      </w:r>
    </w:p>
    <w:p w:rsidR="00A360DD" w:rsidRPr="003030E7" w:rsidRDefault="002666FE" w:rsidP="00756A9A">
      <w:pPr>
        <w:spacing w:line="360" w:lineRule="auto"/>
        <w:ind w:left="3600"/>
        <w:rPr>
          <w:sz w:val="22"/>
        </w:rPr>
      </w:pPr>
      <w:r w:rsidRPr="003030E7">
        <w:rPr>
          <w:sz w:val="22"/>
        </w:rPr>
        <w:t xml:space="preserve">   </w:t>
      </w:r>
      <w:r w:rsidR="00F532B5" w:rsidRPr="003030E7">
        <w:rPr>
          <w:sz w:val="22"/>
        </w:rPr>
        <w:t>Punctual</w:t>
      </w:r>
      <w:r w:rsidR="00BA36A0" w:rsidRPr="003030E7">
        <w:rPr>
          <w:sz w:val="22"/>
        </w:rPr>
        <w:t xml:space="preserve"> </w:t>
      </w:r>
      <w:r w:rsidR="00BA4838">
        <w:rPr>
          <w:sz w:val="22"/>
        </w:rPr>
        <w:t xml:space="preserve">at </w:t>
      </w:r>
      <w:r w:rsidR="00BA36A0" w:rsidRPr="003030E7">
        <w:rPr>
          <w:sz w:val="22"/>
        </w:rPr>
        <w:t>work</w:t>
      </w:r>
      <w:r w:rsidR="00F532B5" w:rsidRPr="003030E7">
        <w:rPr>
          <w:sz w:val="22"/>
        </w:rPr>
        <w:t>, Sincer</w:t>
      </w:r>
      <w:r w:rsidR="00BA36A0" w:rsidRPr="003030E7">
        <w:rPr>
          <w:sz w:val="22"/>
        </w:rPr>
        <w:t xml:space="preserve">e </w:t>
      </w:r>
      <w:r w:rsidR="00853E81" w:rsidRPr="003030E7">
        <w:rPr>
          <w:sz w:val="22"/>
        </w:rPr>
        <w:t xml:space="preserve">&amp; loyal </w:t>
      </w:r>
      <w:r w:rsidR="00BA36A0" w:rsidRPr="003030E7">
        <w:rPr>
          <w:sz w:val="22"/>
        </w:rPr>
        <w:t>to self</w:t>
      </w:r>
      <w:r w:rsidR="00F532B5" w:rsidRPr="003030E7">
        <w:rPr>
          <w:sz w:val="22"/>
        </w:rPr>
        <w:t xml:space="preserve">, </w:t>
      </w:r>
      <w:r w:rsidR="00BA36A0" w:rsidRPr="003030E7">
        <w:rPr>
          <w:sz w:val="22"/>
        </w:rPr>
        <w:t>Team player</w:t>
      </w:r>
      <w:r w:rsidR="00853E81" w:rsidRPr="003030E7">
        <w:rPr>
          <w:sz w:val="22"/>
        </w:rPr>
        <w:t xml:space="preserve"> </w:t>
      </w:r>
      <w:r w:rsidR="00BA36A0" w:rsidRPr="003030E7">
        <w:rPr>
          <w:sz w:val="22"/>
        </w:rPr>
        <w:t>with</w:t>
      </w:r>
      <w:r w:rsidR="00CA77BD" w:rsidRPr="003030E7">
        <w:rPr>
          <w:sz w:val="22"/>
        </w:rPr>
        <w:t xml:space="preserve">  </w:t>
      </w:r>
    </w:p>
    <w:p w:rsidR="00A360DD" w:rsidRPr="003030E7" w:rsidRDefault="00A360DD" w:rsidP="00756A9A">
      <w:pPr>
        <w:spacing w:line="360" w:lineRule="auto"/>
        <w:ind w:left="3600"/>
        <w:rPr>
          <w:sz w:val="22"/>
        </w:rPr>
      </w:pPr>
      <w:r w:rsidRPr="003030E7">
        <w:rPr>
          <w:sz w:val="22"/>
        </w:rPr>
        <w:t xml:space="preserve">   </w:t>
      </w:r>
      <w:r w:rsidR="00B33C08" w:rsidRPr="003030E7">
        <w:rPr>
          <w:sz w:val="22"/>
        </w:rPr>
        <w:t>Objectives</w:t>
      </w:r>
      <w:r w:rsidR="00BA36A0" w:rsidRPr="003030E7">
        <w:rPr>
          <w:sz w:val="22"/>
        </w:rPr>
        <w:t xml:space="preserve"> in mind</w:t>
      </w:r>
      <w:r w:rsidR="00F532B5" w:rsidRPr="003030E7">
        <w:rPr>
          <w:sz w:val="22"/>
        </w:rPr>
        <w:t>,</w:t>
      </w:r>
      <w:r w:rsidR="00B33C08" w:rsidRPr="003030E7">
        <w:rPr>
          <w:sz w:val="22"/>
        </w:rPr>
        <w:t xml:space="preserve"> </w:t>
      </w:r>
      <w:r w:rsidR="002666FE" w:rsidRPr="003030E7">
        <w:rPr>
          <w:sz w:val="22"/>
        </w:rPr>
        <w:t>L</w:t>
      </w:r>
      <w:r w:rsidR="00D55024" w:rsidRPr="003030E7">
        <w:rPr>
          <w:sz w:val="22"/>
        </w:rPr>
        <w:t>earning</w:t>
      </w:r>
      <w:r w:rsidR="00BA36A0" w:rsidRPr="003030E7">
        <w:rPr>
          <w:sz w:val="22"/>
        </w:rPr>
        <w:t xml:space="preserve"> for betterment</w:t>
      </w:r>
      <w:r w:rsidR="00D55024" w:rsidRPr="003030E7">
        <w:rPr>
          <w:sz w:val="22"/>
        </w:rPr>
        <w:t>,</w:t>
      </w:r>
      <w:r w:rsidR="00B33C08" w:rsidRPr="003030E7">
        <w:rPr>
          <w:sz w:val="22"/>
        </w:rPr>
        <w:t xml:space="preserve"> </w:t>
      </w:r>
      <w:r w:rsidR="00F532B5" w:rsidRPr="003030E7">
        <w:rPr>
          <w:sz w:val="22"/>
        </w:rPr>
        <w:t>Determin</w:t>
      </w:r>
      <w:r w:rsidR="00853E81" w:rsidRPr="003030E7">
        <w:rPr>
          <w:sz w:val="22"/>
        </w:rPr>
        <w:t>ed</w:t>
      </w:r>
      <w:r w:rsidR="00BA36A0" w:rsidRPr="003030E7">
        <w:rPr>
          <w:sz w:val="22"/>
        </w:rPr>
        <w:t xml:space="preserve"> to</w:t>
      </w:r>
      <w:r w:rsidR="00B33C08" w:rsidRPr="003030E7">
        <w:rPr>
          <w:sz w:val="22"/>
        </w:rPr>
        <w:t xml:space="preserve"> </w:t>
      </w:r>
    </w:p>
    <w:p w:rsidR="00BF4B53" w:rsidRDefault="00A360DD" w:rsidP="00756A9A">
      <w:pPr>
        <w:spacing w:line="360" w:lineRule="auto"/>
        <w:ind w:left="3600"/>
        <w:rPr>
          <w:sz w:val="22"/>
        </w:rPr>
      </w:pPr>
      <w:r w:rsidRPr="003030E7">
        <w:rPr>
          <w:sz w:val="22"/>
        </w:rPr>
        <w:t xml:space="preserve">   </w:t>
      </w:r>
      <w:r w:rsidR="00BA36A0" w:rsidRPr="003030E7">
        <w:rPr>
          <w:sz w:val="22"/>
        </w:rPr>
        <w:t>make things happen</w:t>
      </w:r>
      <w:r w:rsidR="00F532B5" w:rsidRPr="003030E7">
        <w:rPr>
          <w:sz w:val="22"/>
        </w:rPr>
        <w:t>.</w:t>
      </w:r>
      <w:r w:rsidR="00CA77BD" w:rsidRPr="003030E7">
        <w:rPr>
          <w:sz w:val="22"/>
        </w:rPr>
        <w:t xml:space="preserve"> </w:t>
      </w:r>
      <w:r w:rsidR="00362B68" w:rsidRPr="003030E7">
        <w:rPr>
          <w:sz w:val="22"/>
        </w:rPr>
        <w:t>Adhere</w:t>
      </w:r>
      <w:r w:rsidR="00CA77BD" w:rsidRPr="003030E7">
        <w:rPr>
          <w:sz w:val="22"/>
        </w:rPr>
        <w:t xml:space="preserve"> to</w:t>
      </w:r>
      <w:r w:rsidR="00B33C08" w:rsidRPr="003030E7">
        <w:rPr>
          <w:sz w:val="22"/>
        </w:rPr>
        <w:t xml:space="preserve"> outstanding and positive results</w:t>
      </w:r>
    </w:p>
    <w:p w:rsidR="008D00F5" w:rsidRPr="003030E7" w:rsidRDefault="008D00F5" w:rsidP="008D00F5">
      <w:pPr>
        <w:spacing w:line="360" w:lineRule="auto"/>
        <w:ind w:left="3600" w:hanging="2880"/>
        <w:rPr>
          <w:sz w:val="22"/>
        </w:rPr>
      </w:pPr>
      <w:r>
        <w:rPr>
          <w:b/>
          <w:i/>
          <w:iCs/>
          <w:sz w:val="22"/>
        </w:rPr>
        <w:t>Communication</w:t>
      </w:r>
      <w:r w:rsidRPr="0067463B">
        <w:rPr>
          <w:b/>
          <w:sz w:val="20"/>
        </w:rPr>
        <w:tab/>
        <w:t>:</w:t>
      </w:r>
      <w:r w:rsidRPr="0067463B">
        <w:rPr>
          <w:sz w:val="20"/>
        </w:rPr>
        <w:t xml:space="preserve">  </w:t>
      </w:r>
      <w:r>
        <w:rPr>
          <w:sz w:val="20"/>
        </w:rPr>
        <w:t xml:space="preserve">C/o </w:t>
      </w:r>
      <w:r w:rsidR="00B80CF4">
        <w:rPr>
          <w:sz w:val="20"/>
        </w:rPr>
        <w:t>–</w:t>
      </w:r>
      <w:r w:rsidR="00B80CF4">
        <w:rPr>
          <w:sz w:val="22"/>
        </w:rPr>
        <w:t>72</w:t>
      </w:r>
      <w:r w:rsidRPr="003030E7">
        <w:rPr>
          <w:sz w:val="22"/>
        </w:rPr>
        <w:t>,</w:t>
      </w:r>
      <w:r>
        <w:rPr>
          <w:sz w:val="22"/>
        </w:rPr>
        <w:t xml:space="preserve"> 1</w:t>
      </w:r>
      <w:r w:rsidRPr="00756A9A">
        <w:rPr>
          <w:sz w:val="22"/>
          <w:vertAlign w:val="superscript"/>
        </w:rPr>
        <w:t>st</w:t>
      </w:r>
      <w:r w:rsidR="00B80CF4">
        <w:rPr>
          <w:sz w:val="22"/>
        </w:rPr>
        <w:t xml:space="preserve"> floor, Near 4</w:t>
      </w:r>
      <w:r w:rsidRPr="00756A9A">
        <w:rPr>
          <w:sz w:val="22"/>
          <w:vertAlign w:val="superscript"/>
        </w:rPr>
        <w:t>th</w:t>
      </w:r>
      <w:r>
        <w:rPr>
          <w:sz w:val="22"/>
        </w:rPr>
        <w:t xml:space="preserve"> Main, 16</w:t>
      </w:r>
      <w:r w:rsidRPr="00756A9A">
        <w:rPr>
          <w:sz w:val="22"/>
          <w:vertAlign w:val="superscript"/>
        </w:rPr>
        <w:t>th</w:t>
      </w:r>
      <w:r>
        <w:rPr>
          <w:sz w:val="22"/>
        </w:rPr>
        <w:t xml:space="preserve"> Cross,</w:t>
      </w:r>
      <w:r w:rsidRPr="003030E7">
        <w:rPr>
          <w:sz w:val="22"/>
        </w:rPr>
        <w:t xml:space="preserve"> </w:t>
      </w:r>
    </w:p>
    <w:p w:rsidR="008D00F5" w:rsidRPr="003030E7" w:rsidRDefault="008D00F5" w:rsidP="00B80CF4">
      <w:pPr>
        <w:spacing w:line="360" w:lineRule="auto"/>
        <w:rPr>
          <w:sz w:val="22"/>
        </w:rPr>
      </w:pPr>
      <w:r>
        <w:rPr>
          <w:sz w:val="22"/>
        </w:rPr>
        <w:t xml:space="preserve">              </w:t>
      </w:r>
      <w:r w:rsidRPr="00756A9A">
        <w:rPr>
          <w:b/>
          <w:i/>
          <w:iCs/>
          <w:sz w:val="22"/>
        </w:rPr>
        <w:t xml:space="preserve">Address </w:t>
      </w:r>
      <w:r w:rsidRPr="003030E7"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Lakkasandra, </w:t>
      </w:r>
      <w:r w:rsidR="00B80CF4">
        <w:rPr>
          <w:sz w:val="22"/>
        </w:rPr>
        <w:t>Above Himalaya Stores</w:t>
      </w:r>
      <w:r>
        <w:rPr>
          <w:sz w:val="22"/>
        </w:rPr>
        <w:t xml:space="preserve">, </w:t>
      </w:r>
      <w:r w:rsidRPr="003030E7">
        <w:rPr>
          <w:sz w:val="22"/>
        </w:rPr>
        <w:t xml:space="preserve">  </w:t>
      </w:r>
    </w:p>
    <w:p w:rsidR="008D00F5" w:rsidRPr="003030E7" w:rsidRDefault="008D00F5" w:rsidP="008D00F5">
      <w:pPr>
        <w:spacing w:line="360" w:lineRule="auto"/>
        <w:ind w:left="3600"/>
        <w:rPr>
          <w:sz w:val="22"/>
        </w:rPr>
      </w:pPr>
      <w:r w:rsidRPr="003030E7">
        <w:rPr>
          <w:sz w:val="22"/>
        </w:rPr>
        <w:t xml:space="preserve">   </w:t>
      </w:r>
      <w:r>
        <w:rPr>
          <w:sz w:val="22"/>
        </w:rPr>
        <w:t>Bangalore- 560030</w:t>
      </w:r>
      <w:bookmarkStart w:id="0" w:name="_GoBack"/>
      <w:bookmarkEnd w:id="0"/>
    </w:p>
    <w:p w:rsidR="00A360DD" w:rsidRDefault="00A360DD" w:rsidP="006D6267">
      <w:pPr>
        <w:ind w:left="-810"/>
      </w:pPr>
    </w:p>
    <w:p w:rsidR="002D1CC3" w:rsidRDefault="002D1CC3" w:rsidP="006D6267">
      <w:pPr>
        <w:ind w:left="-810"/>
      </w:pPr>
    </w:p>
    <w:p w:rsidR="002D1CC3" w:rsidRDefault="002D1CC3" w:rsidP="006D6267">
      <w:pPr>
        <w:ind w:left="-810"/>
      </w:pPr>
    </w:p>
    <w:p w:rsidR="002D70B1" w:rsidRDefault="002D70B1" w:rsidP="006D6267">
      <w:pPr>
        <w:ind w:left="-810"/>
      </w:pPr>
    </w:p>
    <w:p w:rsidR="0067463B" w:rsidRDefault="00A360DD" w:rsidP="002D1CC3">
      <w:pPr>
        <w:ind w:left="-810" w:firstLine="900"/>
      </w:pPr>
      <w:r>
        <w:t>Rafeequ</w:t>
      </w:r>
      <w:r w:rsidR="006D6267" w:rsidRPr="001F737E">
        <w:t>lla Khan</w:t>
      </w:r>
    </w:p>
    <w:p w:rsidR="001F737E" w:rsidRPr="001F737E" w:rsidRDefault="001F737E" w:rsidP="002D1CC3">
      <w:pPr>
        <w:ind w:left="-810" w:firstLine="900"/>
      </w:pPr>
      <w:r>
        <w:t>Date &amp; Place</w:t>
      </w:r>
    </w:p>
    <w:sectPr w:rsidR="001F737E" w:rsidRPr="001F737E" w:rsidSect="00B80CF4">
      <w:footerReference w:type="even" r:id="rId9"/>
      <w:footerReference w:type="default" r:id="rId10"/>
      <w:pgSz w:w="12240" w:h="15840"/>
      <w:pgMar w:top="0" w:right="720" w:bottom="900" w:left="1440" w:header="720" w:footer="720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92BB7" w:rsidRDefault="00A92BB7">
      <w:r>
        <w:separator/>
      </w:r>
    </w:p>
  </w:endnote>
  <w:endnote w:type="continuationSeparator" w:id="0">
    <w:p w:rsidR="00A92BB7" w:rsidRDefault="00A9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 Antiqua">
    <w:altName w:val="Noto Serif"/>
    <w:panose1 w:val="02040602050305030304"/>
    <w:charset w:val="00"/>
    <w:family w:val="roman"/>
    <w:pitch w:val="variable"/>
    <w:sig w:usb0="00000001" w:usb1="00000000" w:usb2="00000000" w:usb3="00000000" w:csb0="0000009F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2810" w:rsidRDefault="00812810" w:rsidP="00A165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2810" w:rsidRDefault="00812810" w:rsidP="00A165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2810" w:rsidRDefault="00812810" w:rsidP="00DD4144">
    <w:pPr>
      <w:pStyle w:val="Footer"/>
      <w:pBdr>
        <w:top w:val="thinThickSmallGap" w:sz="24" w:space="0" w:color="622423"/>
      </w:pBdr>
      <w:tabs>
        <w:tab w:val="clear" w:pos="4320"/>
        <w:tab w:val="clear" w:pos="8640"/>
        <w:tab w:val="right" w:pos="9720"/>
      </w:tabs>
      <w:rPr>
        <w:rFonts w:ascii="Cambria" w:hAnsi="Cambria"/>
      </w:rPr>
    </w:pPr>
    <w:r w:rsidRPr="00AF4E72">
      <w:rPr>
        <w:rFonts w:ascii="Cambria" w:hAnsi="Cambria"/>
        <w:sz w:val="20"/>
      </w:rPr>
      <w:t>CV for</w:t>
    </w:r>
    <w:r>
      <w:rPr>
        <w:rFonts w:ascii="Cambria" w:hAnsi="Cambria"/>
        <w:sz w:val="20"/>
      </w:rPr>
      <w:t xml:space="preserve"> Project</w:t>
    </w:r>
    <w:r w:rsidR="006C1B39">
      <w:rPr>
        <w:rFonts w:ascii="Cambria" w:hAnsi="Cambria"/>
        <w:sz w:val="20"/>
      </w:rPr>
      <w:t>s</w:t>
    </w:r>
    <w:r>
      <w:rPr>
        <w:rFonts w:ascii="Cambria" w:hAnsi="Cambria"/>
        <w:sz w:val="20"/>
      </w:rPr>
      <w:t xml:space="preserve"> Manager</w:t>
    </w:r>
    <w:r>
      <w:rPr>
        <w:rFonts w:ascii="Cambria" w:hAnsi="Cambria"/>
      </w:rPr>
      <w:tab/>
    </w:r>
    <w:r w:rsidR="00DD4144">
      <w:rPr>
        <w:rFonts w:ascii="Cambria" w:hAnsi="Cambria"/>
      </w:rPr>
      <w:t xml:space="preserve">    </w:t>
    </w:r>
    <w:r>
      <w:rPr>
        <w:rFonts w:ascii="Cambria" w:hAnsi="Cambria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134BF" w:rsidRPr="009134BF">
      <w:rPr>
        <w:rFonts w:ascii="Cambria" w:hAnsi="Cambria"/>
        <w:noProof/>
      </w:rPr>
      <w:t>-</w:t>
    </w:r>
    <w:r w:rsidR="009134BF">
      <w:rPr>
        <w:noProof/>
      </w:rPr>
      <w:t xml:space="preserve"> 3 -</w:t>
    </w:r>
    <w:r>
      <w:fldChar w:fldCharType="end"/>
    </w:r>
    <w:r w:rsidR="00051D7C">
      <w:t xml:space="preserve"> of - 7</w:t>
    </w:r>
  </w:p>
  <w:p w:rsidR="00812810" w:rsidRDefault="00812810" w:rsidP="00A165A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92BB7" w:rsidRDefault="00A92BB7">
      <w:r>
        <w:separator/>
      </w:r>
    </w:p>
  </w:footnote>
  <w:footnote w:type="continuationSeparator" w:id="0">
    <w:p w:rsidR="00A92BB7" w:rsidRDefault="00A92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014FC"/>
    <w:multiLevelType w:val="hybridMultilevel"/>
    <w:tmpl w:val="B912740A"/>
    <w:lvl w:ilvl="0" w:tplc="2ECE07B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5729D"/>
    <w:multiLevelType w:val="hybridMultilevel"/>
    <w:tmpl w:val="5212D09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94F6E"/>
    <w:multiLevelType w:val="hybridMultilevel"/>
    <w:tmpl w:val="74542FC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A51E16"/>
    <w:multiLevelType w:val="hybridMultilevel"/>
    <w:tmpl w:val="DE806C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66B53"/>
    <w:multiLevelType w:val="hybridMultilevel"/>
    <w:tmpl w:val="236065B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F2F35"/>
    <w:multiLevelType w:val="hybridMultilevel"/>
    <w:tmpl w:val="951E1F9C"/>
    <w:lvl w:ilvl="0" w:tplc="8F18254E">
      <w:start w:val="3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04402"/>
    <w:multiLevelType w:val="hybridMultilevel"/>
    <w:tmpl w:val="48262732"/>
    <w:lvl w:ilvl="0" w:tplc="3140D9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0423A"/>
    <w:multiLevelType w:val="hybridMultilevel"/>
    <w:tmpl w:val="BD6C52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AE16D9"/>
    <w:multiLevelType w:val="hybridMultilevel"/>
    <w:tmpl w:val="683882F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A9C7927"/>
    <w:multiLevelType w:val="hybridMultilevel"/>
    <w:tmpl w:val="1910BD90"/>
    <w:lvl w:ilvl="0" w:tplc="BF2A50AE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45899"/>
    <w:multiLevelType w:val="hybridMultilevel"/>
    <w:tmpl w:val="76E6B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105EE"/>
    <w:multiLevelType w:val="hybridMultilevel"/>
    <w:tmpl w:val="70363F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34383"/>
    <w:multiLevelType w:val="hybridMultilevel"/>
    <w:tmpl w:val="F9F4879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57C84"/>
    <w:multiLevelType w:val="hybridMultilevel"/>
    <w:tmpl w:val="39C22BF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51465"/>
    <w:multiLevelType w:val="hybridMultilevel"/>
    <w:tmpl w:val="1B3E5CE0"/>
    <w:lvl w:ilvl="0" w:tplc="8864DE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868E1"/>
    <w:multiLevelType w:val="hybridMultilevel"/>
    <w:tmpl w:val="34B098A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66073D"/>
    <w:multiLevelType w:val="hybridMultilevel"/>
    <w:tmpl w:val="D9066DB0"/>
    <w:lvl w:ilvl="0" w:tplc="226E2E4E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7A1C12"/>
    <w:multiLevelType w:val="hybridMultilevel"/>
    <w:tmpl w:val="22322518"/>
    <w:lvl w:ilvl="0" w:tplc="6AE6529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2413AA"/>
    <w:multiLevelType w:val="hybridMultilevel"/>
    <w:tmpl w:val="BD6C52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346594"/>
    <w:multiLevelType w:val="hybridMultilevel"/>
    <w:tmpl w:val="22322518"/>
    <w:lvl w:ilvl="0" w:tplc="6AE6529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6956F3"/>
    <w:multiLevelType w:val="hybridMultilevel"/>
    <w:tmpl w:val="CE1E13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F03255"/>
    <w:multiLevelType w:val="hybridMultilevel"/>
    <w:tmpl w:val="9D6E1A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890C2E"/>
    <w:multiLevelType w:val="hybridMultilevel"/>
    <w:tmpl w:val="28FCCE04"/>
    <w:lvl w:ilvl="0" w:tplc="F37A25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E4602"/>
    <w:multiLevelType w:val="multilevel"/>
    <w:tmpl w:val="68DA00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12"/>
  </w:num>
  <w:num w:numId="7">
    <w:abstractNumId w:val="23"/>
  </w:num>
  <w:num w:numId="8">
    <w:abstractNumId w:val="15"/>
  </w:num>
  <w:num w:numId="9">
    <w:abstractNumId w:val="16"/>
  </w:num>
  <w:num w:numId="10">
    <w:abstractNumId w:val="5"/>
  </w:num>
  <w:num w:numId="11">
    <w:abstractNumId w:val="17"/>
  </w:num>
  <w:num w:numId="12">
    <w:abstractNumId w:val="2"/>
  </w:num>
  <w:num w:numId="13">
    <w:abstractNumId w:val="21"/>
  </w:num>
  <w:num w:numId="14">
    <w:abstractNumId w:val="8"/>
  </w:num>
  <w:num w:numId="15">
    <w:abstractNumId w:val="4"/>
  </w:num>
  <w:num w:numId="16">
    <w:abstractNumId w:val="19"/>
  </w:num>
  <w:num w:numId="17">
    <w:abstractNumId w:val="14"/>
  </w:num>
  <w:num w:numId="18">
    <w:abstractNumId w:val="20"/>
  </w:num>
  <w:num w:numId="19">
    <w:abstractNumId w:val="11"/>
  </w:num>
  <w:num w:numId="20">
    <w:abstractNumId w:val="18"/>
  </w:num>
  <w:num w:numId="21">
    <w:abstractNumId w:val="10"/>
  </w:num>
  <w:num w:numId="22">
    <w:abstractNumId w:val="22"/>
  </w:num>
  <w:num w:numId="23">
    <w:abstractNumId w:val="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B6A"/>
    <w:rsid w:val="000027C7"/>
    <w:rsid w:val="000037DD"/>
    <w:rsid w:val="000202E6"/>
    <w:rsid w:val="00023357"/>
    <w:rsid w:val="00026B49"/>
    <w:rsid w:val="00037A8B"/>
    <w:rsid w:val="00051D7C"/>
    <w:rsid w:val="0006021B"/>
    <w:rsid w:val="00063FED"/>
    <w:rsid w:val="00066DDD"/>
    <w:rsid w:val="00071C67"/>
    <w:rsid w:val="00072747"/>
    <w:rsid w:val="00075511"/>
    <w:rsid w:val="00080277"/>
    <w:rsid w:val="000843B0"/>
    <w:rsid w:val="00085AD8"/>
    <w:rsid w:val="00095235"/>
    <w:rsid w:val="000A096B"/>
    <w:rsid w:val="000A55FA"/>
    <w:rsid w:val="000B0836"/>
    <w:rsid w:val="000B3452"/>
    <w:rsid w:val="000B3541"/>
    <w:rsid w:val="000B3F14"/>
    <w:rsid w:val="000B4546"/>
    <w:rsid w:val="000B52E1"/>
    <w:rsid w:val="000C7B76"/>
    <w:rsid w:val="000F18E2"/>
    <w:rsid w:val="000F1D41"/>
    <w:rsid w:val="000F6928"/>
    <w:rsid w:val="00107007"/>
    <w:rsid w:val="001109A1"/>
    <w:rsid w:val="00111394"/>
    <w:rsid w:val="00112647"/>
    <w:rsid w:val="001177BB"/>
    <w:rsid w:val="001236B3"/>
    <w:rsid w:val="001243DA"/>
    <w:rsid w:val="00125D09"/>
    <w:rsid w:val="00136C80"/>
    <w:rsid w:val="00137778"/>
    <w:rsid w:val="00151CC9"/>
    <w:rsid w:val="00152136"/>
    <w:rsid w:val="00157824"/>
    <w:rsid w:val="0016532C"/>
    <w:rsid w:val="001908F9"/>
    <w:rsid w:val="00193C64"/>
    <w:rsid w:val="001974F2"/>
    <w:rsid w:val="001B270B"/>
    <w:rsid w:val="001C14F9"/>
    <w:rsid w:val="001C28F9"/>
    <w:rsid w:val="001C5DFF"/>
    <w:rsid w:val="001D46A0"/>
    <w:rsid w:val="001D6E35"/>
    <w:rsid w:val="001D7025"/>
    <w:rsid w:val="001D7C11"/>
    <w:rsid w:val="001E5673"/>
    <w:rsid w:val="001F737E"/>
    <w:rsid w:val="00210090"/>
    <w:rsid w:val="00211695"/>
    <w:rsid w:val="00214527"/>
    <w:rsid w:val="00214B41"/>
    <w:rsid w:val="002153B1"/>
    <w:rsid w:val="00216DF0"/>
    <w:rsid w:val="00217FAB"/>
    <w:rsid w:val="00220B19"/>
    <w:rsid w:val="00232B6A"/>
    <w:rsid w:val="002366C2"/>
    <w:rsid w:val="00243BAC"/>
    <w:rsid w:val="00257441"/>
    <w:rsid w:val="00266375"/>
    <w:rsid w:val="002666FE"/>
    <w:rsid w:val="002711B0"/>
    <w:rsid w:val="002731D7"/>
    <w:rsid w:val="00291A74"/>
    <w:rsid w:val="00291FBD"/>
    <w:rsid w:val="00291FCA"/>
    <w:rsid w:val="002944EF"/>
    <w:rsid w:val="00294554"/>
    <w:rsid w:val="002B2163"/>
    <w:rsid w:val="002B31F3"/>
    <w:rsid w:val="002B5094"/>
    <w:rsid w:val="002B6D14"/>
    <w:rsid w:val="002C03A9"/>
    <w:rsid w:val="002C30C6"/>
    <w:rsid w:val="002C547E"/>
    <w:rsid w:val="002D0A89"/>
    <w:rsid w:val="002D1CC3"/>
    <w:rsid w:val="002D24FC"/>
    <w:rsid w:val="002D3BE7"/>
    <w:rsid w:val="002D70B1"/>
    <w:rsid w:val="002E11B9"/>
    <w:rsid w:val="002E1A00"/>
    <w:rsid w:val="002E697A"/>
    <w:rsid w:val="002E7876"/>
    <w:rsid w:val="002F5393"/>
    <w:rsid w:val="002F573B"/>
    <w:rsid w:val="00300100"/>
    <w:rsid w:val="003030E7"/>
    <w:rsid w:val="00303186"/>
    <w:rsid w:val="00304190"/>
    <w:rsid w:val="003068E5"/>
    <w:rsid w:val="00307453"/>
    <w:rsid w:val="0031198E"/>
    <w:rsid w:val="00315644"/>
    <w:rsid w:val="003156EC"/>
    <w:rsid w:val="00316BE9"/>
    <w:rsid w:val="003177FC"/>
    <w:rsid w:val="00332932"/>
    <w:rsid w:val="00335A55"/>
    <w:rsid w:val="00340631"/>
    <w:rsid w:val="0034305A"/>
    <w:rsid w:val="0034503F"/>
    <w:rsid w:val="00351469"/>
    <w:rsid w:val="00362B68"/>
    <w:rsid w:val="00364012"/>
    <w:rsid w:val="0037145F"/>
    <w:rsid w:val="003717D8"/>
    <w:rsid w:val="00377406"/>
    <w:rsid w:val="00380290"/>
    <w:rsid w:val="003829FD"/>
    <w:rsid w:val="00382ACD"/>
    <w:rsid w:val="00391D9B"/>
    <w:rsid w:val="00392EE4"/>
    <w:rsid w:val="00395E08"/>
    <w:rsid w:val="003A42F1"/>
    <w:rsid w:val="003A4496"/>
    <w:rsid w:val="003A5B56"/>
    <w:rsid w:val="003B22B4"/>
    <w:rsid w:val="003C2F7B"/>
    <w:rsid w:val="003D0D7E"/>
    <w:rsid w:val="003D17EE"/>
    <w:rsid w:val="003D1C44"/>
    <w:rsid w:val="003D7DCF"/>
    <w:rsid w:val="003E1552"/>
    <w:rsid w:val="003E2584"/>
    <w:rsid w:val="003F332D"/>
    <w:rsid w:val="0040469D"/>
    <w:rsid w:val="00405B40"/>
    <w:rsid w:val="004103EE"/>
    <w:rsid w:val="00414AD3"/>
    <w:rsid w:val="00420ED6"/>
    <w:rsid w:val="004211E2"/>
    <w:rsid w:val="0042166C"/>
    <w:rsid w:val="00431565"/>
    <w:rsid w:val="004536B5"/>
    <w:rsid w:val="00454920"/>
    <w:rsid w:val="00462769"/>
    <w:rsid w:val="00467E35"/>
    <w:rsid w:val="0047168C"/>
    <w:rsid w:val="00474847"/>
    <w:rsid w:val="00485834"/>
    <w:rsid w:val="004870DB"/>
    <w:rsid w:val="00490061"/>
    <w:rsid w:val="00492471"/>
    <w:rsid w:val="00494493"/>
    <w:rsid w:val="004A1201"/>
    <w:rsid w:val="004A31D8"/>
    <w:rsid w:val="004B291E"/>
    <w:rsid w:val="004C6991"/>
    <w:rsid w:val="004D3344"/>
    <w:rsid w:val="004D69D4"/>
    <w:rsid w:val="004F0A32"/>
    <w:rsid w:val="00506C2D"/>
    <w:rsid w:val="00515779"/>
    <w:rsid w:val="00522A18"/>
    <w:rsid w:val="005260F3"/>
    <w:rsid w:val="00534996"/>
    <w:rsid w:val="005402B9"/>
    <w:rsid w:val="0054123B"/>
    <w:rsid w:val="005415DC"/>
    <w:rsid w:val="00544AED"/>
    <w:rsid w:val="00553578"/>
    <w:rsid w:val="00567F38"/>
    <w:rsid w:val="00592DA5"/>
    <w:rsid w:val="00594BBE"/>
    <w:rsid w:val="00597EE3"/>
    <w:rsid w:val="005B532B"/>
    <w:rsid w:val="005D33AE"/>
    <w:rsid w:val="005E02CF"/>
    <w:rsid w:val="005F165E"/>
    <w:rsid w:val="005F47DD"/>
    <w:rsid w:val="00602BAF"/>
    <w:rsid w:val="00606052"/>
    <w:rsid w:val="0061166B"/>
    <w:rsid w:val="0062646B"/>
    <w:rsid w:val="006326ED"/>
    <w:rsid w:val="00635CCD"/>
    <w:rsid w:val="006360D2"/>
    <w:rsid w:val="00640D44"/>
    <w:rsid w:val="006425FC"/>
    <w:rsid w:val="00644C1C"/>
    <w:rsid w:val="006565E0"/>
    <w:rsid w:val="00661A7F"/>
    <w:rsid w:val="006622E3"/>
    <w:rsid w:val="00666CDE"/>
    <w:rsid w:val="00671007"/>
    <w:rsid w:val="00671551"/>
    <w:rsid w:val="0067463B"/>
    <w:rsid w:val="00674A4D"/>
    <w:rsid w:val="006835A4"/>
    <w:rsid w:val="00683A68"/>
    <w:rsid w:val="006A34C9"/>
    <w:rsid w:val="006B1EA9"/>
    <w:rsid w:val="006B3368"/>
    <w:rsid w:val="006B4B96"/>
    <w:rsid w:val="006C1B39"/>
    <w:rsid w:val="006C3ABB"/>
    <w:rsid w:val="006D475C"/>
    <w:rsid w:val="006D6267"/>
    <w:rsid w:val="006D691C"/>
    <w:rsid w:val="006D7E05"/>
    <w:rsid w:val="006E6EC7"/>
    <w:rsid w:val="006F581F"/>
    <w:rsid w:val="007013E0"/>
    <w:rsid w:val="007038A4"/>
    <w:rsid w:val="0071131F"/>
    <w:rsid w:val="007116ED"/>
    <w:rsid w:val="007138CF"/>
    <w:rsid w:val="00733A21"/>
    <w:rsid w:val="00743F14"/>
    <w:rsid w:val="00755C25"/>
    <w:rsid w:val="00756A9A"/>
    <w:rsid w:val="007617DD"/>
    <w:rsid w:val="00761CC7"/>
    <w:rsid w:val="00762057"/>
    <w:rsid w:val="00764D0A"/>
    <w:rsid w:val="00770250"/>
    <w:rsid w:val="0077240A"/>
    <w:rsid w:val="00793DE7"/>
    <w:rsid w:val="007A0CAF"/>
    <w:rsid w:val="007A42FF"/>
    <w:rsid w:val="007A6C83"/>
    <w:rsid w:val="007B3837"/>
    <w:rsid w:val="007B7644"/>
    <w:rsid w:val="007B7D9F"/>
    <w:rsid w:val="007C385C"/>
    <w:rsid w:val="007D2983"/>
    <w:rsid w:val="007D7338"/>
    <w:rsid w:val="007E3EB6"/>
    <w:rsid w:val="007F34E0"/>
    <w:rsid w:val="007F4EAD"/>
    <w:rsid w:val="007F75D2"/>
    <w:rsid w:val="00805CE4"/>
    <w:rsid w:val="00806369"/>
    <w:rsid w:val="00812810"/>
    <w:rsid w:val="00820592"/>
    <w:rsid w:val="0082718A"/>
    <w:rsid w:val="00832E84"/>
    <w:rsid w:val="008525A9"/>
    <w:rsid w:val="008535C3"/>
    <w:rsid w:val="00853E81"/>
    <w:rsid w:val="00854A68"/>
    <w:rsid w:val="008558A0"/>
    <w:rsid w:val="0085693E"/>
    <w:rsid w:val="008804D9"/>
    <w:rsid w:val="008828EF"/>
    <w:rsid w:val="00884BFA"/>
    <w:rsid w:val="00884F18"/>
    <w:rsid w:val="008A19D7"/>
    <w:rsid w:val="008B0541"/>
    <w:rsid w:val="008C0338"/>
    <w:rsid w:val="008C03E9"/>
    <w:rsid w:val="008C3795"/>
    <w:rsid w:val="008C5019"/>
    <w:rsid w:val="008C5F75"/>
    <w:rsid w:val="008D00F5"/>
    <w:rsid w:val="008D19E4"/>
    <w:rsid w:val="008D264D"/>
    <w:rsid w:val="008D3A06"/>
    <w:rsid w:val="00900D5B"/>
    <w:rsid w:val="00901487"/>
    <w:rsid w:val="009025EE"/>
    <w:rsid w:val="009134BF"/>
    <w:rsid w:val="009147CB"/>
    <w:rsid w:val="009274CB"/>
    <w:rsid w:val="00930073"/>
    <w:rsid w:val="009452A3"/>
    <w:rsid w:val="00946B56"/>
    <w:rsid w:val="009538CA"/>
    <w:rsid w:val="0095582F"/>
    <w:rsid w:val="00956317"/>
    <w:rsid w:val="0095686C"/>
    <w:rsid w:val="00957DFE"/>
    <w:rsid w:val="00962B44"/>
    <w:rsid w:val="00966303"/>
    <w:rsid w:val="009826C7"/>
    <w:rsid w:val="00985AE8"/>
    <w:rsid w:val="00986659"/>
    <w:rsid w:val="0098665E"/>
    <w:rsid w:val="00991D33"/>
    <w:rsid w:val="009A12D4"/>
    <w:rsid w:val="009B41F0"/>
    <w:rsid w:val="009C0DF9"/>
    <w:rsid w:val="009C6073"/>
    <w:rsid w:val="009D2776"/>
    <w:rsid w:val="009D4C5C"/>
    <w:rsid w:val="009D7063"/>
    <w:rsid w:val="009F06D5"/>
    <w:rsid w:val="009F1BB4"/>
    <w:rsid w:val="009F5909"/>
    <w:rsid w:val="00A00E1C"/>
    <w:rsid w:val="00A02040"/>
    <w:rsid w:val="00A11B01"/>
    <w:rsid w:val="00A14D78"/>
    <w:rsid w:val="00A165A7"/>
    <w:rsid w:val="00A17773"/>
    <w:rsid w:val="00A210BA"/>
    <w:rsid w:val="00A27915"/>
    <w:rsid w:val="00A360DD"/>
    <w:rsid w:val="00A45FE2"/>
    <w:rsid w:val="00A46383"/>
    <w:rsid w:val="00A5617F"/>
    <w:rsid w:val="00A57757"/>
    <w:rsid w:val="00A6265C"/>
    <w:rsid w:val="00A65987"/>
    <w:rsid w:val="00A660A1"/>
    <w:rsid w:val="00A67077"/>
    <w:rsid w:val="00A70BA6"/>
    <w:rsid w:val="00A7142B"/>
    <w:rsid w:val="00A71C5D"/>
    <w:rsid w:val="00A72F88"/>
    <w:rsid w:val="00A823CD"/>
    <w:rsid w:val="00A92BB7"/>
    <w:rsid w:val="00A97282"/>
    <w:rsid w:val="00AA14AF"/>
    <w:rsid w:val="00AA298B"/>
    <w:rsid w:val="00AA2D76"/>
    <w:rsid w:val="00AA7D02"/>
    <w:rsid w:val="00AB16D0"/>
    <w:rsid w:val="00AB7DC9"/>
    <w:rsid w:val="00AC043B"/>
    <w:rsid w:val="00AC1C88"/>
    <w:rsid w:val="00AF44DB"/>
    <w:rsid w:val="00AF4E72"/>
    <w:rsid w:val="00B0020E"/>
    <w:rsid w:val="00B025BE"/>
    <w:rsid w:val="00B026EA"/>
    <w:rsid w:val="00B06711"/>
    <w:rsid w:val="00B11236"/>
    <w:rsid w:val="00B23A9B"/>
    <w:rsid w:val="00B2558B"/>
    <w:rsid w:val="00B311BC"/>
    <w:rsid w:val="00B31FFA"/>
    <w:rsid w:val="00B33C08"/>
    <w:rsid w:val="00B413A3"/>
    <w:rsid w:val="00B50798"/>
    <w:rsid w:val="00B57983"/>
    <w:rsid w:val="00B60117"/>
    <w:rsid w:val="00B6011C"/>
    <w:rsid w:val="00B6280F"/>
    <w:rsid w:val="00B748C7"/>
    <w:rsid w:val="00B75D0E"/>
    <w:rsid w:val="00B80C1F"/>
    <w:rsid w:val="00B80CF4"/>
    <w:rsid w:val="00B81A51"/>
    <w:rsid w:val="00BA36A0"/>
    <w:rsid w:val="00BA4838"/>
    <w:rsid w:val="00BC13A7"/>
    <w:rsid w:val="00BC5B72"/>
    <w:rsid w:val="00BD0449"/>
    <w:rsid w:val="00BD4C21"/>
    <w:rsid w:val="00BD62D9"/>
    <w:rsid w:val="00BF4B53"/>
    <w:rsid w:val="00BF757A"/>
    <w:rsid w:val="00C1114F"/>
    <w:rsid w:val="00C1232D"/>
    <w:rsid w:val="00C163F2"/>
    <w:rsid w:val="00C17663"/>
    <w:rsid w:val="00C20F2C"/>
    <w:rsid w:val="00C22632"/>
    <w:rsid w:val="00C23B00"/>
    <w:rsid w:val="00C30C2D"/>
    <w:rsid w:val="00C36AD4"/>
    <w:rsid w:val="00C81853"/>
    <w:rsid w:val="00C84A27"/>
    <w:rsid w:val="00CA1045"/>
    <w:rsid w:val="00CA3520"/>
    <w:rsid w:val="00CA77BD"/>
    <w:rsid w:val="00CB4EA0"/>
    <w:rsid w:val="00CC25DD"/>
    <w:rsid w:val="00CC3481"/>
    <w:rsid w:val="00CD69E2"/>
    <w:rsid w:val="00CE4873"/>
    <w:rsid w:val="00CE6E11"/>
    <w:rsid w:val="00CE7AFC"/>
    <w:rsid w:val="00CF1860"/>
    <w:rsid w:val="00CF1B33"/>
    <w:rsid w:val="00CF2D2A"/>
    <w:rsid w:val="00CF4D56"/>
    <w:rsid w:val="00D02C7C"/>
    <w:rsid w:val="00D03CF6"/>
    <w:rsid w:val="00D129F0"/>
    <w:rsid w:val="00D17D21"/>
    <w:rsid w:val="00D33468"/>
    <w:rsid w:val="00D340E6"/>
    <w:rsid w:val="00D41DB3"/>
    <w:rsid w:val="00D5290E"/>
    <w:rsid w:val="00D52D7E"/>
    <w:rsid w:val="00D55024"/>
    <w:rsid w:val="00D61F7D"/>
    <w:rsid w:val="00D634D7"/>
    <w:rsid w:val="00D72484"/>
    <w:rsid w:val="00D95C87"/>
    <w:rsid w:val="00DA198D"/>
    <w:rsid w:val="00DB4278"/>
    <w:rsid w:val="00DC2994"/>
    <w:rsid w:val="00DC486D"/>
    <w:rsid w:val="00DD1657"/>
    <w:rsid w:val="00DD4144"/>
    <w:rsid w:val="00DD5ADC"/>
    <w:rsid w:val="00DE39B1"/>
    <w:rsid w:val="00DF4332"/>
    <w:rsid w:val="00DF4689"/>
    <w:rsid w:val="00DF4D38"/>
    <w:rsid w:val="00DF5F67"/>
    <w:rsid w:val="00E144E2"/>
    <w:rsid w:val="00E233C7"/>
    <w:rsid w:val="00E248CE"/>
    <w:rsid w:val="00E35ED1"/>
    <w:rsid w:val="00E4734D"/>
    <w:rsid w:val="00E50E5E"/>
    <w:rsid w:val="00E52DEA"/>
    <w:rsid w:val="00E60011"/>
    <w:rsid w:val="00E63AA5"/>
    <w:rsid w:val="00E83FB1"/>
    <w:rsid w:val="00E86825"/>
    <w:rsid w:val="00E91F35"/>
    <w:rsid w:val="00EA0BB1"/>
    <w:rsid w:val="00ED057B"/>
    <w:rsid w:val="00ED245A"/>
    <w:rsid w:val="00EE56EC"/>
    <w:rsid w:val="00EF404D"/>
    <w:rsid w:val="00EF493E"/>
    <w:rsid w:val="00F07F43"/>
    <w:rsid w:val="00F108DA"/>
    <w:rsid w:val="00F10C79"/>
    <w:rsid w:val="00F10F94"/>
    <w:rsid w:val="00F16048"/>
    <w:rsid w:val="00F230E6"/>
    <w:rsid w:val="00F27444"/>
    <w:rsid w:val="00F40868"/>
    <w:rsid w:val="00F532B5"/>
    <w:rsid w:val="00F80209"/>
    <w:rsid w:val="00F82C40"/>
    <w:rsid w:val="00F83908"/>
    <w:rsid w:val="00F90BCF"/>
    <w:rsid w:val="00F94845"/>
    <w:rsid w:val="00FA5407"/>
    <w:rsid w:val="00FA72A6"/>
    <w:rsid w:val="00FB0931"/>
    <w:rsid w:val="00FB4090"/>
    <w:rsid w:val="00FC0D20"/>
    <w:rsid w:val="00FC1ADC"/>
    <w:rsid w:val="00FD0BCD"/>
    <w:rsid w:val="00FE14F2"/>
    <w:rsid w:val="00FF276F"/>
    <w:rsid w:val="00FF5DA8"/>
    <w:rsid w:val="00FF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3AED33"/>
  <w15:docId w15:val="{F40D6A2B-ECB5-5840-9234-695C0580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32B6A"/>
    <w:rPr>
      <w:color w:val="0000FF"/>
      <w:u w:val="single"/>
    </w:rPr>
  </w:style>
  <w:style w:type="table" w:styleId="TableGrid">
    <w:name w:val="Table Grid"/>
    <w:basedOn w:val="TableNormal"/>
    <w:rsid w:val="00761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A165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65A7"/>
  </w:style>
  <w:style w:type="paragraph" w:styleId="Header">
    <w:name w:val="header"/>
    <w:basedOn w:val="Normal"/>
    <w:link w:val="HeaderChar"/>
    <w:rsid w:val="00220B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20B1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220B19"/>
    <w:rPr>
      <w:sz w:val="24"/>
      <w:szCs w:val="24"/>
    </w:rPr>
  </w:style>
  <w:style w:type="paragraph" w:styleId="BalloonText">
    <w:name w:val="Balloon Text"/>
    <w:basedOn w:val="Normal"/>
    <w:link w:val="BalloonTextChar"/>
    <w:rsid w:val="00220B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0B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5A5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9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FC0D6-AE51-D743-8175-4DB5E91DA50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2581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Hewlett-Packard</Company>
  <LinksUpToDate>false</LinksUpToDate>
  <CharactersWithSpaces>17259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Rafeeq</dc:creator>
  <cp:lastModifiedBy>Rafeequlla Khan</cp:lastModifiedBy>
  <cp:revision>4</cp:revision>
  <cp:lastPrinted>2017-03-09T13:10:00Z</cp:lastPrinted>
  <dcterms:created xsi:type="dcterms:W3CDTF">2019-07-01T03:44:00Z</dcterms:created>
  <dcterms:modified xsi:type="dcterms:W3CDTF">2020-09-24T14:22:00Z</dcterms:modified>
</cp:coreProperties>
</file>