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4267200</wp:posOffset>
            </wp:positionH>
            <wp:positionV relativeFrom="paragraph">
              <wp:posOffset>48897</wp:posOffset>
            </wp:positionV>
            <wp:extent cx="1228725" cy="133921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39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both"/>
        <w:rPr>
          <w:rFonts w:ascii="Adobe Caslon Pro Bold" w:cs="Adobe Caslon Pro Bold" w:eastAsia="Adobe Caslon Pro Bold" w:hAnsi="Adobe Caslon Pro Bold"/>
          <w:sz w:val="36"/>
          <w:szCs w:val="36"/>
        </w:rPr>
      </w:pPr>
      <w:r w:rsidDel="00000000" w:rsidR="00000000" w:rsidRPr="00000000">
        <w:rPr>
          <w:rFonts w:ascii="Adobe Caslon Pro Bold" w:cs="Adobe Caslon Pro Bold" w:eastAsia="Adobe Caslon Pro Bold" w:hAnsi="Adobe Caslon Pro Bold"/>
          <w:sz w:val="36"/>
          <w:szCs w:val="36"/>
          <w:rtl w:val="0"/>
        </w:rPr>
        <w:t xml:space="preserve">SAHIL M.M.V</w:t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MOBILE : +971 567 124635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rtl w:val="0"/>
        </w:rPr>
        <w:t xml:space="preserve">MAIL      : sahilmmv@gmail.com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smallCaps w:val="1"/>
          <w:sz w:val="28"/>
          <w:szCs w:val="28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ab/>
        <w:t xml:space="preserve">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-238986</wp:posOffset>
                </wp:positionH>
                <wp:positionV relativeFrom="paragraph">
                  <wp:posOffset>241771</wp:posOffset>
                </wp:positionV>
                <wp:extent cx="63912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12700"/>
                        </a:xfrm>
                        <a:prstGeom prst="straightConnector1">
                          <a:avLst/>
                        </a:prstGeom>
                        <a:noFill/>
                        <a:ln cap="flat" cmpd="sng"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-238986</wp:posOffset>
                </wp:positionH>
                <wp:positionV relativeFrom="paragraph">
                  <wp:posOffset>241771</wp:posOffset>
                </wp:positionV>
                <wp:extent cx="639127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4" w:line="282" w:lineRule="auto"/>
        <w:ind w:left="720" w:right="420" w:firstLine="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TO HOLD A CHALLENGING POSITION IN ACCOUNTS/ADMIN DEPARTMENT, THAT       PROVIDES A CHANCE TO DEVELOP PROFESSIONALLY AND PERSONALLY. MY IMMEDIATE OBJECTIVE IS TO BE ASSOCIATED WITH A WELL ESTABLISHED COMPANY THAT WILL PROVIDE OPPORTUNITY FOR CAREER ADVANCEMENT, 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u w:val="single"/>
          <w:rtl w:val="0"/>
        </w:rPr>
        <w:t xml:space="preserve">ACADAMIC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BACHELOR DEGREE IN COMMERCE (UNIVERSITY OF KANNUR – 2013)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POSITION</w:t>
        <w:tab/>
        <w:tab/>
        <w:t xml:space="preserve">:  JUNIOR ACCOUN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TANT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    DURATION </w:t>
        <w:tab/>
        <w:t xml:space="preserve"> </w:t>
        <w:tab/>
        <w:t xml:space="preserve">:  FROM MAY 2018 TO APRIL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2160" w:hanging="2160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    COMPANY NAME </w:t>
        <w:tab/>
        <w:t xml:space="preserve">:  CIVIC BUILDERS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THREE YEARS OF RELEVANT WORK EXPERIENCE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IN A REAL ESTATE FIRM.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PREPARATION AND MAINTENANCE OF CASH AND CHEQUE.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RECORDING OF FINANCIAL TRANSACTIONS AND OTHER RECORD KEEPING FUNCTION.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DEALING BANKING RELATED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PERFORMED GENERAL OFFICE DUTIES AND ADMINISTRATIVE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MANAGE A HIGH-VOLUME WORKLOAD WITHIN A DEADLINE-DRIVEN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63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RESPONSIBLE FOR CUSTOMER SERVICES, DUTIES INCLUDED CUSTOMER QUERIES, PROBLEM SOLVING AND PROVIDING DETAILED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63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COMPUTER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EXCELL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LANGUAGES KNOWN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G Times" w:cs="CG Times" w:eastAsia="CG Times" w:hAnsi="CG Time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ARABIC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MALAYALAM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left="36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</w:t>
      </w:r>
    </w:p>
    <w:p w:rsidR="00000000" w:rsidDel="00000000" w:rsidP="00000000" w:rsidRDefault="00000000" w:rsidRPr="00000000" w14:paraId="00000030">
      <w:pPr>
        <w:spacing w:line="360" w:lineRule="auto"/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PERSONALITY TRAITS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QUICK LEARNER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HONESTY AND INTEGRITY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HARDWORKING AND DEDICATED.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POSITIVE ATTITUDE TOWARDS JOB AND COLLEAGUES.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ABILITY TO WORK UNDER PRESSURE AND MANAGE WORK INDEPENDENTLY.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FATHER’S NAME</w:t>
        <w:tab/>
        <w:t xml:space="preserve">   </w:t>
        <w:tab/>
        <w:t xml:space="preserve">: ABDUL RAHMAN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NATIONALITY</w:t>
        <w:tab/>
        <w:t xml:space="preserve">             </w:t>
        <w:tab/>
        <w:t xml:space="preserve">: INDIAN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 OF BIRTH</w:t>
        <w:tab/>
        <w:tab/>
        <w:t xml:space="preserve">: 24-06-1992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PASSPORT NO  </w:t>
        <w:tab/>
        <w:tab/>
        <w:t xml:space="preserve">: K6222621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DRIVING LICENSE                   : VALID AUTOMATIC (UAE)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RESIDING LOCATION</w:t>
        <w:tab/>
        <w:t xml:space="preserve">: SHARJAH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MARITAL STATUS </w:t>
        <w:tab/>
        <w:tab/>
        <w:t xml:space="preserve">: SINGLE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VISA STATUS   </w:t>
        <w:tab/>
        <w:tab/>
        <w:t xml:space="preserve">: CANCELLED VISA</w:t>
      </w:r>
    </w:p>
    <w:p w:rsidR="00000000" w:rsidDel="00000000" w:rsidP="00000000" w:rsidRDefault="00000000" w:rsidRPr="00000000" w14:paraId="00000042">
      <w:pPr>
        <w:pStyle w:val="Title"/>
        <w:ind w:left="2880" w:firstLine="720"/>
        <w:jc w:val="left"/>
        <w:rPr>
          <w:rFonts w:ascii="Calibri" w:cs="Calibri" w:eastAsia="Calibri" w:hAnsi="Calibri"/>
          <w:b w:val="0"/>
          <w:smallCaps w:val="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Title"/>
        <w:jc w:val="left"/>
        <w:rPr>
          <w:smallCaps w:val="0"/>
          <w:sz w:val="26"/>
          <w:szCs w:val="26"/>
          <w:u w:val="single"/>
        </w:rPr>
      </w:pPr>
      <w:r w:rsidDel="00000000" w:rsidR="00000000" w:rsidRPr="00000000">
        <w:rPr>
          <w:smallCaps w:val="0"/>
          <w:sz w:val="26"/>
          <w:szCs w:val="26"/>
          <w:u w:val="single"/>
          <w:rtl w:val="0"/>
        </w:rPr>
        <w:t xml:space="preserve">DECLARATION</w:t>
      </w:r>
    </w:p>
    <w:p w:rsidR="00000000" w:rsidDel="00000000" w:rsidP="00000000" w:rsidRDefault="00000000" w:rsidRPr="00000000" w14:paraId="00000044">
      <w:pPr>
        <w:pStyle w:val="Title"/>
        <w:spacing w:line="360" w:lineRule="auto"/>
        <w:jc w:val="both"/>
        <w:rPr>
          <w:rFonts w:ascii="Tahoma" w:cs="Tahoma" w:eastAsia="Tahoma" w:hAnsi="Tahoma"/>
          <w:b w:val="0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spacing w:line="360" w:lineRule="auto"/>
        <w:jc w:val="both"/>
        <w:rPr>
          <w:rFonts w:ascii="Cambria" w:cs="Cambria" w:eastAsia="Cambria" w:hAnsi="Cambria"/>
          <w:b w:val="0"/>
          <w:smallCaps w:val="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smallCaps w:val="0"/>
          <w:sz w:val="22"/>
          <w:szCs w:val="22"/>
          <w:rtl w:val="0"/>
        </w:rPr>
        <w:t xml:space="preserve">I HEREBY DECLARE THAT THE ABOVE GIVEN INFORMATION IS TRUE AND CORRECT TO THE BEST OF MY KNOWLEDGE AND BELIEF.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b w:val="1"/>
          <w:color w:val="000000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Tahoma" w:cs="Tahoma" w:eastAsia="Tahoma" w:hAnsi="Tahoma"/>
          <w:b w:val="1"/>
          <w:i w:val="1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4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G Times"/>
  <w:font w:name="Calibri"/>
  <w:font w:name="Arial"/>
  <w:font w:name="Adobe Caslon Pro Bold"/>
  <w:font w:name="EB Garamond"/>
  <w:font w:name="Cambria"/>
  <w:font w:name="Tahoma"/>
  <w:font w:name="Times New Roman"/>
  <w:font w:name="Century Gothic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Georgia" w:cs="Georgia" w:eastAsia="Georgia" w:hAnsi="Georgia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360"/>
      <w:jc w:val="both"/>
    </w:pPr>
    <w:rPr>
      <w:rFonts w:ascii="CG Times" w:cs="CG Times" w:eastAsia="CG Times" w:hAnsi="CG Times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  <w:sz w:val="34"/>
      <w:szCs w:val="34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