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6FA4" w:rsidRPr="00C52862" w:rsidRDefault="00195C8E" w:rsidP="00156FA4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-70485</wp:posOffset>
            </wp:positionV>
            <wp:extent cx="1152525" cy="1466850"/>
            <wp:effectExtent l="19050" t="0" r="9525" b="0"/>
            <wp:wrapTight wrapText="bothSides">
              <wp:wrapPolygon edited="0">
                <wp:start x="-357" y="0"/>
                <wp:lineTo x="-357" y="21319"/>
                <wp:lineTo x="21779" y="21319"/>
                <wp:lineTo x="21779" y="0"/>
                <wp:lineTo x="-357" y="0"/>
              </wp:wrapPolygon>
            </wp:wrapTight>
            <wp:docPr id="6" name="Picture 2" descr="C:\Users\Ahmed\Desktop\20201122_16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d\Desktop\20201122_165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Name</w:t>
      </w:r>
      <w:r w:rsidR="002833B3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        </w:t>
      </w:r>
      <w:r w:rsidR="00B67D91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: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        </w:t>
      </w:r>
      <w:r w:rsidR="00B30656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AHMAD MUSHTAQ</w:t>
      </w:r>
    </w:p>
    <w:p w:rsidR="00156FA4" w:rsidRPr="00C52862" w:rsidRDefault="00B30656" w:rsidP="00156FA4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Target Job</w:t>
      </w:r>
      <w:r w:rsidR="002833B3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:</w:t>
      </w:r>
      <w:r w:rsidR="00195C8E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</w:t>
      </w:r>
      <w:r w:rsidR="009E26AF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Senior General Accountant</w:t>
      </w:r>
    </w:p>
    <w:p w:rsidR="00B30656" w:rsidRPr="00C52862" w:rsidRDefault="00195C8E" w:rsidP="00156FA4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Experience</w:t>
      </w:r>
      <w:r w:rsidR="00B67D91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: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</w:t>
      </w:r>
      <w:r w:rsidR="00B30656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With </w:t>
      </w:r>
      <w:r w:rsidR="00F87740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10</w:t>
      </w:r>
      <w:r w:rsidR="00B30656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-</w:t>
      </w:r>
      <w:r w:rsidR="00775799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Years’ Experience</w:t>
      </w:r>
      <w:r w:rsidR="00B30656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 In UAE</w:t>
      </w:r>
      <w:r w:rsidR="00A8348B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’s</w:t>
      </w:r>
      <w:r w:rsidR="00B30656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 Groups</w:t>
      </w:r>
    </w:p>
    <w:p w:rsidR="00B30656" w:rsidRPr="00C52862" w:rsidRDefault="002833B3" w:rsidP="00156FA4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Education  </w:t>
      </w:r>
      <w:r w:rsidR="00B67D91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:</w:t>
      </w:r>
      <w:r w:rsidR="00195C8E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</w:t>
      </w:r>
      <w:r w:rsidR="00B30656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B</w:t>
      </w:r>
      <w:r w:rsidR="00F96A6B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achelor of Commerce</w:t>
      </w:r>
      <w:r w:rsidR="00195C8E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 </w:t>
      </w:r>
      <w:r w:rsidR="00B30656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(</w:t>
      </w:r>
      <w:r w:rsidR="0068153F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(B.Com) + (</w:t>
      </w:r>
      <w:r w:rsidR="00B30656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CA Foundation)</w:t>
      </w:r>
    </w:p>
    <w:p w:rsidR="00542B3F" w:rsidRPr="00C52862" w:rsidRDefault="00B67D91" w:rsidP="00542B3F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Key Skills</w:t>
      </w:r>
      <w:r w:rsidR="002833B3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   </w:t>
      </w:r>
      <w:r w:rsidR="00542B3F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:</w:t>
      </w:r>
      <w:r w:rsidR="00195C8E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</w:t>
      </w:r>
      <w:r w:rsidR="00542B3F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MIS, Budget, VAT, Cash Flow, Audit, Payroll, Receivables &amp; Payables, EBITDA, OPEX &amp;</w:t>
      </w:r>
    </w:p>
    <w:p w:rsidR="00B67D91" w:rsidRPr="00C52862" w:rsidRDefault="00542B3F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CAPEX, IFRS, Inventory, Financial Analysis, ERP, Problem solving, Inter branch, LC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.                      </w:t>
      </w:r>
    </w:p>
    <w:p w:rsidR="00B30656" w:rsidRPr="00C52862" w:rsidRDefault="00B67D91" w:rsidP="00156FA4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Contact        :</w:t>
      </w:r>
      <w:r w:rsidR="00195C8E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</w:t>
      </w:r>
      <w:r w:rsidR="00B30656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Email: </w:t>
      </w:r>
      <w:hyperlink r:id="rId9" w:history="1">
        <w:r w:rsidR="00B30656" w:rsidRPr="00C52862">
          <w:rPr>
            <w:rFonts w:eastAsia="Calibri" w:cstheme="minorHAnsi"/>
            <w:b/>
            <w:sz w:val="20"/>
            <w:szCs w:val="20"/>
            <w:lang w:val="en-GB" w:eastAsia="en-GB"/>
          </w:rPr>
          <w:t>ahmadmushtaq999@gmail.com</w:t>
        </w:r>
      </w:hyperlink>
      <w:r w:rsidR="00B30656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  Mobile/</w:t>
      </w:r>
      <w:r w:rsidR="00ED0598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WhatsApp:</w:t>
      </w:r>
      <w:r w:rsidR="00B30656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 +97155 9211668</w:t>
      </w:r>
    </w:p>
    <w:p w:rsidR="00BC4803" w:rsidRPr="00C52862" w:rsidRDefault="00B67D91" w:rsidP="00BC4803">
      <w:pPr>
        <w:spacing w:after="0" w:line="240" w:lineRule="auto"/>
        <w:jc w:val="both"/>
        <w:rPr>
          <w:rFonts w:cstheme="minorHAnsi"/>
          <w:b/>
          <w:noProof/>
          <w:color w:val="000000"/>
          <w:sz w:val="20"/>
          <w:szCs w:val="20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Visa Status:</w:t>
      </w:r>
      <w:r w:rsidR="00195C8E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</w:t>
      </w:r>
      <w:r w:rsidR="00156FA4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Employment</w:t>
      </w:r>
      <w:r w:rsidR="00195C8E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 </w:t>
      </w:r>
      <w:r w:rsidR="00BC4803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Driving License:</w:t>
      </w:r>
      <w:r w:rsidR="00BC4803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 Valid</w:t>
      </w:r>
      <w:r w:rsidR="00BC4803" w:rsidRPr="00C52862">
        <w:rPr>
          <w:rFonts w:cstheme="minorHAnsi"/>
          <w:b/>
          <w:noProof/>
          <w:color w:val="000000"/>
          <w:sz w:val="20"/>
          <w:szCs w:val="20"/>
        </w:rPr>
        <w:t xml:space="preserve"> UAE License   </w:t>
      </w:r>
      <w:r w:rsidR="00BC4803" w:rsidRPr="00C52862">
        <w:rPr>
          <w:rFonts w:cstheme="minorHAnsi"/>
          <w:noProof/>
          <w:color w:val="000000"/>
          <w:sz w:val="20"/>
          <w:szCs w:val="20"/>
        </w:rPr>
        <w:t>Availability</w:t>
      </w:r>
      <w:r w:rsidR="00BC4803" w:rsidRPr="00C52862">
        <w:rPr>
          <w:rFonts w:cstheme="minorHAnsi"/>
          <w:b/>
          <w:noProof/>
          <w:color w:val="000000"/>
          <w:sz w:val="20"/>
          <w:szCs w:val="20"/>
        </w:rPr>
        <w:t xml:space="preserve">       : </w:t>
      </w:r>
      <w:r w:rsidR="002833B3">
        <w:rPr>
          <w:rFonts w:cstheme="minorHAnsi"/>
          <w:b/>
          <w:noProof/>
          <w:color w:val="000000"/>
          <w:sz w:val="20"/>
          <w:szCs w:val="20"/>
        </w:rPr>
        <w:t>Immediately</w:t>
      </w:r>
    </w:p>
    <w:p w:rsidR="00B67D91" w:rsidRPr="00C52862" w:rsidRDefault="00B67D91" w:rsidP="00445278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val="en-GB" w:eastAsia="en-GB"/>
        </w:rPr>
      </w:pPr>
    </w:p>
    <w:p w:rsidR="00B800B8" w:rsidRPr="00C52862" w:rsidRDefault="008A1BDF" w:rsidP="006F679F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u w:val="single"/>
          <w:lang w:val="en-GB" w:eastAsia="en-GB"/>
        </w:rPr>
      </w:pPr>
      <w:r w:rsidRPr="00C52862">
        <w:rPr>
          <w:rFonts w:eastAsia="Calibri" w:cstheme="minorHAnsi"/>
          <w:b/>
          <w:color w:val="000000"/>
          <w:sz w:val="20"/>
          <w:szCs w:val="20"/>
          <w:u w:val="single"/>
          <w:lang w:val="en-GB" w:eastAsia="en-GB"/>
        </w:rPr>
        <w:t>KEY SKILLS</w:t>
      </w:r>
      <w:r w:rsidR="00C110F1" w:rsidRPr="00C52862">
        <w:rPr>
          <w:rFonts w:eastAsia="Calibri" w:cstheme="minorHAnsi"/>
          <w:b/>
          <w:color w:val="000000"/>
          <w:sz w:val="20"/>
          <w:szCs w:val="20"/>
          <w:u w:val="single"/>
          <w:lang w:val="en-GB" w:eastAsia="en-GB"/>
        </w:rPr>
        <w:t>:</w:t>
      </w:r>
    </w:p>
    <w:p w:rsidR="006F679F" w:rsidRPr="00C52862" w:rsidRDefault="00BF6978" w:rsidP="00BF6978">
      <w:pPr>
        <w:pStyle w:val="NoSpacing"/>
        <w:rPr>
          <w:rFonts w:asciiTheme="minorHAnsi" w:eastAsia="Calibri" w:hAnsiTheme="minorHAnsi" w:cstheme="minorHAnsi"/>
          <w:sz w:val="20"/>
          <w:szCs w:val="20"/>
        </w:rPr>
      </w:pPr>
      <w:r w:rsidRPr="00C52862">
        <w:rPr>
          <w:rFonts w:asciiTheme="minorHAnsi" w:hAnsiTheme="minorHAnsi" w:cstheme="minorHAnsi"/>
          <w:sz w:val="20"/>
          <w:szCs w:val="20"/>
          <w:shd w:val="clear" w:color="auto" w:fill="FFFFFF"/>
        </w:rPr>
        <w:t>▪ Supervision</w:t>
      </w:r>
      <w:r w:rsidRPr="00C52862">
        <w:rPr>
          <w:rFonts w:asciiTheme="minorHAnsi" w:eastAsia="Calibri" w:hAnsiTheme="minorHAnsi" w:cstheme="minorHAnsi"/>
          <w:sz w:val="20"/>
          <w:szCs w:val="20"/>
        </w:rPr>
        <w:t xml:space="preserve"> of accounts from data entry level up to final closing. </w:t>
      </w:r>
      <w:r w:rsidRPr="00C52862">
        <w:rPr>
          <w:rFonts w:asciiTheme="minorHAnsi" w:eastAsia="Calibri" w:hAnsiTheme="minorHAnsi" w:cstheme="minorHAnsi"/>
          <w:sz w:val="20"/>
          <w:szCs w:val="20"/>
        </w:rPr>
        <w:br/>
        <w:t>▪ Keeping the accurate and timely monthly, quarterly and year</w:t>
      </w:r>
      <w:r w:rsidR="00542A94">
        <w:rPr>
          <w:rFonts w:asciiTheme="minorHAnsi" w:eastAsia="Calibri" w:hAnsiTheme="minorHAnsi" w:cstheme="minorHAnsi"/>
          <w:sz w:val="20"/>
          <w:szCs w:val="20"/>
        </w:rPr>
        <w:t>ly</w:t>
      </w:r>
      <w:r w:rsidRPr="00C52862">
        <w:rPr>
          <w:rFonts w:asciiTheme="minorHAnsi" w:eastAsia="Calibri" w:hAnsiTheme="minorHAnsi" w:cstheme="minorHAnsi"/>
          <w:sz w:val="20"/>
          <w:szCs w:val="20"/>
        </w:rPr>
        <w:t xml:space="preserve"> closing.</w:t>
      </w:r>
      <w:r w:rsidRPr="00C52862">
        <w:rPr>
          <w:rFonts w:asciiTheme="minorHAnsi" w:eastAsia="Calibri" w:hAnsiTheme="minorHAnsi" w:cstheme="minorHAnsi"/>
          <w:sz w:val="20"/>
          <w:szCs w:val="20"/>
        </w:rPr>
        <w:br/>
        <w:t>▪ Preparing MIS and providing analysis explanation to the higher management.</w:t>
      </w:r>
      <w:r w:rsidRPr="00C52862">
        <w:rPr>
          <w:rFonts w:asciiTheme="minorHAnsi" w:eastAsia="Calibri" w:hAnsiTheme="minorHAnsi" w:cstheme="minorHAnsi"/>
          <w:sz w:val="20"/>
          <w:szCs w:val="20"/>
        </w:rPr>
        <w:br/>
        <w:t>▪ Submitting annual financial statements as per IFRS to external auditor.</w:t>
      </w:r>
      <w:r w:rsidRPr="00C52862">
        <w:rPr>
          <w:rFonts w:asciiTheme="minorHAnsi" w:eastAsia="Calibri" w:hAnsiTheme="minorHAnsi" w:cstheme="minorHAnsi"/>
          <w:sz w:val="20"/>
          <w:szCs w:val="20"/>
        </w:rPr>
        <w:br/>
        <w:t xml:space="preserve">▪ Budget preparation </w:t>
      </w:r>
      <w:r w:rsidR="008C5C8E" w:rsidRPr="00C52862">
        <w:rPr>
          <w:rFonts w:asciiTheme="minorHAnsi" w:eastAsia="Calibri" w:hAnsiTheme="minorHAnsi" w:cstheme="minorHAnsi"/>
          <w:sz w:val="20"/>
          <w:szCs w:val="20"/>
        </w:rPr>
        <w:t xml:space="preserve">annually and providing </w:t>
      </w:r>
      <w:r w:rsidRPr="00C52862">
        <w:rPr>
          <w:rFonts w:asciiTheme="minorHAnsi" w:eastAsia="Calibri" w:hAnsiTheme="minorHAnsi" w:cstheme="minorHAnsi"/>
          <w:sz w:val="20"/>
          <w:szCs w:val="20"/>
        </w:rPr>
        <w:t>monthl</w:t>
      </w:r>
      <w:r w:rsidR="008C5C8E" w:rsidRPr="00C52862">
        <w:rPr>
          <w:rFonts w:asciiTheme="minorHAnsi" w:eastAsia="Calibri" w:hAnsiTheme="minorHAnsi" w:cstheme="minorHAnsi"/>
          <w:sz w:val="20"/>
          <w:szCs w:val="20"/>
        </w:rPr>
        <w:t>y variance and analysis.</w:t>
      </w:r>
      <w:r w:rsidRPr="00C52862">
        <w:rPr>
          <w:rFonts w:asciiTheme="minorHAnsi" w:eastAsia="Calibri" w:hAnsiTheme="minorHAnsi" w:cstheme="minorHAnsi"/>
          <w:sz w:val="20"/>
          <w:szCs w:val="20"/>
        </w:rPr>
        <w:br/>
        <w:t xml:space="preserve">▪ </w:t>
      </w:r>
      <w:r w:rsidR="008C5C8E" w:rsidRPr="00C52862">
        <w:rPr>
          <w:rFonts w:asciiTheme="minorHAnsi" w:eastAsia="Calibri" w:hAnsiTheme="minorHAnsi" w:cstheme="minorHAnsi"/>
          <w:sz w:val="20"/>
          <w:szCs w:val="20"/>
        </w:rPr>
        <w:t>VAT return preparation and submission as per compliance of</w:t>
      </w:r>
      <w:r w:rsidRPr="00C52862">
        <w:rPr>
          <w:rFonts w:asciiTheme="minorHAnsi" w:eastAsia="Calibri" w:hAnsiTheme="minorHAnsi" w:cstheme="minorHAnsi"/>
          <w:sz w:val="20"/>
          <w:szCs w:val="20"/>
        </w:rPr>
        <w:t xml:space="preserve"> Federal Tax Authority.</w:t>
      </w:r>
      <w:r w:rsidRPr="00C52862">
        <w:rPr>
          <w:rFonts w:asciiTheme="minorHAnsi" w:eastAsia="Calibri" w:hAnsiTheme="minorHAnsi" w:cstheme="minorHAnsi"/>
          <w:sz w:val="20"/>
          <w:szCs w:val="20"/>
        </w:rPr>
        <w:br/>
        <w:t>▪</w:t>
      </w:r>
      <w:r w:rsidR="008C5C8E" w:rsidRPr="00C52862">
        <w:rPr>
          <w:rFonts w:asciiTheme="minorHAnsi" w:eastAsia="Calibri" w:hAnsiTheme="minorHAnsi" w:cstheme="minorHAnsi"/>
          <w:sz w:val="20"/>
          <w:szCs w:val="20"/>
        </w:rPr>
        <w:t xml:space="preserve"> Implementation of </w:t>
      </w:r>
      <w:r w:rsidRPr="00C52862">
        <w:rPr>
          <w:rFonts w:asciiTheme="minorHAnsi" w:eastAsia="Calibri" w:hAnsiTheme="minorHAnsi" w:cstheme="minorHAnsi"/>
          <w:sz w:val="20"/>
          <w:szCs w:val="20"/>
        </w:rPr>
        <w:t>internal control syste</w:t>
      </w:r>
      <w:r w:rsidR="008C5C8E" w:rsidRPr="00C52862">
        <w:rPr>
          <w:rFonts w:asciiTheme="minorHAnsi" w:eastAsia="Calibri" w:hAnsiTheme="minorHAnsi" w:cstheme="minorHAnsi"/>
          <w:sz w:val="20"/>
          <w:szCs w:val="20"/>
        </w:rPr>
        <w:t xml:space="preserve">m as per auditor and ensure </w:t>
      </w:r>
      <w:r w:rsidRPr="00C52862">
        <w:rPr>
          <w:rFonts w:asciiTheme="minorHAnsi" w:eastAsia="Calibri" w:hAnsiTheme="minorHAnsi" w:cstheme="minorHAnsi"/>
          <w:sz w:val="20"/>
          <w:szCs w:val="20"/>
        </w:rPr>
        <w:t>improveme</w:t>
      </w:r>
      <w:r w:rsidR="008C5C8E" w:rsidRPr="00C52862">
        <w:rPr>
          <w:rFonts w:asciiTheme="minorHAnsi" w:eastAsia="Calibri" w:hAnsiTheme="minorHAnsi" w:cstheme="minorHAnsi"/>
          <w:sz w:val="20"/>
          <w:szCs w:val="20"/>
        </w:rPr>
        <w:t>nts</w:t>
      </w:r>
      <w:r w:rsidRPr="00C52862">
        <w:rPr>
          <w:rFonts w:asciiTheme="minorHAnsi" w:eastAsia="Calibri" w:hAnsiTheme="minorHAnsi" w:cstheme="minorHAnsi"/>
          <w:sz w:val="20"/>
          <w:szCs w:val="20"/>
        </w:rPr>
        <w:br/>
        <w:t>▪</w:t>
      </w:r>
      <w:r w:rsidR="008C5C8E" w:rsidRPr="00C52862">
        <w:rPr>
          <w:rFonts w:asciiTheme="minorHAnsi" w:eastAsia="Calibri" w:hAnsiTheme="minorHAnsi" w:cstheme="minorHAnsi"/>
          <w:sz w:val="20"/>
          <w:szCs w:val="20"/>
        </w:rPr>
        <w:t xml:space="preserve"> Dealing </w:t>
      </w:r>
      <w:r w:rsidRPr="00C52862">
        <w:rPr>
          <w:rFonts w:asciiTheme="minorHAnsi" w:eastAsia="Calibri" w:hAnsiTheme="minorHAnsi" w:cstheme="minorHAnsi"/>
          <w:sz w:val="20"/>
          <w:szCs w:val="20"/>
        </w:rPr>
        <w:t>with the internal and external auditor in order to con</w:t>
      </w:r>
      <w:r w:rsidR="008C5C8E" w:rsidRPr="00C52862">
        <w:rPr>
          <w:rFonts w:asciiTheme="minorHAnsi" w:eastAsia="Calibri" w:hAnsiTheme="minorHAnsi" w:cstheme="minorHAnsi"/>
          <w:sz w:val="20"/>
          <w:szCs w:val="20"/>
        </w:rPr>
        <w:t>duct the audit</w:t>
      </w:r>
      <w:r w:rsidRPr="00C52862">
        <w:rPr>
          <w:rFonts w:asciiTheme="minorHAnsi" w:eastAsia="Calibri" w:hAnsiTheme="minorHAnsi" w:cstheme="minorHAnsi"/>
          <w:sz w:val="20"/>
          <w:szCs w:val="20"/>
        </w:rPr>
        <w:t>.</w:t>
      </w:r>
      <w:r w:rsidRPr="00C52862">
        <w:rPr>
          <w:rFonts w:asciiTheme="minorHAnsi" w:eastAsia="Calibri" w:hAnsiTheme="minorHAnsi" w:cstheme="minorHAnsi"/>
          <w:sz w:val="20"/>
          <w:szCs w:val="20"/>
        </w:rPr>
        <w:br/>
        <w:t>▪</w:t>
      </w:r>
      <w:r w:rsidR="008C5C8E" w:rsidRPr="00C52862">
        <w:rPr>
          <w:rFonts w:asciiTheme="minorHAnsi" w:eastAsia="Calibri" w:hAnsiTheme="minorHAnsi" w:cstheme="minorHAnsi"/>
          <w:sz w:val="20"/>
          <w:szCs w:val="20"/>
        </w:rPr>
        <w:t xml:space="preserve"> B</w:t>
      </w:r>
      <w:r w:rsidRPr="00C52862">
        <w:rPr>
          <w:rFonts w:asciiTheme="minorHAnsi" w:eastAsia="Calibri" w:hAnsiTheme="minorHAnsi" w:cstheme="minorHAnsi"/>
          <w:sz w:val="20"/>
          <w:szCs w:val="20"/>
        </w:rPr>
        <w:t>ank reconciliation and processing wages &amp; payroll through WPS.</w:t>
      </w:r>
      <w:r w:rsidRPr="00C52862">
        <w:rPr>
          <w:rFonts w:asciiTheme="minorHAnsi" w:eastAsia="Calibri" w:hAnsiTheme="minorHAnsi" w:cstheme="minorHAnsi"/>
          <w:sz w:val="20"/>
          <w:szCs w:val="20"/>
        </w:rPr>
        <w:br/>
        <w:t>▪ Preparat</w:t>
      </w:r>
      <w:r w:rsidR="008C5C8E" w:rsidRPr="00C52862">
        <w:rPr>
          <w:rFonts w:asciiTheme="minorHAnsi" w:eastAsia="Calibri" w:hAnsiTheme="minorHAnsi" w:cstheme="minorHAnsi"/>
          <w:sz w:val="20"/>
          <w:szCs w:val="20"/>
        </w:rPr>
        <w:t xml:space="preserve">ion of </w:t>
      </w:r>
      <w:r w:rsidR="00C52862" w:rsidRPr="00C52862">
        <w:rPr>
          <w:rFonts w:asciiTheme="minorHAnsi" w:eastAsia="Calibri" w:hAnsiTheme="minorHAnsi" w:cstheme="minorHAnsi"/>
          <w:sz w:val="20"/>
          <w:szCs w:val="20"/>
        </w:rPr>
        <w:t>f</w:t>
      </w:r>
      <w:r w:rsidR="008C5C8E" w:rsidRPr="00C52862">
        <w:rPr>
          <w:rFonts w:asciiTheme="minorHAnsi" w:eastAsia="Calibri" w:hAnsiTheme="minorHAnsi" w:cstheme="minorHAnsi"/>
          <w:sz w:val="20"/>
          <w:szCs w:val="20"/>
        </w:rPr>
        <w:t>ixed assets and prepayments</w:t>
      </w:r>
      <w:r w:rsidR="00C52862" w:rsidRPr="00C52862">
        <w:rPr>
          <w:rFonts w:asciiTheme="minorHAnsi" w:eastAsia="Calibri" w:hAnsiTheme="minorHAnsi" w:cstheme="minorHAnsi"/>
          <w:sz w:val="20"/>
          <w:szCs w:val="20"/>
        </w:rPr>
        <w:t xml:space="preserve"> schedules as per accounting </w:t>
      </w:r>
      <w:r w:rsidR="00961BBD" w:rsidRPr="00C52862">
        <w:rPr>
          <w:rFonts w:asciiTheme="minorHAnsi" w:eastAsia="Calibri" w:hAnsiTheme="minorHAnsi" w:cstheme="minorHAnsi"/>
          <w:sz w:val="20"/>
          <w:szCs w:val="20"/>
        </w:rPr>
        <w:t>standard</w:t>
      </w:r>
      <w:r w:rsidR="00961BBD">
        <w:rPr>
          <w:rFonts w:asciiTheme="minorHAnsi" w:eastAsia="Calibri" w:hAnsiTheme="minorHAnsi" w:cstheme="minorHAnsi"/>
          <w:sz w:val="20"/>
          <w:szCs w:val="20"/>
        </w:rPr>
        <w:t>s.</w:t>
      </w:r>
      <w:r w:rsidRPr="00C52862">
        <w:rPr>
          <w:rFonts w:asciiTheme="minorHAnsi" w:eastAsia="Calibri" w:hAnsiTheme="minorHAnsi" w:cstheme="minorHAnsi"/>
          <w:sz w:val="20"/>
          <w:szCs w:val="20"/>
        </w:rPr>
        <w:br/>
        <w:t>▪</w:t>
      </w:r>
      <w:r w:rsidR="00C52862" w:rsidRPr="00C52862">
        <w:rPr>
          <w:rFonts w:asciiTheme="minorHAnsi" w:eastAsia="Calibri" w:hAnsiTheme="minorHAnsi" w:cstheme="minorHAnsi"/>
          <w:sz w:val="20"/>
          <w:szCs w:val="20"/>
        </w:rPr>
        <w:t xml:space="preserve"> Handling</w:t>
      </w:r>
      <w:r w:rsidRPr="00C52862">
        <w:rPr>
          <w:rFonts w:asciiTheme="minorHAnsi" w:eastAsia="Calibri" w:hAnsiTheme="minorHAnsi" w:cstheme="minorHAnsi"/>
          <w:sz w:val="20"/>
          <w:szCs w:val="20"/>
        </w:rPr>
        <w:t xml:space="preserve"> accounts receivables </w:t>
      </w:r>
      <w:r w:rsidR="00C52862" w:rsidRPr="00C52862">
        <w:rPr>
          <w:rFonts w:asciiTheme="minorHAnsi" w:eastAsia="Calibri" w:hAnsiTheme="minorHAnsi" w:cstheme="minorHAnsi"/>
          <w:sz w:val="20"/>
          <w:szCs w:val="20"/>
        </w:rPr>
        <w:t xml:space="preserve">and payables </w:t>
      </w:r>
      <w:r w:rsidRPr="00C52862">
        <w:rPr>
          <w:rFonts w:asciiTheme="minorHAnsi" w:eastAsia="Calibri" w:hAnsiTheme="minorHAnsi" w:cstheme="minorHAnsi"/>
          <w:sz w:val="20"/>
          <w:szCs w:val="20"/>
        </w:rPr>
        <w:t>operation and working capital cycle.</w:t>
      </w:r>
      <w:r w:rsidRPr="00C52862">
        <w:rPr>
          <w:rFonts w:asciiTheme="minorHAnsi" w:eastAsia="Calibri" w:hAnsiTheme="minorHAnsi" w:cstheme="minorHAnsi"/>
          <w:sz w:val="20"/>
          <w:szCs w:val="20"/>
        </w:rPr>
        <w:br/>
        <w:t>▪ Managing the cash float to meet the cash requirements and reconciling the bank accounts.</w:t>
      </w:r>
      <w:r w:rsidRPr="00C52862">
        <w:rPr>
          <w:rFonts w:asciiTheme="minorHAnsi" w:eastAsia="Calibri" w:hAnsiTheme="minorHAnsi" w:cstheme="minorHAnsi"/>
          <w:sz w:val="20"/>
          <w:szCs w:val="20"/>
        </w:rPr>
        <w:br/>
        <w:t>▪</w:t>
      </w:r>
      <w:r w:rsidR="00C52862" w:rsidRPr="00C52862">
        <w:rPr>
          <w:rFonts w:asciiTheme="minorHAnsi" w:eastAsia="Calibri" w:hAnsiTheme="minorHAnsi" w:cstheme="minorHAnsi"/>
          <w:sz w:val="20"/>
          <w:szCs w:val="20"/>
        </w:rPr>
        <w:t xml:space="preserve"> Leading the a</w:t>
      </w:r>
      <w:r w:rsidRPr="00C52862">
        <w:rPr>
          <w:rFonts w:asciiTheme="minorHAnsi" w:eastAsia="Calibri" w:hAnsiTheme="minorHAnsi" w:cstheme="minorHAnsi"/>
          <w:sz w:val="20"/>
          <w:szCs w:val="20"/>
        </w:rPr>
        <w:t>ccounts team and guiding on a day to day business activities, reviewing and scrutinizing their work regularly.</w:t>
      </w:r>
    </w:p>
    <w:p w:rsidR="008470C8" w:rsidRPr="00C52862" w:rsidRDefault="00F3598A" w:rsidP="000D68E1">
      <w:pPr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u w:val="single"/>
        </w:rPr>
      </w:pPr>
      <w:r w:rsidRPr="00C52862">
        <w:rPr>
          <w:rFonts w:eastAsia="Times New Roman" w:cstheme="minorHAnsi"/>
          <w:b/>
          <w:color w:val="000000"/>
          <w:sz w:val="20"/>
          <w:szCs w:val="20"/>
          <w:u w:val="single"/>
        </w:rPr>
        <w:t>SNAP SHOT</w:t>
      </w:r>
      <w:r w:rsidR="008A1BDF" w:rsidRPr="00C52862">
        <w:rPr>
          <w:rFonts w:eastAsia="Times New Roman" w:cstheme="minorHAnsi"/>
          <w:b/>
          <w:color w:val="000000"/>
          <w:sz w:val="20"/>
          <w:szCs w:val="20"/>
          <w:u w:val="single"/>
        </w:rPr>
        <w:t xml:space="preserve"> OF</w:t>
      </w:r>
      <w:r w:rsidR="008470C8" w:rsidRPr="00C52862">
        <w:rPr>
          <w:rFonts w:eastAsia="Times New Roman" w:cstheme="minorHAnsi"/>
          <w:b/>
          <w:color w:val="000000"/>
          <w:sz w:val="20"/>
          <w:szCs w:val="20"/>
          <w:u w:val="single"/>
        </w:rPr>
        <w:t xml:space="preserve"> (</w:t>
      </w:r>
      <w:r w:rsidRPr="00C52862">
        <w:rPr>
          <w:rFonts w:eastAsia="Times New Roman" w:cstheme="minorHAnsi"/>
          <w:b/>
          <w:color w:val="000000"/>
          <w:sz w:val="20"/>
          <w:szCs w:val="20"/>
          <w:u w:val="single"/>
        </w:rPr>
        <w:t>WORK EXPERIENCE</w:t>
      </w:r>
      <w:r w:rsidR="00DF099A" w:rsidRPr="00C52862">
        <w:rPr>
          <w:rFonts w:eastAsia="Times New Roman" w:cstheme="minorHAnsi"/>
          <w:b/>
          <w:color w:val="000000"/>
          <w:sz w:val="20"/>
          <w:szCs w:val="20"/>
          <w:u w:val="single"/>
        </w:rPr>
        <w:t xml:space="preserve"> 1</w:t>
      </w:r>
      <w:r w:rsidR="006A6272" w:rsidRPr="00C52862">
        <w:rPr>
          <w:rFonts w:eastAsia="Times New Roman" w:cstheme="minorHAnsi"/>
          <w:b/>
          <w:color w:val="000000"/>
          <w:sz w:val="20"/>
          <w:szCs w:val="20"/>
          <w:u w:val="single"/>
        </w:rPr>
        <w:t>0</w:t>
      </w:r>
      <w:r w:rsidRPr="00C52862">
        <w:rPr>
          <w:rFonts w:eastAsia="Times New Roman" w:cstheme="minorHAnsi"/>
          <w:b/>
          <w:color w:val="000000"/>
          <w:sz w:val="20"/>
          <w:szCs w:val="20"/>
          <w:u w:val="single"/>
        </w:rPr>
        <w:t xml:space="preserve"> YEARS</w:t>
      </w:r>
      <w:r w:rsidR="00DF099A" w:rsidRPr="00C52862">
        <w:rPr>
          <w:rFonts w:eastAsia="Times New Roman" w:cstheme="minorHAnsi"/>
          <w:b/>
          <w:color w:val="000000"/>
          <w:sz w:val="20"/>
          <w:szCs w:val="20"/>
          <w:u w:val="single"/>
        </w:rPr>
        <w:t>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1592"/>
        <w:gridCol w:w="1198"/>
        <w:gridCol w:w="1350"/>
        <w:gridCol w:w="1440"/>
        <w:gridCol w:w="1800"/>
      </w:tblGrid>
      <w:tr w:rsidR="001D0C21" w:rsidRPr="00C52862" w:rsidTr="00406E00">
        <w:tc>
          <w:tcPr>
            <w:tcW w:w="18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95D57" w:rsidRPr="00C52862" w:rsidRDefault="00495D57" w:rsidP="00406E00">
            <w:pPr>
              <w:pStyle w:val="ListParagraph"/>
              <w:ind w:left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b/>
                <w:color w:val="000000"/>
                <w:sz w:val="20"/>
                <w:szCs w:val="20"/>
                <w:lang w:val="en-GB" w:eastAsia="en-GB"/>
              </w:rPr>
              <w:t>Organization</w:t>
            </w:r>
          </w:p>
        </w:tc>
        <w:tc>
          <w:tcPr>
            <w:tcW w:w="15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95D57" w:rsidRPr="00C52862" w:rsidRDefault="00495D57" w:rsidP="00406E00">
            <w:pPr>
              <w:pStyle w:val="ListParagraph"/>
              <w:ind w:left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b/>
                <w:color w:val="000000"/>
                <w:sz w:val="20"/>
                <w:szCs w:val="20"/>
                <w:lang w:val="en-GB" w:eastAsia="en-GB"/>
              </w:rPr>
              <w:t>Type</w:t>
            </w:r>
          </w:p>
        </w:tc>
        <w:tc>
          <w:tcPr>
            <w:tcW w:w="11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95D57" w:rsidRPr="00C52862" w:rsidRDefault="00495D57" w:rsidP="00406E00">
            <w:pPr>
              <w:pStyle w:val="ListParagraph"/>
              <w:ind w:left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b/>
                <w:color w:val="000000"/>
                <w:sz w:val="20"/>
                <w:szCs w:val="20"/>
                <w:lang w:val="en-GB" w:eastAsia="en-GB"/>
              </w:rPr>
              <w:t>Location</w:t>
            </w:r>
          </w:p>
        </w:tc>
        <w:tc>
          <w:tcPr>
            <w:tcW w:w="135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95D57" w:rsidRPr="00C52862" w:rsidRDefault="00495D57" w:rsidP="00406E00">
            <w:pPr>
              <w:pStyle w:val="ListParagraph"/>
              <w:ind w:left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b/>
                <w:color w:val="000000"/>
                <w:sz w:val="20"/>
                <w:szCs w:val="20"/>
                <w:lang w:val="en-GB" w:eastAsia="en-GB"/>
              </w:rPr>
              <w:t>Designation</w:t>
            </w:r>
          </w:p>
        </w:tc>
        <w:tc>
          <w:tcPr>
            <w:tcW w:w="144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95D57" w:rsidRPr="00C52862" w:rsidRDefault="00495D57" w:rsidP="00406E00">
            <w:pPr>
              <w:pStyle w:val="ListParagraph"/>
              <w:ind w:left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b/>
                <w:color w:val="000000"/>
                <w:sz w:val="20"/>
                <w:szCs w:val="20"/>
                <w:lang w:val="en-GB" w:eastAsia="en-GB"/>
              </w:rPr>
              <w:t>Reporting Level</w:t>
            </w:r>
          </w:p>
        </w:tc>
        <w:tc>
          <w:tcPr>
            <w:tcW w:w="180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95D57" w:rsidRPr="00C52862" w:rsidRDefault="00495D57" w:rsidP="00406E00">
            <w:pPr>
              <w:pStyle w:val="ListParagraph"/>
              <w:ind w:left="0"/>
              <w:jc w:val="center"/>
              <w:rPr>
                <w:rFonts w:eastAsia="Calibri" w:cstheme="minorHAnsi"/>
                <w:b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b/>
                <w:color w:val="000000"/>
                <w:sz w:val="20"/>
                <w:szCs w:val="20"/>
                <w:lang w:val="en-GB" w:eastAsia="en-GB"/>
              </w:rPr>
              <w:t>Duration</w:t>
            </w:r>
          </w:p>
        </w:tc>
      </w:tr>
      <w:tr w:rsidR="001D0C21" w:rsidRPr="00C52862" w:rsidTr="00406E00">
        <w:tc>
          <w:tcPr>
            <w:tcW w:w="1890" w:type="dxa"/>
            <w:tcBorders>
              <w:top w:val="single" w:sz="12" w:space="0" w:color="000000" w:themeColor="text1"/>
            </w:tcBorders>
            <w:vAlign w:val="center"/>
          </w:tcPr>
          <w:p w:rsidR="00495D57" w:rsidRPr="00C52862" w:rsidRDefault="000D6BD2" w:rsidP="00406E00">
            <w:pPr>
              <w:pStyle w:val="ListParagraph"/>
              <w:ind w:left="0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Helmrich&amp; Payne Boulder</w:t>
            </w:r>
          </w:p>
        </w:tc>
        <w:tc>
          <w:tcPr>
            <w:tcW w:w="1592" w:type="dxa"/>
            <w:tcBorders>
              <w:top w:val="single" w:sz="12" w:space="0" w:color="000000" w:themeColor="text1"/>
            </w:tcBorders>
            <w:vAlign w:val="center"/>
          </w:tcPr>
          <w:p w:rsidR="00495D57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 xml:space="preserve">Rig </w:t>
            </w:r>
            <w:r w:rsidR="00156FA4"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Drilling (</w:t>
            </w: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Oil)</w:t>
            </w:r>
            <w:r w:rsidR="00651B32"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 xml:space="preserve"> USA Company</w:t>
            </w:r>
          </w:p>
        </w:tc>
        <w:tc>
          <w:tcPr>
            <w:tcW w:w="1198" w:type="dxa"/>
            <w:tcBorders>
              <w:top w:val="single" w:sz="12" w:space="0" w:color="000000" w:themeColor="text1"/>
            </w:tcBorders>
            <w:vAlign w:val="center"/>
          </w:tcPr>
          <w:p w:rsidR="00495D57" w:rsidRPr="00C52862" w:rsidRDefault="00495D57" w:rsidP="00406E00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Abu</w:t>
            </w:r>
            <w:r w:rsidR="00523BF1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Dhabi (UAE)</w:t>
            </w:r>
          </w:p>
        </w:tc>
        <w:tc>
          <w:tcPr>
            <w:tcW w:w="1350" w:type="dxa"/>
            <w:tcBorders>
              <w:top w:val="single" w:sz="12" w:space="0" w:color="000000" w:themeColor="text1"/>
            </w:tcBorders>
            <w:vAlign w:val="center"/>
          </w:tcPr>
          <w:p w:rsidR="00495D57" w:rsidRPr="00C52862" w:rsidRDefault="00674BA8" w:rsidP="00406E00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Senior General Accountant</w:t>
            </w:r>
          </w:p>
        </w:tc>
        <w:tc>
          <w:tcPr>
            <w:tcW w:w="1440" w:type="dxa"/>
            <w:tcBorders>
              <w:top w:val="single" w:sz="12" w:space="0" w:color="000000" w:themeColor="text1"/>
            </w:tcBorders>
            <w:vAlign w:val="center"/>
          </w:tcPr>
          <w:p w:rsidR="00495D57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Regional Finance Controller</w:t>
            </w:r>
          </w:p>
        </w:tc>
        <w:tc>
          <w:tcPr>
            <w:tcW w:w="1800" w:type="dxa"/>
            <w:tcBorders>
              <w:top w:val="single" w:sz="12" w:space="0" w:color="000000" w:themeColor="text1"/>
            </w:tcBorders>
          </w:tcPr>
          <w:p w:rsidR="00495D57" w:rsidRPr="00C52862" w:rsidRDefault="00495D57" w:rsidP="00495D57">
            <w:pPr>
              <w:pStyle w:val="ListParagraph"/>
              <w:ind w:left="0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</w:p>
          <w:p w:rsidR="00406E00" w:rsidRPr="00C52862" w:rsidRDefault="00495D57" w:rsidP="00495D57">
            <w:pPr>
              <w:pStyle w:val="ListParagraph"/>
              <w:ind w:left="0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Fr</w:t>
            </w:r>
            <w:r w:rsidR="00406E00"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 xml:space="preserve">:          </w:t>
            </w:r>
            <w:r w:rsidR="00156FA4"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Nov</w:t>
            </w: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-1</w:t>
            </w:r>
            <w:r w:rsidR="000D6BD2"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9</w:t>
            </w:r>
          </w:p>
          <w:p w:rsidR="00495D57" w:rsidRPr="00C52862" w:rsidRDefault="00495D57" w:rsidP="00495D57">
            <w:pPr>
              <w:pStyle w:val="ListParagraph"/>
              <w:ind w:left="0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 xml:space="preserve">To          </w:t>
            </w:r>
            <w:r w:rsidR="000D6BD2"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Continue</w:t>
            </w:r>
          </w:p>
        </w:tc>
      </w:tr>
      <w:tr w:rsidR="000D6BD2" w:rsidRPr="00C52862" w:rsidTr="00406E00">
        <w:tc>
          <w:tcPr>
            <w:tcW w:w="1890" w:type="dxa"/>
            <w:vAlign w:val="center"/>
          </w:tcPr>
          <w:p w:rsidR="000D6BD2" w:rsidRPr="00C52862" w:rsidRDefault="000D6BD2" w:rsidP="000D6BD2">
            <w:pPr>
              <w:pStyle w:val="ListParagraph"/>
              <w:ind w:left="0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Prime International Group</w:t>
            </w:r>
          </w:p>
        </w:tc>
        <w:tc>
          <w:tcPr>
            <w:tcW w:w="1592" w:type="dxa"/>
            <w:vAlign w:val="center"/>
          </w:tcPr>
          <w:p w:rsidR="000D6BD2" w:rsidRPr="00C52862" w:rsidRDefault="00156FA4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Trading (</w:t>
            </w:r>
            <w:r w:rsidR="000D6BD2"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FMCG)</w:t>
            </w:r>
          </w:p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Restaurants</w:t>
            </w:r>
          </w:p>
        </w:tc>
        <w:tc>
          <w:tcPr>
            <w:tcW w:w="1198" w:type="dxa"/>
            <w:vAlign w:val="center"/>
          </w:tcPr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Abu Dhabi (UAE)</w:t>
            </w:r>
          </w:p>
        </w:tc>
        <w:tc>
          <w:tcPr>
            <w:tcW w:w="1350" w:type="dxa"/>
            <w:vAlign w:val="center"/>
          </w:tcPr>
          <w:p w:rsidR="000D6BD2" w:rsidRPr="00C52862" w:rsidRDefault="00D0465C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Finance Manager</w:t>
            </w:r>
          </w:p>
        </w:tc>
        <w:tc>
          <w:tcPr>
            <w:tcW w:w="1440" w:type="dxa"/>
            <w:vAlign w:val="center"/>
          </w:tcPr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Directors/</w:t>
            </w:r>
          </w:p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Partners</w:t>
            </w:r>
          </w:p>
        </w:tc>
        <w:tc>
          <w:tcPr>
            <w:tcW w:w="1800" w:type="dxa"/>
          </w:tcPr>
          <w:p w:rsidR="000D6BD2" w:rsidRPr="00C52862" w:rsidRDefault="000D6BD2" w:rsidP="000D6BD2">
            <w:pPr>
              <w:pStyle w:val="ListParagraph"/>
              <w:ind w:left="0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(1-Year)</w:t>
            </w:r>
          </w:p>
          <w:p w:rsidR="000D6BD2" w:rsidRPr="00C52862" w:rsidRDefault="000D6BD2" w:rsidP="000D6BD2">
            <w:pPr>
              <w:pStyle w:val="ListParagraph"/>
              <w:ind w:left="0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 xml:space="preserve">Fr:          Sep-18 </w:t>
            </w:r>
          </w:p>
          <w:p w:rsidR="000D6BD2" w:rsidRPr="00C52862" w:rsidRDefault="000D6BD2" w:rsidP="000D6BD2">
            <w:pPr>
              <w:pStyle w:val="ListParagraph"/>
              <w:ind w:left="0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To           Aug-19</w:t>
            </w:r>
          </w:p>
        </w:tc>
      </w:tr>
      <w:tr w:rsidR="000D6BD2" w:rsidRPr="00C52862" w:rsidTr="00406E00">
        <w:tc>
          <w:tcPr>
            <w:tcW w:w="1890" w:type="dxa"/>
            <w:vAlign w:val="center"/>
          </w:tcPr>
          <w:p w:rsidR="000D6BD2" w:rsidRPr="00C52862" w:rsidRDefault="000D6BD2" w:rsidP="000D6BD2">
            <w:pPr>
              <w:pStyle w:val="ListParagraph"/>
              <w:ind w:left="0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Bin Hamoodah (Empak)</w:t>
            </w:r>
          </w:p>
        </w:tc>
        <w:tc>
          <w:tcPr>
            <w:tcW w:w="1592" w:type="dxa"/>
            <w:vAlign w:val="center"/>
          </w:tcPr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Manufacturing</w:t>
            </w:r>
          </w:p>
        </w:tc>
        <w:tc>
          <w:tcPr>
            <w:tcW w:w="1198" w:type="dxa"/>
            <w:vAlign w:val="center"/>
          </w:tcPr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Abu Dhabi (UAE)</w:t>
            </w:r>
          </w:p>
        </w:tc>
        <w:tc>
          <w:tcPr>
            <w:tcW w:w="1350" w:type="dxa"/>
            <w:vAlign w:val="center"/>
          </w:tcPr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Senior General Accountant</w:t>
            </w:r>
          </w:p>
        </w:tc>
        <w:tc>
          <w:tcPr>
            <w:tcW w:w="1440" w:type="dxa"/>
            <w:vAlign w:val="center"/>
          </w:tcPr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G.M/</w:t>
            </w:r>
          </w:p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Group FM</w:t>
            </w:r>
          </w:p>
        </w:tc>
        <w:tc>
          <w:tcPr>
            <w:tcW w:w="1800" w:type="dxa"/>
          </w:tcPr>
          <w:p w:rsidR="000D6BD2" w:rsidRPr="00C52862" w:rsidRDefault="000D6BD2" w:rsidP="000D6BD2">
            <w:pPr>
              <w:pStyle w:val="ListParagraph"/>
              <w:ind w:left="0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 xml:space="preserve">(3-Years) </w:t>
            </w:r>
          </w:p>
          <w:p w:rsidR="000D6BD2" w:rsidRPr="00C52862" w:rsidRDefault="000D6BD2" w:rsidP="000D6BD2">
            <w:pPr>
              <w:pStyle w:val="ListParagraph"/>
              <w:ind w:left="0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 xml:space="preserve">Fr:      Sep-2015 </w:t>
            </w:r>
          </w:p>
          <w:p w:rsidR="000D6BD2" w:rsidRPr="00C52862" w:rsidRDefault="000D6BD2" w:rsidP="000D6BD2">
            <w:pPr>
              <w:pStyle w:val="ListParagraph"/>
              <w:ind w:left="0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To       Aug-2018</w:t>
            </w:r>
          </w:p>
        </w:tc>
      </w:tr>
      <w:tr w:rsidR="000D6BD2" w:rsidRPr="00C52862" w:rsidTr="00406E00">
        <w:tc>
          <w:tcPr>
            <w:tcW w:w="1890" w:type="dxa"/>
            <w:vAlign w:val="center"/>
          </w:tcPr>
          <w:p w:rsidR="000D6BD2" w:rsidRPr="00C52862" w:rsidRDefault="000D6BD2" w:rsidP="000D6BD2">
            <w:pPr>
              <w:pStyle w:val="ListParagraph"/>
              <w:ind w:left="0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Fathima Group of Companies</w:t>
            </w:r>
          </w:p>
        </w:tc>
        <w:tc>
          <w:tcPr>
            <w:tcW w:w="1592" w:type="dxa"/>
            <w:vAlign w:val="center"/>
          </w:tcPr>
          <w:p w:rsidR="000D6BD2" w:rsidRPr="00C52862" w:rsidRDefault="00156FA4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Retail (</w:t>
            </w:r>
            <w:r w:rsidR="000D6BD2"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FMCG)</w:t>
            </w:r>
          </w:p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Whole Sale</w:t>
            </w:r>
          </w:p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Manufacturing</w:t>
            </w:r>
          </w:p>
        </w:tc>
        <w:tc>
          <w:tcPr>
            <w:tcW w:w="1198" w:type="dxa"/>
            <w:vAlign w:val="center"/>
          </w:tcPr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Abu Dhabi</w:t>
            </w:r>
          </w:p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(UAE)</w:t>
            </w:r>
          </w:p>
        </w:tc>
        <w:tc>
          <w:tcPr>
            <w:tcW w:w="1350" w:type="dxa"/>
            <w:vAlign w:val="center"/>
          </w:tcPr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Senior General Accountant</w:t>
            </w:r>
          </w:p>
        </w:tc>
        <w:tc>
          <w:tcPr>
            <w:tcW w:w="1440" w:type="dxa"/>
            <w:vAlign w:val="center"/>
          </w:tcPr>
          <w:p w:rsidR="000D6BD2" w:rsidRPr="00C52862" w:rsidRDefault="000D6BD2" w:rsidP="000D6BD2">
            <w:pPr>
              <w:pStyle w:val="ListParagraph"/>
              <w:ind w:left="0"/>
              <w:jc w:val="center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Finance Manager</w:t>
            </w:r>
          </w:p>
        </w:tc>
        <w:tc>
          <w:tcPr>
            <w:tcW w:w="1800" w:type="dxa"/>
          </w:tcPr>
          <w:p w:rsidR="000D6BD2" w:rsidRPr="00C52862" w:rsidRDefault="000D6BD2" w:rsidP="000D6BD2">
            <w:pPr>
              <w:pStyle w:val="ListParagraph"/>
              <w:ind w:left="0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 xml:space="preserve">(5-Years) </w:t>
            </w:r>
          </w:p>
          <w:p w:rsidR="000D6BD2" w:rsidRPr="00C52862" w:rsidRDefault="000D6BD2" w:rsidP="000D6BD2">
            <w:pPr>
              <w:pStyle w:val="ListParagraph"/>
              <w:ind w:left="0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 xml:space="preserve">Fr:        Nov-2010 </w:t>
            </w:r>
          </w:p>
          <w:p w:rsidR="000D6BD2" w:rsidRPr="00C52862" w:rsidRDefault="000D6BD2" w:rsidP="000D6BD2">
            <w:pPr>
              <w:pStyle w:val="ListParagraph"/>
              <w:ind w:left="0"/>
              <w:jc w:val="both"/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</w:pPr>
            <w:r w:rsidRPr="00C52862">
              <w:rPr>
                <w:rFonts w:eastAsia="Calibri" w:cstheme="minorHAnsi"/>
                <w:color w:val="000000"/>
                <w:sz w:val="20"/>
                <w:szCs w:val="20"/>
                <w:lang w:val="en-GB" w:eastAsia="en-GB"/>
              </w:rPr>
              <w:t>To        Aug-2015</w:t>
            </w:r>
          </w:p>
        </w:tc>
      </w:tr>
    </w:tbl>
    <w:p w:rsidR="00DA41C4" w:rsidRPr="00C52862" w:rsidRDefault="00DA41C4" w:rsidP="00445278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val="en-GB" w:eastAsia="en-GB"/>
        </w:rPr>
      </w:pPr>
    </w:p>
    <w:p w:rsidR="00445278" w:rsidRPr="00C52862" w:rsidRDefault="00DF099A" w:rsidP="000D68E1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u w:val="single"/>
          <w:lang w:val="en-GB" w:eastAsia="en-GB"/>
        </w:rPr>
      </w:pPr>
      <w:r w:rsidRPr="00C52862">
        <w:rPr>
          <w:rFonts w:eastAsia="Calibri" w:cstheme="minorHAnsi"/>
          <w:b/>
          <w:color w:val="000000"/>
          <w:sz w:val="20"/>
          <w:szCs w:val="20"/>
          <w:u w:val="single"/>
          <w:lang w:val="en-GB" w:eastAsia="en-GB"/>
        </w:rPr>
        <w:t>WORK EXPERIENCE DETAIL</w:t>
      </w:r>
      <w:r w:rsidR="004D1102" w:rsidRPr="00C52862">
        <w:rPr>
          <w:rFonts w:eastAsia="Calibri" w:cstheme="minorHAnsi"/>
          <w:b/>
          <w:color w:val="000000"/>
          <w:sz w:val="20"/>
          <w:szCs w:val="20"/>
          <w:u w:val="single"/>
          <w:lang w:val="en-GB" w:eastAsia="en-GB"/>
        </w:rPr>
        <w:t>:</w:t>
      </w:r>
    </w:p>
    <w:p w:rsidR="000D6BD2" w:rsidRPr="00C52862" w:rsidRDefault="00CD47ED" w:rsidP="000D68E1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u w:val="single"/>
          <w:lang w:val="en-GB" w:eastAsia="en-GB"/>
        </w:rPr>
      </w:pPr>
      <w:r w:rsidRPr="00C52862">
        <w:rPr>
          <w:rFonts w:eastAsia="Calibri" w:cstheme="minorHAnsi"/>
          <w:b/>
          <w:noProof/>
          <w:color w:val="000000"/>
          <w:sz w:val="20"/>
          <w:szCs w:val="20"/>
          <w:u w:val="single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8890</wp:posOffset>
            </wp:positionV>
            <wp:extent cx="800100" cy="793689"/>
            <wp:effectExtent l="0" t="0" r="0" b="0"/>
            <wp:wrapTight wrapText="bothSides">
              <wp:wrapPolygon edited="0">
                <wp:start x="0" y="0"/>
                <wp:lineTo x="0" y="21271"/>
                <wp:lineTo x="21086" y="21271"/>
                <wp:lineTo x="2108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00100" cy="793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D6BD2" w:rsidRPr="00C52862" w:rsidRDefault="000D6BD2" w:rsidP="000D6BD2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1-Helmrich &amp; Payne Boulder (Rig Drilling USA Based Company) Abu Dhabi, UAE             </w:t>
      </w:r>
      <w:r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ab/>
      </w:r>
    </w:p>
    <w:p w:rsidR="000D6BD2" w:rsidRPr="00C52862" w:rsidRDefault="000D6BD2" w:rsidP="000D6BD2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From </w:t>
      </w:r>
      <w:r w:rsidR="00156FA4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Nov</w:t>
      </w:r>
      <w:r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-2019 to Continue</w:t>
      </w:r>
    </w:p>
    <w:p w:rsidR="000D6BD2" w:rsidRPr="00C52862" w:rsidRDefault="000D6BD2" w:rsidP="000D6BD2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Helmrich</w:t>
      </w:r>
      <w:r w:rsidR="004C4A6D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&amp; Payne Boulder is </w:t>
      </w:r>
      <w:r w:rsidR="00156FA4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a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USA based drilling company having operation in 6 Countries USA, Canada, Africa, Bahrain</w:t>
      </w:r>
      <w:r w:rsidR="00156FA4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, India &amp;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UAE.</w:t>
      </w:r>
    </w:p>
    <w:p w:rsidR="000D6BD2" w:rsidRPr="00C52862" w:rsidRDefault="000D6BD2" w:rsidP="000D6BD2">
      <w:pPr>
        <w:spacing w:line="240" w:lineRule="auto"/>
        <w:jc w:val="both"/>
        <w:rPr>
          <w:rFonts w:cstheme="minorHAnsi"/>
          <w:b/>
          <w:color w:val="000000"/>
          <w:sz w:val="20"/>
          <w:szCs w:val="20"/>
        </w:rPr>
      </w:pPr>
      <w:r w:rsidRPr="00C52862">
        <w:rPr>
          <w:rFonts w:cstheme="minorHAnsi"/>
          <w:b/>
          <w:color w:val="000000"/>
          <w:sz w:val="20"/>
          <w:szCs w:val="20"/>
        </w:rPr>
        <w:t xml:space="preserve">As a Senior General Accountant Key Responsibilities: </w:t>
      </w:r>
    </w:p>
    <w:p w:rsidR="000D6BD2" w:rsidRPr="00C52862" w:rsidRDefault="000D6BD2" w:rsidP="000D6BD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</w:t>
      </w:r>
      <w:r w:rsidR="000228A6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Monthly Closing Profit &amp; Loss and Balance Sheet</w:t>
      </w:r>
    </w:p>
    <w:p w:rsidR="000D6BD2" w:rsidRPr="00C52862" w:rsidRDefault="000D6BD2" w:rsidP="000D6BD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</w:t>
      </w:r>
      <w:r w:rsidR="000228A6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Leading accounts payable team to keep operation smooth</w:t>
      </w:r>
      <w:r w:rsidR="00156FA4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&amp; establishing relationship with vendors</w:t>
      </w:r>
    </w:p>
    <w:p w:rsidR="000D6BD2" w:rsidRPr="00C52862" w:rsidRDefault="000D6BD2" w:rsidP="000D6BD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</w:t>
      </w:r>
      <w:r w:rsidR="000228A6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Reporting to Tulsa USA HO for monthly MIS </w:t>
      </w:r>
    </w:p>
    <w:p w:rsidR="000D6BD2" w:rsidRPr="00C52862" w:rsidRDefault="000D6BD2" w:rsidP="000D6BD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</w:t>
      </w:r>
      <w:r w:rsidR="000228A6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Inter branch reconciliation with Head Office Tulsa USA</w:t>
      </w:r>
    </w:p>
    <w:p w:rsidR="000D6BD2" w:rsidRPr="00C52862" w:rsidRDefault="000D6BD2" w:rsidP="000D6BD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</w:t>
      </w:r>
      <w:r w:rsidR="000228A6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Mobilization and Demobilisation Cost and Revenue schedule</w:t>
      </w:r>
    </w:p>
    <w:p w:rsidR="000D6BD2" w:rsidRPr="00C52862" w:rsidRDefault="000D6BD2" w:rsidP="000D6BD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</w:t>
      </w:r>
      <w:r w:rsidR="000228A6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Monitoring reimbursable cost from ADNOC</w:t>
      </w:r>
    </w:p>
    <w:p w:rsidR="000D6BD2" w:rsidRPr="00C52862" w:rsidRDefault="000D6BD2" w:rsidP="000D6BD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</w:t>
      </w:r>
      <w:r w:rsidR="000228A6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Booking and Invoicing Rig revenue to ADNOC</w:t>
      </w:r>
    </w:p>
    <w:p w:rsidR="000D6BD2" w:rsidRPr="00C52862" w:rsidRDefault="000D6BD2" w:rsidP="000D6BD2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</w:t>
      </w:r>
      <w:r w:rsidR="000228A6" w:rsidRPr="00C52862">
        <w:rPr>
          <w:rFonts w:eastAsia="Times New Roman" w:cstheme="minorHAnsi"/>
          <w:sz w:val="20"/>
          <w:szCs w:val="20"/>
        </w:rPr>
        <w:t>Inventory controlling management</w:t>
      </w:r>
    </w:p>
    <w:p w:rsidR="000D6BD2" w:rsidRPr="00C52862" w:rsidRDefault="000D6BD2" w:rsidP="000D6BD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lastRenderedPageBreak/>
        <w:t>•</w:t>
      </w:r>
      <w:r w:rsidR="000228A6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Booking Fixed Assets and Labilities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.</w:t>
      </w:r>
    </w:p>
    <w:p w:rsidR="000228A6" w:rsidRPr="00C52862" w:rsidRDefault="000228A6" w:rsidP="000D6BD2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•Contacts with higher management for funds transfer to supplier</w:t>
      </w:r>
      <w:r w:rsidR="00156FA4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’s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accounts Online banking payments</w:t>
      </w:r>
    </w:p>
    <w:p w:rsidR="000D6BD2" w:rsidRPr="00C52862" w:rsidRDefault="00156FA4" w:rsidP="000D68E1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•Managing Lease agreements, Prepayments, Fixed Assets, Accruals, WPS, Gratuity</w:t>
      </w:r>
    </w:p>
    <w:p w:rsidR="006F679F" w:rsidRPr="00C52862" w:rsidRDefault="000A72B8" w:rsidP="000D68E1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u w:val="single"/>
          <w:lang w:val="en-GB" w:eastAsia="en-GB"/>
        </w:rPr>
      </w:pPr>
      <w:r w:rsidRPr="00C52862">
        <w:rPr>
          <w:rFonts w:eastAsia="Calibri" w:cstheme="minorHAnsi"/>
          <w:b/>
          <w:noProof/>
          <w:color w:val="000000"/>
          <w:sz w:val="20"/>
          <w:szCs w:val="20"/>
          <w:u w:val="singl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31750</wp:posOffset>
            </wp:positionV>
            <wp:extent cx="1781175" cy="476250"/>
            <wp:effectExtent l="19050" t="0" r="9525" b="0"/>
            <wp:wrapTight wrapText="bothSides">
              <wp:wrapPolygon edited="0">
                <wp:start x="1848" y="2592"/>
                <wp:lineTo x="-231" y="19872"/>
                <wp:lineTo x="5313" y="19872"/>
                <wp:lineTo x="5544" y="19872"/>
                <wp:lineTo x="5544" y="17280"/>
                <wp:lineTo x="5313" y="16416"/>
                <wp:lineTo x="21716" y="12960"/>
                <wp:lineTo x="21716" y="6912"/>
                <wp:lineTo x="3234" y="2592"/>
                <wp:lineTo x="1848" y="2592"/>
              </wp:wrapPolygon>
            </wp:wrapTight>
            <wp:docPr id="3" name="Picture 2" descr="D:\999\Office Work\Prime Group\Prime Grou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999\Office Work\Prime Group\Prime Group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9D3" w:rsidRPr="00C52862" w:rsidRDefault="00156FA4" w:rsidP="007179D3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2</w:t>
      </w:r>
      <w:r w:rsidR="006F679F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-Prime International </w:t>
      </w:r>
      <w:r w:rsidR="00193B11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Group Abu</w:t>
      </w:r>
      <w:r w:rsidR="006F679F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 Dhabi, UAE             </w:t>
      </w:r>
      <w:r w:rsidR="006F679F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ab/>
      </w:r>
    </w:p>
    <w:p w:rsidR="006F679F" w:rsidRPr="00C52862" w:rsidRDefault="007179D3" w:rsidP="007179D3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From </w:t>
      </w:r>
      <w:r w:rsidR="006F679F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Sept-2018 to Aug-2019(1-Years)</w:t>
      </w:r>
    </w:p>
    <w:p w:rsidR="006F679F" w:rsidRPr="00C52862" w:rsidRDefault="006F679F" w:rsidP="006F679F">
      <w:pPr>
        <w:spacing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Prime International is a UAE based diversified group operating across various lines of businesses</w:t>
      </w:r>
      <w:r w:rsidR="00C628DC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like FMCG, chain of </w:t>
      </w:r>
      <w:r w:rsidR="0003788A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r</w:t>
      </w:r>
      <w:r w:rsidR="00C628DC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estaurants</w:t>
      </w:r>
      <w:r w:rsidR="00E34909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(F&amp;B)</w:t>
      </w:r>
      <w:r w:rsidR="00C628DC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and online trading.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We leverage our wide network across the UAE and our decades of experience to the benefit of our partners</w:t>
      </w:r>
    </w:p>
    <w:p w:rsidR="0003788A" w:rsidRPr="00C52862" w:rsidRDefault="00D0465C" w:rsidP="000A72B8">
      <w:pPr>
        <w:spacing w:line="240" w:lineRule="auto"/>
        <w:jc w:val="both"/>
        <w:rPr>
          <w:rFonts w:cstheme="minorHAnsi"/>
          <w:b/>
          <w:color w:val="000000"/>
          <w:sz w:val="20"/>
          <w:szCs w:val="20"/>
        </w:rPr>
      </w:pPr>
      <w:r>
        <w:rPr>
          <w:rFonts w:cstheme="minorHAnsi"/>
          <w:b/>
          <w:color w:val="000000"/>
          <w:sz w:val="20"/>
          <w:szCs w:val="20"/>
        </w:rPr>
        <w:t xml:space="preserve">As a Finance Manager </w:t>
      </w:r>
      <w:r w:rsidR="006F679F" w:rsidRPr="00C52862">
        <w:rPr>
          <w:rFonts w:cstheme="minorHAnsi"/>
          <w:b/>
          <w:color w:val="000000"/>
          <w:sz w:val="20"/>
          <w:szCs w:val="20"/>
        </w:rPr>
        <w:t xml:space="preserve">Key Responsibilities: </w:t>
      </w:r>
    </w:p>
    <w:p w:rsidR="006F679F" w:rsidRPr="00C52862" w:rsidRDefault="006F679F" w:rsidP="006F679F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•Management </w:t>
      </w:r>
      <w:r w:rsidR="00C628DC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accounting</w:t>
      </w:r>
      <w:r w:rsidR="000A72B8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for a production/operations d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ivision of an FMCG business</w:t>
      </w:r>
    </w:p>
    <w:p w:rsidR="006F679F" w:rsidRPr="00C52862" w:rsidRDefault="00C628DC" w:rsidP="006F679F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</w:t>
      </w:r>
      <w:r w:rsidR="006F679F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Preparation of Budget and </w:t>
      </w:r>
      <w:r w:rsidR="006F679F" w:rsidRPr="00C52862">
        <w:rPr>
          <w:rFonts w:eastAsia="Times New Roman" w:cstheme="minorHAnsi"/>
          <w:sz w:val="20"/>
          <w:szCs w:val="20"/>
        </w:rPr>
        <w:t>tracking budget expenses</w:t>
      </w:r>
    </w:p>
    <w:p w:rsidR="006F679F" w:rsidRPr="00C52862" w:rsidRDefault="006F679F" w:rsidP="006F679F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•Company Wise MIS Monthly and Yearly and consolidation of group MIS</w:t>
      </w:r>
      <w:r w:rsidR="00791282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and VAT Returns</w:t>
      </w:r>
    </w:p>
    <w:p w:rsidR="0043148C" w:rsidRPr="00C52862" w:rsidRDefault="006F679F" w:rsidP="006F679F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•Monitoring Receivable and Payable of</w:t>
      </w:r>
      <w:r w:rsidR="007179D3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the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group</w:t>
      </w:r>
      <w:r w:rsidR="007179D3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.</w:t>
      </w:r>
    </w:p>
    <w:p w:rsidR="00E43C6C" w:rsidRPr="00C52862" w:rsidRDefault="006F679F" w:rsidP="006F679F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•Managing a company's financial accounting, monitoring and reporting systems</w:t>
      </w:r>
    </w:p>
    <w:p w:rsidR="006F679F" w:rsidRPr="00C52862" w:rsidRDefault="006F679F" w:rsidP="006F679F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</w:t>
      </w:r>
      <w:r w:rsidR="000A72B8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Cash flow management with compliance to receivable and payables</w:t>
      </w:r>
    </w:p>
    <w:p w:rsidR="007179D3" w:rsidRPr="00C52862" w:rsidRDefault="007179D3" w:rsidP="006F679F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•Recording asset, liability, revenue, and expenses entries by compiling and </w:t>
      </w:r>
      <w:r w:rsidR="000D6BD2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analysing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account information</w:t>
      </w:r>
    </w:p>
    <w:p w:rsidR="007179D3" w:rsidRPr="00C52862" w:rsidRDefault="007179D3" w:rsidP="006F679F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</w:t>
      </w:r>
      <w:r w:rsidR="000A72B8" w:rsidRPr="00C52862">
        <w:rPr>
          <w:rFonts w:eastAsia="Times New Roman" w:cstheme="minorHAnsi"/>
          <w:sz w:val="20"/>
          <w:szCs w:val="20"/>
        </w:rPr>
        <w:t>Assign duties</w:t>
      </w:r>
      <w:r w:rsidRPr="00C52862">
        <w:rPr>
          <w:rFonts w:eastAsia="Times New Roman" w:cstheme="minorHAnsi"/>
          <w:sz w:val="20"/>
          <w:szCs w:val="20"/>
        </w:rPr>
        <w:t xml:space="preserve"> and direct staff to ensure compliance and accuracy.</w:t>
      </w:r>
    </w:p>
    <w:p w:rsidR="000A72B8" w:rsidRPr="00C52862" w:rsidRDefault="000A72B8" w:rsidP="006F679F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•Review and approve WPS Salaries, wages, gratuity and Leave Salaries.</w:t>
      </w:r>
    </w:p>
    <w:p w:rsidR="006F679F" w:rsidRPr="00C52862" w:rsidRDefault="00791282" w:rsidP="000D68E1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u w:val="single"/>
          <w:lang w:val="en-GB" w:eastAsia="en-GB"/>
        </w:rPr>
      </w:pPr>
      <w:r w:rsidRPr="00C52862">
        <w:rPr>
          <w:rFonts w:eastAsia="Calibri" w:cstheme="minorHAnsi"/>
          <w:b/>
          <w:noProof/>
          <w:color w:val="000000"/>
          <w:sz w:val="20"/>
          <w:szCs w:val="20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81915</wp:posOffset>
            </wp:positionV>
            <wp:extent cx="1866900" cy="447675"/>
            <wp:effectExtent l="19050" t="0" r="0" b="0"/>
            <wp:wrapNone/>
            <wp:docPr id="2" name="Picture 2" descr="D:\999\Personal\Educational Certificate\.04-Emirates National Sack Co\Bin Hamood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999\Personal\Educational Certificate\.04-Emirates National Sack Co\Bin Hamooda Logo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99A" w:rsidRPr="00C52862" w:rsidRDefault="00156FA4" w:rsidP="00DA41C4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3</w:t>
      </w:r>
      <w:r w:rsidR="00DF099A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-Bin Hamoodah Group (</w:t>
      </w:r>
      <w:r w:rsidR="00C6486F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EMPAK) Abu</w:t>
      </w:r>
      <w:r w:rsidR="00DF099A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 Dhabi, UAE</w:t>
      </w:r>
    </w:p>
    <w:p w:rsidR="00DA41C4" w:rsidRPr="00C52862" w:rsidRDefault="00E43C6C" w:rsidP="00DA41C4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From</w:t>
      </w:r>
      <w:r w:rsidR="00DA41C4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 Sept-2015</w:t>
      </w:r>
      <w:r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 xml:space="preserve"> to Aug-2018(3</w:t>
      </w:r>
      <w:r w:rsidR="00DA41C4" w:rsidRPr="00C52862">
        <w:rPr>
          <w:rFonts w:eastAsia="Calibri" w:cstheme="minorHAnsi"/>
          <w:b/>
          <w:color w:val="000000"/>
          <w:sz w:val="20"/>
          <w:szCs w:val="20"/>
          <w:lang w:val="en-GB" w:eastAsia="en-GB"/>
        </w:rPr>
        <w:t>-Years)</w:t>
      </w:r>
    </w:p>
    <w:p w:rsidR="00DF099A" w:rsidRPr="00C52862" w:rsidRDefault="00DF099A" w:rsidP="00DA41C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A leader in the fields of Manufacturing, Automotive and real estate business. The Group consists of companies collectively owned by the same shareholders of Bin Hamoodah Company LLC, </w:t>
      </w:r>
      <w:r w:rsidR="00C6486F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namely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: Ghanem Ali Bin Hamoodah&amp; Sons LLC, Hamoodah Sons Holding LLC, and Faraj Bin Hamoodah Holding</w:t>
      </w:r>
      <w:r w:rsidRPr="00C52862">
        <w:rPr>
          <w:rFonts w:cstheme="minorHAnsi"/>
          <w:sz w:val="20"/>
          <w:szCs w:val="20"/>
        </w:rPr>
        <w:t xml:space="preserve"> LLC</w:t>
      </w:r>
      <w:r w:rsidRPr="00C52862">
        <w:rPr>
          <w:rFonts w:cstheme="minorHAnsi"/>
          <w:color w:val="7A7878"/>
          <w:sz w:val="20"/>
          <w:szCs w:val="20"/>
          <w:shd w:val="clear" w:color="auto" w:fill="FFFFFF"/>
        </w:rPr>
        <w:t>.</w:t>
      </w:r>
    </w:p>
    <w:p w:rsidR="00BC4803" w:rsidRPr="00C52862" w:rsidRDefault="00BC4803" w:rsidP="00445278">
      <w:pPr>
        <w:pStyle w:val="NoSpacing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DF099A" w:rsidRPr="00C52862" w:rsidRDefault="000D68E1" w:rsidP="00445278">
      <w:pPr>
        <w:pStyle w:val="NoSpacing"/>
        <w:rPr>
          <w:rFonts w:asciiTheme="minorHAnsi" w:hAnsiTheme="minorHAnsi" w:cstheme="minorHAnsi"/>
          <w:color w:val="000000"/>
          <w:sz w:val="20"/>
          <w:szCs w:val="20"/>
        </w:rPr>
      </w:pPr>
      <w:r w:rsidRPr="00C5286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As a </w:t>
      </w:r>
      <w:r w:rsidR="00985854" w:rsidRPr="00C52862">
        <w:rPr>
          <w:rFonts w:asciiTheme="minorHAnsi" w:hAnsiTheme="minorHAnsi" w:cstheme="minorHAnsi"/>
          <w:b/>
          <w:color w:val="000000"/>
          <w:sz w:val="20"/>
          <w:szCs w:val="20"/>
        </w:rPr>
        <w:t>Senior General Accountant</w:t>
      </w:r>
      <w:r w:rsidR="00DF099A" w:rsidRPr="00C5286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Key Responsibilities</w:t>
      </w:r>
      <w:r w:rsidR="00DF099A" w:rsidRPr="00C5286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DF099A" w:rsidRPr="00C52862" w:rsidRDefault="00DF099A" w:rsidP="00445278">
      <w:pPr>
        <w:pStyle w:val="NoSpacing"/>
        <w:rPr>
          <w:rFonts w:asciiTheme="minorHAnsi" w:hAnsiTheme="minorHAnsi" w:cstheme="minorHAnsi"/>
          <w:color w:val="000000"/>
          <w:sz w:val="20"/>
          <w:szCs w:val="20"/>
        </w:rPr>
      </w:pP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•Supervising for Monthly Purchase, Sale, Bank Reconcili</w:t>
      </w:r>
      <w:r w:rsidR="00DA41C4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ation, Prepayments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, Assets, and Accrual Expenses.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•Monthly MIS (Income Statement, Balance Sheet and Cash Flow Statement)</w:t>
      </w:r>
      <w:r w:rsidR="00791282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, Yearly Budget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•Supervision of accounts receivable, accounts payable. </w:t>
      </w:r>
      <w:r w:rsidR="00E932F5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Aging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reports and reconciliation with </w:t>
      </w:r>
      <w:r w:rsidR="00C7179B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vendors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•Checking Online </w:t>
      </w:r>
      <w:r w:rsidR="008D433F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Bank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Accounts, Updating of Cheques Prepared, cheque withdrawals, Cheque Returned etc, Cash •Deposited verification, Funds arrangement (Cash flow management). Handling bank queries and amendments.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•Maintaining accounting control by preparing and recommending accounting policies and procedures.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•VAT implementation and filing Quarterly return as per UAE law.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•Substantiate financial transaction by auditing documents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•Complete Auditing procedures, exposure with Delloite Touch. 1st Number in the World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•Supervision of various inventory reports and reconciliation</w:t>
      </w:r>
    </w:p>
    <w:p w:rsidR="00DF099A" w:rsidRPr="00C52862" w:rsidRDefault="003B36DE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noProof/>
          <w:color w:val="000000"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3762374</wp:posOffset>
            </wp:positionH>
            <wp:positionV relativeFrom="paragraph">
              <wp:posOffset>104140</wp:posOffset>
            </wp:positionV>
            <wp:extent cx="2238375" cy="438150"/>
            <wp:effectExtent l="19050" t="0" r="9525" b="0"/>
            <wp:wrapNone/>
            <wp:docPr id="1" name="Picture 3" descr="D:\999\Personal\Educational Certificate\.01-Fathima Group\fathima-grou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999\Personal\Educational Certificate\.01-Fathima Group\fathima-group-logo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1C4" w:rsidRPr="00C52862" w:rsidRDefault="00156FA4" w:rsidP="00DA41C4">
      <w:pPr>
        <w:pStyle w:val="NoSpacing"/>
        <w:rPr>
          <w:rFonts w:asciiTheme="minorHAnsi" w:eastAsiaTheme="minorEastAsia" w:hAnsiTheme="minorHAnsi" w:cstheme="minorHAnsi"/>
          <w:b/>
          <w:color w:val="000000"/>
          <w:sz w:val="20"/>
          <w:szCs w:val="20"/>
          <w:lang w:val="en-US" w:eastAsia="en-US"/>
        </w:rPr>
      </w:pPr>
      <w:r w:rsidRPr="00C52862">
        <w:rPr>
          <w:rFonts w:asciiTheme="minorHAnsi" w:eastAsiaTheme="minorEastAsia" w:hAnsiTheme="minorHAnsi" w:cstheme="minorHAnsi"/>
          <w:b/>
          <w:color w:val="000000"/>
          <w:sz w:val="20"/>
          <w:szCs w:val="20"/>
          <w:lang w:val="en-US" w:eastAsia="en-US"/>
        </w:rPr>
        <w:t>4</w:t>
      </w:r>
      <w:r w:rsidR="00DA41C4" w:rsidRPr="00C52862">
        <w:rPr>
          <w:rFonts w:asciiTheme="minorHAnsi" w:eastAsiaTheme="minorEastAsia" w:hAnsiTheme="minorHAnsi" w:cstheme="minorHAnsi"/>
          <w:b/>
          <w:color w:val="000000"/>
          <w:sz w:val="20"/>
          <w:szCs w:val="20"/>
          <w:lang w:val="en-US" w:eastAsia="en-US"/>
        </w:rPr>
        <w:t>-</w:t>
      </w:r>
      <w:r w:rsidR="00E43C6C" w:rsidRPr="00C52862">
        <w:rPr>
          <w:rFonts w:asciiTheme="minorHAnsi" w:eastAsiaTheme="minorEastAsia" w:hAnsiTheme="minorHAnsi" w:cstheme="minorHAnsi"/>
          <w:b/>
          <w:color w:val="000000"/>
          <w:sz w:val="20"/>
          <w:szCs w:val="20"/>
          <w:lang w:val="en-US" w:eastAsia="en-US"/>
        </w:rPr>
        <w:t>Fathima Group/Al</w:t>
      </w:r>
      <w:r w:rsidR="00D4593A">
        <w:rPr>
          <w:rFonts w:asciiTheme="minorHAnsi" w:eastAsiaTheme="minorEastAsia" w:hAnsiTheme="minorHAnsi" w:cstheme="minorHAnsi"/>
          <w:b/>
          <w:color w:val="000000"/>
          <w:sz w:val="20"/>
          <w:szCs w:val="20"/>
          <w:lang w:val="en-US" w:eastAsia="en-US"/>
        </w:rPr>
        <w:t xml:space="preserve"> </w:t>
      </w:r>
      <w:r w:rsidR="00DF099A" w:rsidRPr="00C52862">
        <w:rPr>
          <w:rFonts w:asciiTheme="minorHAnsi" w:eastAsiaTheme="minorEastAsia" w:hAnsiTheme="minorHAnsi" w:cstheme="minorHAnsi"/>
          <w:b/>
          <w:color w:val="000000"/>
          <w:sz w:val="20"/>
          <w:szCs w:val="20"/>
          <w:lang w:val="en-US" w:eastAsia="en-US"/>
        </w:rPr>
        <w:t xml:space="preserve">Sirat General Trading, Abu Dhabi, </w:t>
      </w:r>
      <w:r w:rsidR="00445278" w:rsidRPr="00C52862">
        <w:rPr>
          <w:rFonts w:asciiTheme="minorHAnsi" w:eastAsiaTheme="minorEastAsia" w:hAnsiTheme="minorHAnsi" w:cstheme="minorHAnsi"/>
          <w:b/>
          <w:color w:val="000000"/>
          <w:sz w:val="20"/>
          <w:szCs w:val="20"/>
          <w:lang w:val="en-US" w:eastAsia="en-US"/>
        </w:rPr>
        <w:t>UAE</w:t>
      </w:r>
    </w:p>
    <w:p w:rsidR="00DA41C4" w:rsidRPr="00C52862" w:rsidRDefault="00DA41C4" w:rsidP="00DA41C4">
      <w:pPr>
        <w:pStyle w:val="NoSpacing"/>
        <w:rPr>
          <w:rFonts w:asciiTheme="minorHAnsi" w:eastAsiaTheme="minorEastAsia" w:hAnsiTheme="minorHAnsi" w:cstheme="minorHAnsi"/>
          <w:b/>
          <w:color w:val="000000"/>
          <w:sz w:val="20"/>
          <w:szCs w:val="20"/>
          <w:lang w:val="en-US" w:eastAsia="en-US"/>
        </w:rPr>
      </w:pPr>
      <w:r w:rsidRPr="00C52862">
        <w:rPr>
          <w:rFonts w:asciiTheme="minorHAnsi" w:eastAsiaTheme="minorEastAsia" w:hAnsiTheme="minorHAnsi" w:cstheme="minorHAnsi"/>
          <w:b/>
          <w:color w:val="000000"/>
          <w:sz w:val="20"/>
          <w:szCs w:val="20"/>
          <w:lang w:val="en-US" w:eastAsia="en-US"/>
        </w:rPr>
        <w:t xml:space="preserve">From </w:t>
      </w:r>
      <w:r w:rsidR="00445278" w:rsidRPr="00C52862">
        <w:rPr>
          <w:rFonts w:asciiTheme="minorHAnsi" w:eastAsiaTheme="minorEastAsia" w:hAnsiTheme="minorHAnsi" w:cstheme="minorHAnsi"/>
          <w:b/>
          <w:color w:val="000000"/>
          <w:sz w:val="20"/>
          <w:szCs w:val="20"/>
          <w:lang w:val="en-US" w:eastAsia="en-US"/>
        </w:rPr>
        <w:t>Nov</w:t>
      </w:r>
      <w:r w:rsidR="00DF099A" w:rsidRPr="00C52862">
        <w:rPr>
          <w:rFonts w:asciiTheme="minorHAnsi" w:eastAsiaTheme="minorEastAsia" w:hAnsiTheme="minorHAnsi" w:cstheme="minorHAnsi"/>
          <w:b/>
          <w:color w:val="000000"/>
          <w:sz w:val="20"/>
          <w:szCs w:val="20"/>
          <w:lang w:val="en-US" w:eastAsia="en-US"/>
        </w:rPr>
        <w:t>-2010 to Aug-2015</w:t>
      </w:r>
      <w:r w:rsidR="00445278" w:rsidRPr="00C52862">
        <w:rPr>
          <w:rFonts w:asciiTheme="minorHAnsi" w:eastAsiaTheme="minorEastAsia" w:hAnsiTheme="minorHAnsi" w:cstheme="minorHAnsi"/>
          <w:b/>
          <w:color w:val="000000"/>
          <w:sz w:val="20"/>
          <w:szCs w:val="20"/>
          <w:lang w:val="en-US" w:eastAsia="en-US"/>
        </w:rPr>
        <w:t>(5-Years)</w:t>
      </w:r>
    </w:p>
    <w:p w:rsidR="00DF099A" w:rsidRPr="00C52862" w:rsidRDefault="00DF099A" w:rsidP="00445278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C52862">
        <w:rPr>
          <w:rFonts w:cstheme="minorHAnsi"/>
          <w:color w:val="000000"/>
          <w:sz w:val="20"/>
          <w:szCs w:val="20"/>
        </w:rPr>
        <w:t>Fathima Group is one of the largest supermarket chains in the United Arab Emirates. Having 67 branches across the U.A.E, Oman, Qatar &amp; KSA, along with number of the sister concerns like Restaurant, General Trading and Catering, Flour mill, Wholesale division, Perfume selling &amp; manufacturing, Cold Store Division, Bakery, Mineral Water Production, Tours, and travels.  Over 2000 employees with AED 80 Million monthly turnover.</w:t>
      </w:r>
    </w:p>
    <w:p w:rsidR="00DF099A" w:rsidRPr="00C52862" w:rsidRDefault="00DF099A" w:rsidP="00445278">
      <w:pPr>
        <w:spacing w:line="240" w:lineRule="auto"/>
        <w:jc w:val="both"/>
        <w:rPr>
          <w:rFonts w:cstheme="minorHAnsi"/>
          <w:color w:val="000000"/>
          <w:sz w:val="20"/>
          <w:szCs w:val="20"/>
        </w:rPr>
      </w:pPr>
      <w:r w:rsidRPr="00C52862">
        <w:rPr>
          <w:rFonts w:cstheme="minorHAnsi"/>
          <w:b/>
          <w:color w:val="000000"/>
          <w:sz w:val="20"/>
          <w:szCs w:val="20"/>
        </w:rPr>
        <w:t xml:space="preserve">As a Senior </w:t>
      </w:r>
      <w:r w:rsidR="00985854" w:rsidRPr="00C52862">
        <w:rPr>
          <w:rFonts w:cstheme="minorHAnsi"/>
          <w:b/>
          <w:color w:val="000000"/>
          <w:sz w:val="20"/>
          <w:szCs w:val="20"/>
        </w:rPr>
        <w:t xml:space="preserve">General </w:t>
      </w:r>
      <w:r w:rsidRPr="00C52862">
        <w:rPr>
          <w:rFonts w:cstheme="minorHAnsi"/>
          <w:b/>
          <w:color w:val="000000"/>
          <w:sz w:val="20"/>
          <w:szCs w:val="20"/>
        </w:rPr>
        <w:t>Accountant General Key Responsibilities</w:t>
      </w:r>
      <w:r w:rsidRPr="00C52862">
        <w:rPr>
          <w:rFonts w:cstheme="minorHAnsi"/>
          <w:color w:val="000000"/>
          <w:sz w:val="20"/>
          <w:szCs w:val="20"/>
        </w:rPr>
        <w:t>: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•Preparation and presentation of monthly and Annual Financial Statements</w:t>
      </w:r>
      <w:r w:rsidR="00C7179B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with Cash flow management.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•Accounting of Purchase Bills, Quotations, Sale Invoices, expenses voucher, journal vouchers in accounting ledger.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•Inter-branch Reconciliation within Group. Monthly and Annual closing entries through JV.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</w:t>
      </w:r>
      <w:r w:rsidR="00791282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Petty cash expenses,</w:t>
      </w:r>
      <w:r w:rsidR="00D4593A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</w:t>
      </w:r>
      <w:r w:rsidR="00791282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Supervision of overall accounting transactions for billing/settlements/purchases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•Bank Reconciliations for Group accounts with 12 Banks having average 2000 monthly transactions.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•Accounts payable management, payment processing against local and import purchase, cheques </w:t>
      </w:r>
      <w:r w:rsidR="00791282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verification.</w:t>
      </w:r>
    </w:p>
    <w:p w:rsidR="00DF099A" w:rsidRPr="00C52862" w:rsidRDefault="00DF099A" w:rsidP="00445278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•Preparation of Payroll for around 150 staff personnel, Final settlements, Leave encashment and Gratuity.</w:t>
      </w:r>
    </w:p>
    <w:p w:rsidR="00E43C6C" w:rsidRPr="00C52862" w:rsidRDefault="00E43C6C" w:rsidP="00E43C6C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u w:val="single"/>
          <w:lang w:val="en-GB" w:eastAsia="en-GB"/>
        </w:rPr>
      </w:pPr>
      <w:r w:rsidRPr="00C52862">
        <w:rPr>
          <w:rFonts w:eastAsia="Calibri" w:cstheme="minorHAnsi"/>
          <w:b/>
          <w:color w:val="000000"/>
          <w:sz w:val="20"/>
          <w:szCs w:val="20"/>
          <w:u w:val="single"/>
          <w:lang w:val="en-GB" w:eastAsia="en-GB"/>
        </w:rPr>
        <w:t>QUALIFICATION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:                 </w:t>
      </w:r>
    </w:p>
    <w:p w:rsidR="00E43C6C" w:rsidRPr="00C52862" w:rsidRDefault="00E43C6C" w:rsidP="00E43C6C">
      <w:pPr>
        <w:pStyle w:val="ListParagraph"/>
        <w:numPr>
          <w:ilvl w:val="0"/>
          <w:numId w:val="13"/>
        </w:numPr>
        <w:spacing w:after="0" w:line="240" w:lineRule="auto"/>
        <w:ind w:left="180" w:hanging="180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lastRenderedPageBreak/>
        <w:t xml:space="preserve">Association of Certified Chartered </w:t>
      </w:r>
      <w:r w:rsidR="00A637C6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Accountant Course</w:t>
      </w:r>
      <w:r w:rsidR="00D575BF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</w:t>
      </w:r>
      <w:r w:rsidR="006C55CE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Title ACCA</w:t>
      </w:r>
      <w:r w:rsidR="00D575BF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</w:t>
      </w:r>
      <w:r w:rsidR="00045789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Pursuing</w:t>
      </w:r>
    </w:p>
    <w:p w:rsidR="00E43C6C" w:rsidRPr="00C52862" w:rsidRDefault="00E43C6C" w:rsidP="00E43C6C">
      <w:pPr>
        <w:pStyle w:val="ListParagraph"/>
        <w:numPr>
          <w:ilvl w:val="0"/>
          <w:numId w:val="13"/>
        </w:numPr>
        <w:spacing w:after="0" w:line="240" w:lineRule="auto"/>
        <w:ind w:left="180" w:hanging="180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Institute of Chartered Accountant of </w:t>
      </w:r>
      <w:r w:rsidR="00397545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Pakistan Course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Title: CA Foundation Year of Passing:     2005</w:t>
      </w:r>
    </w:p>
    <w:p w:rsidR="00791282" w:rsidRPr="00C52862" w:rsidRDefault="00E43C6C" w:rsidP="00791282">
      <w:pPr>
        <w:pStyle w:val="ListParagraph"/>
        <w:numPr>
          <w:ilvl w:val="0"/>
          <w:numId w:val="13"/>
        </w:numPr>
        <w:spacing w:after="0" w:line="240" w:lineRule="auto"/>
        <w:ind w:left="180" w:hanging="180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University </w:t>
      </w:r>
      <w:r w:rsidR="00397545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of the</w:t>
      </w:r>
      <w:r w:rsidR="00D575BF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</w:t>
      </w:r>
      <w:r w:rsidR="000979E7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Punjab (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Location </w:t>
      </w:r>
      <w:r w:rsidR="00226581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Pakistan) Course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Title: </w:t>
      </w:r>
      <w:r w:rsidR="00AF79A0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B. Com</w:t>
      </w: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1st Division           Year of Passing:     200</w:t>
      </w:r>
      <w:r w:rsidR="00CD47ED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1</w:t>
      </w:r>
    </w:p>
    <w:p w:rsidR="009E26AF" w:rsidRPr="00C52862" w:rsidRDefault="009E26AF" w:rsidP="009E26AF">
      <w:pPr>
        <w:spacing w:after="0" w:line="240" w:lineRule="auto"/>
        <w:jc w:val="both"/>
        <w:rPr>
          <w:rFonts w:eastAsia="Calibri" w:cstheme="minorHAnsi"/>
          <w:b/>
          <w:color w:val="000000"/>
          <w:sz w:val="20"/>
          <w:szCs w:val="20"/>
          <w:u w:val="single"/>
        </w:rPr>
      </w:pPr>
    </w:p>
    <w:p w:rsidR="00791282" w:rsidRPr="00C52862" w:rsidRDefault="00F3598A" w:rsidP="009E26AF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b/>
          <w:color w:val="000000"/>
          <w:sz w:val="20"/>
          <w:szCs w:val="20"/>
          <w:u w:val="single"/>
        </w:rPr>
        <w:t>PERSONAL DETAIL</w:t>
      </w:r>
      <w:r w:rsidR="00CE7CFC" w:rsidRPr="00C52862">
        <w:rPr>
          <w:rFonts w:eastAsia="Calibri" w:cstheme="minorHAnsi"/>
          <w:b/>
          <w:color w:val="000000"/>
          <w:sz w:val="20"/>
          <w:szCs w:val="20"/>
          <w:u w:val="single"/>
        </w:rPr>
        <w:t>:</w:t>
      </w:r>
    </w:p>
    <w:p w:rsidR="0031040C" w:rsidRPr="00C52862" w:rsidRDefault="0031040C" w:rsidP="009E26AF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•Marital Status         :  Single</w:t>
      </w:r>
    </w:p>
    <w:p w:rsidR="00E91E24" w:rsidRPr="00C52862" w:rsidRDefault="007110D4" w:rsidP="00EC30A3">
      <w:pPr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val="en-GB" w:eastAsia="en-GB"/>
        </w:rPr>
      </w:pPr>
      <w:r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•</w:t>
      </w:r>
      <w:r w:rsidR="00F370B7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Languages </w:t>
      </w:r>
      <w:r w:rsidR="00D575BF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Known </w:t>
      </w:r>
      <w:r w:rsidR="00D575BF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>:</w:t>
      </w:r>
      <w:r w:rsidR="00CE7CFC" w:rsidRPr="00C52862">
        <w:rPr>
          <w:rFonts w:eastAsia="Calibri" w:cstheme="minorHAnsi"/>
          <w:color w:val="000000"/>
          <w:sz w:val="20"/>
          <w:szCs w:val="20"/>
          <w:lang w:val="en-GB" w:eastAsia="en-GB"/>
        </w:rPr>
        <w:t xml:space="preserve">  English, Arabic(Reading &amp; Writing), Urdu and Hindi.    </w:t>
      </w:r>
    </w:p>
    <w:sectPr w:rsidR="00E91E24" w:rsidRPr="00C52862" w:rsidSect="00406E00">
      <w:footerReference w:type="default" r:id="rId14"/>
      <w:pgSz w:w="12240" w:h="15840" w:code="1"/>
      <w:pgMar w:top="576" w:right="1440" w:bottom="720" w:left="1440" w:header="144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64A8" w:rsidRDefault="001564A8" w:rsidP="0080474C">
      <w:pPr>
        <w:spacing w:after="0" w:line="240" w:lineRule="auto"/>
      </w:pPr>
      <w:r>
        <w:separator/>
      </w:r>
    </w:p>
  </w:endnote>
  <w:endnote w:type="continuationSeparator" w:id="0">
    <w:p w:rsidR="001564A8" w:rsidRDefault="001564A8" w:rsidP="00804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092370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C58FF" w:rsidRDefault="00EC58FF" w:rsidP="00EC58FF">
            <w:pPr>
              <w:keepNext/>
              <w:keepLines/>
              <w:spacing w:after="0"/>
              <w:outlineLvl w:val="0"/>
              <w:rPr>
                <w:rFonts w:ascii="Calibri" w:hAnsi="Calibri" w:cs="Calibri"/>
                <w:noProof/>
                <w:sz w:val="16"/>
                <w:szCs w:val="16"/>
              </w:rPr>
            </w:pPr>
          </w:p>
          <w:p w:rsidR="004D0E8A" w:rsidRDefault="00BA6F3B" w:rsidP="00BA6F3B">
            <w:pPr>
              <w:keepNext/>
              <w:keepLines/>
              <w:spacing w:after="0"/>
              <w:outlineLvl w:val="0"/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ab/>
            </w:r>
            <w:r>
              <w:rPr>
                <w:rFonts w:ascii="Calibri" w:hAnsi="Calibri" w:cs="Calibri"/>
                <w:noProof/>
                <w:sz w:val="16"/>
                <w:szCs w:val="16"/>
              </w:rPr>
              <w:tab/>
            </w:r>
            <w:r>
              <w:t xml:space="preserve">Page </w:t>
            </w:r>
            <w:r w:rsidR="00E71A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71AC8">
              <w:rPr>
                <w:b/>
                <w:sz w:val="24"/>
                <w:szCs w:val="24"/>
              </w:rPr>
              <w:fldChar w:fldCharType="separate"/>
            </w:r>
            <w:r w:rsidR="00F370B7">
              <w:rPr>
                <w:b/>
                <w:noProof/>
              </w:rPr>
              <w:t>3</w:t>
            </w:r>
            <w:r w:rsidR="00E71AC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71AC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71AC8">
              <w:rPr>
                <w:b/>
                <w:sz w:val="24"/>
                <w:szCs w:val="24"/>
              </w:rPr>
              <w:fldChar w:fldCharType="separate"/>
            </w:r>
            <w:r w:rsidR="00F370B7">
              <w:rPr>
                <w:b/>
                <w:noProof/>
              </w:rPr>
              <w:t>3</w:t>
            </w:r>
            <w:r w:rsidR="00E71AC8">
              <w:rPr>
                <w:b/>
                <w:sz w:val="24"/>
                <w:szCs w:val="24"/>
              </w:rPr>
              <w:fldChar w:fldCharType="end"/>
            </w:r>
          </w:p>
          <w:p w:rsidR="004D0E8A" w:rsidRDefault="004D0E8A" w:rsidP="00BA6F3B">
            <w:pPr>
              <w:keepNext/>
              <w:keepLines/>
              <w:spacing w:after="0"/>
              <w:outlineLvl w:val="0"/>
            </w:pPr>
          </w:p>
          <w:p w:rsidR="0080474C" w:rsidRPr="00BA6F3B" w:rsidRDefault="00081CB6" w:rsidP="00BA6F3B">
            <w:pPr>
              <w:keepNext/>
              <w:keepLines/>
              <w:spacing w:after="0"/>
              <w:outlineLvl w:val="0"/>
              <w:rPr>
                <w:rFonts w:ascii="Calibri" w:hAnsi="Calibri" w:cs="Calibri"/>
                <w:noProof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64A8" w:rsidRDefault="001564A8" w:rsidP="0080474C">
      <w:pPr>
        <w:spacing w:after="0" w:line="240" w:lineRule="auto"/>
      </w:pPr>
      <w:r>
        <w:separator/>
      </w:r>
    </w:p>
  </w:footnote>
  <w:footnote w:type="continuationSeparator" w:id="0">
    <w:p w:rsidR="001564A8" w:rsidRDefault="001564A8" w:rsidP="00804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BD14866_"/>
      </v:shape>
    </w:pict>
  </w:numPicBullet>
  <w:abstractNum w:abstractNumId="0" w15:restartNumberingAfterBreak="0">
    <w:nsid w:val="03724ADB"/>
    <w:multiLevelType w:val="hybridMultilevel"/>
    <w:tmpl w:val="FCC0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851F2"/>
    <w:multiLevelType w:val="hybridMultilevel"/>
    <w:tmpl w:val="CD8279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40F9E"/>
    <w:multiLevelType w:val="multilevel"/>
    <w:tmpl w:val="90C43A80"/>
    <w:lvl w:ilvl="0">
      <w:start w:val="1"/>
      <w:numFmt w:val="bullet"/>
      <w:lvlText w:val=""/>
      <w:lvlJc w:val="left"/>
      <w:rPr>
        <w:rFonts w:ascii="Symbol" w:hAnsi="Symbol" w:hint="default"/>
        <w:sz w:val="1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77563"/>
    <w:multiLevelType w:val="multilevel"/>
    <w:tmpl w:val="2D8A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D6A11"/>
    <w:multiLevelType w:val="hybridMultilevel"/>
    <w:tmpl w:val="DE6C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1735E"/>
    <w:multiLevelType w:val="multilevel"/>
    <w:tmpl w:val="146C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437966"/>
    <w:multiLevelType w:val="multilevel"/>
    <w:tmpl w:val="74D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F63D7A"/>
    <w:multiLevelType w:val="hybridMultilevel"/>
    <w:tmpl w:val="E4E47CF8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39FB2173"/>
    <w:multiLevelType w:val="multilevel"/>
    <w:tmpl w:val="EEB8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77319"/>
    <w:multiLevelType w:val="hybridMultilevel"/>
    <w:tmpl w:val="158050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E252D"/>
    <w:multiLevelType w:val="multilevel"/>
    <w:tmpl w:val="9442327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508710D0"/>
    <w:multiLevelType w:val="hybridMultilevel"/>
    <w:tmpl w:val="8B42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40741"/>
    <w:multiLevelType w:val="hybridMultilevel"/>
    <w:tmpl w:val="A3B02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B5DD1"/>
    <w:multiLevelType w:val="hybridMultilevel"/>
    <w:tmpl w:val="BDE0D31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6382406B"/>
    <w:multiLevelType w:val="hybridMultilevel"/>
    <w:tmpl w:val="65E8FD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672551DD"/>
    <w:multiLevelType w:val="multilevel"/>
    <w:tmpl w:val="9B74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AD0586"/>
    <w:multiLevelType w:val="hybridMultilevel"/>
    <w:tmpl w:val="20A6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679DE"/>
    <w:multiLevelType w:val="hybridMultilevel"/>
    <w:tmpl w:val="01FA1C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6425CD"/>
    <w:multiLevelType w:val="hybridMultilevel"/>
    <w:tmpl w:val="B07867C8"/>
    <w:lvl w:ilvl="0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"/>
  </w:num>
  <w:num w:numId="4">
    <w:abstractNumId w:val="2"/>
  </w:num>
  <w:num w:numId="5">
    <w:abstractNumId w:val="16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12"/>
  </w:num>
  <w:num w:numId="14">
    <w:abstractNumId w:val="6"/>
  </w:num>
  <w:num w:numId="15">
    <w:abstractNumId w:val="5"/>
  </w:num>
  <w:num w:numId="16">
    <w:abstractNumId w:val="7"/>
  </w:num>
  <w:num w:numId="17">
    <w:abstractNumId w:val="15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4C"/>
    <w:rsid w:val="00007605"/>
    <w:rsid w:val="000228A6"/>
    <w:rsid w:val="0003788A"/>
    <w:rsid w:val="00045789"/>
    <w:rsid w:val="00046D18"/>
    <w:rsid w:val="00056A7E"/>
    <w:rsid w:val="00067376"/>
    <w:rsid w:val="00075B50"/>
    <w:rsid w:val="00081CB6"/>
    <w:rsid w:val="00090A52"/>
    <w:rsid w:val="0009359B"/>
    <w:rsid w:val="000979E7"/>
    <w:rsid w:val="000A72B8"/>
    <w:rsid w:val="000C20F6"/>
    <w:rsid w:val="000D0C05"/>
    <w:rsid w:val="000D68E1"/>
    <w:rsid w:val="000D6BD2"/>
    <w:rsid w:val="00111274"/>
    <w:rsid w:val="001270A1"/>
    <w:rsid w:val="0014511C"/>
    <w:rsid w:val="001564A8"/>
    <w:rsid w:val="00156FA4"/>
    <w:rsid w:val="001620EB"/>
    <w:rsid w:val="00184E59"/>
    <w:rsid w:val="001871F5"/>
    <w:rsid w:val="00192443"/>
    <w:rsid w:val="00192D47"/>
    <w:rsid w:val="00193B11"/>
    <w:rsid w:val="00195C8E"/>
    <w:rsid w:val="001C5F17"/>
    <w:rsid w:val="001D0C21"/>
    <w:rsid w:val="001D6AE9"/>
    <w:rsid w:val="00206C24"/>
    <w:rsid w:val="00216189"/>
    <w:rsid w:val="00221B1D"/>
    <w:rsid w:val="00226581"/>
    <w:rsid w:val="00247BB1"/>
    <w:rsid w:val="00254623"/>
    <w:rsid w:val="00256863"/>
    <w:rsid w:val="002833B3"/>
    <w:rsid w:val="002B59EC"/>
    <w:rsid w:val="002C73FB"/>
    <w:rsid w:val="002D4DB4"/>
    <w:rsid w:val="002F307D"/>
    <w:rsid w:val="002F5774"/>
    <w:rsid w:val="0031040C"/>
    <w:rsid w:val="0031416C"/>
    <w:rsid w:val="003248EF"/>
    <w:rsid w:val="003257B1"/>
    <w:rsid w:val="003376EB"/>
    <w:rsid w:val="00342001"/>
    <w:rsid w:val="00367C9E"/>
    <w:rsid w:val="00397545"/>
    <w:rsid w:val="003A6284"/>
    <w:rsid w:val="003B163E"/>
    <w:rsid w:val="003B36DE"/>
    <w:rsid w:val="003F08B6"/>
    <w:rsid w:val="004055B0"/>
    <w:rsid w:val="00406E00"/>
    <w:rsid w:val="0043148C"/>
    <w:rsid w:val="00445278"/>
    <w:rsid w:val="00495D57"/>
    <w:rsid w:val="004C4A6D"/>
    <w:rsid w:val="004D0E8A"/>
    <w:rsid w:val="004D1102"/>
    <w:rsid w:val="004F17E5"/>
    <w:rsid w:val="005117EF"/>
    <w:rsid w:val="00523BF1"/>
    <w:rsid w:val="005345FD"/>
    <w:rsid w:val="00535442"/>
    <w:rsid w:val="00542A94"/>
    <w:rsid w:val="00542B3F"/>
    <w:rsid w:val="00544834"/>
    <w:rsid w:val="00556D94"/>
    <w:rsid w:val="00572150"/>
    <w:rsid w:val="00580EBB"/>
    <w:rsid w:val="00583C5F"/>
    <w:rsid w:val="0059467A"/>
    <w:rsid w:val="005D0649"/>
    <w:rsid w:val="005F3A70"/>
    <w:rsid w:val="00600B32"/>
    <w:rsid w:val="00613CEB"/>
    <w:rsid w:val="00646AA4"/>
    <w:rsid w:val="00651B32"/>
    <w:rsid w:val="00663550"/>
    <w:rsid w:val="00674BA8"/>
    <w:rsid w:val="00675731"/>
    <w:rsid w:val="006813B4"/>
    <w:rsid w:val="0068153F"/>
    <w:rsid w:val="00682E9E"/>
    <w:rsid w:val="00686FF4"/>
    <w:rsid w:val="006A10CA"/>
    <w:rsid w:val="006A6272"/>
    <w:rsid w:val="006A6579"/>
    <w:rsid w:val="006C050D"/>
    <w:rsid w:val="006C27CF"/>
    <w:rsid w:val="006C55CE"/>
    <w:rsid w:val="006F679F"/>
    <w:rsid w:val="00707EBA"/>
    <w:rsid w:val="007110D4"/>
    <w:rsid w:val="007179D3"/>
    <w:rsid w:val="00733521"/>
    <w:rsid w:val="00744A34"/>
    <w:rsid w:val="00772605"/>
    <w:rsid w:val="00775799"/>
    <w:rsid w:val="0077788E"/>
    <w:rsid w:val="007871F9"/>
    <w:rsid w:val="00791282"/>
    <w:rsid w:val="007A6949"/>
    <w:rsid w:val="007C1CF0"/>
    <w:rsid w:val="008029DD"/>
    <w:rsid w:val="0080474C"/>
    <w:rsid w:val="008118A5"/>
    <w:rsid w:val="00816264"/>
    <w:rsid w:val="00845376"/>
    <w:rsid w:val="008470C8"/>
    <w:rsid w:val="008611F5"/>
    <w:rsid w:val="00871542"/>
    <w:rsid w:val="008865DD"/>
    <w:rsid w:val="008A1BDF"/>
    <w:rsid w:val="008A7817"/>
    <w:rsid w:val="008C5C8E"/>
    <w:rsid w:val="008D2BFB"/>
    <w:rsid w:val="008D433F"/>
    <w:rsid w:val="00902D9C"/>
    <w:rsid w:val="00935F0E"/>
    <w:rsid w:val="00937F0E"/>
    <w:rsid w:val="00961BBD"/>
    <w:rsid w:val="00966B96"/>
    <w:rsid w:val="00985854"/>
    <w:rsid w:val="009A6540"/>
    <w:rsid w:val="009B2C82"/>
    <w:rsid w:val="009D7372"/>
    <w:rsid w:val="009E26AF"/>
    <w:rsid w:val="009E641A"/>
    <w:rsid w:val="00A24F95"/>
    <w:rsid w:val="00A362DC"/>
    <w:rsid w:val="00A460F8"/>
    <w:rsid w:val="00A538D3"/>
    <w:rsid w:val="00A637C6"/>
    <w:rsid w:val="00A76A24"/>
    <w:rsid w:val="00A8348B"/>
    <w:rsid w:val="00AA5E01"/>
    <w:rsid w:val="00AC33F3"/>
    <w:rsid w:val="00AF79A0"/>
    <w:rsid w:val="00B25314"/>
    <w:rsid w:val="00B274C8"/>
    <w:rsid w:val="00B30656"/>
    <w:rsid w:val="00B4795D"/>
    <w:rsid w:val="00B67D91"/>
    <w:rsid w:val="00B70FA8"/>
    <w:rsid w:val="00B7403D"/>
    <w:rsid w:val="00B77127"/>
    <w:rsid w:val="00B800B8"/>
    <w:rsid w:val="00BA4581"/>
    <w:rsid w:val="00BA6F3B"/>
    <w:rsid w:val="00BB5DEF"/>
    <w:rsid w:val="00BB671E"/>
    <w:rsid w:val="00BC4803"/>
    <w:rsid w:val="00BC755F"/>
    <w:rsid w:val="00BD0EE0"/>
    <w:rsid w:val="00BE64A6"/>
    <w:rsid w:val="00BF610E"/>
    <w:rsid w:val="00BF6978"/>
    <w:rsid w:val="00C05F3B"/>
    <w:rsid w:val="00C110F1"/>
    <w:rsid w:val="00C178ED"/>
    <w:rsid w:val="00C45F35"/>
    <w:rsid w:val="00C509CC"/>
    <w:rsid w:val="00C52862"/>
    <w:rsid w:val="00C55826"/>
    <w:rsid w:val="00C56ACF"/>
    <w:rsid w:val="00C628DC"/>
    <w:rsid w:val="00C6486F"/>
    <w:rsid w:val="00C7179B"/>
    <w:rsid w:val="00C859DE"/>
    <w:rsid w:val="00C971D6"/>
    <w:rsid w:val="00CB0887"/>
    <w:rsid w:val="00CD0B70"/>
    <w:rsid w:val="00CD2507"/>
    <w:rsid w:val="00CD47ED"/>
    <w:rsid w:val="00CE7CFC"/>
    <w:rsid w:val="00CF2E02"/>
    <w:rsid w:val="00D0061F"/>
    <w:rsid w:val="00D0465C"/>
    <w:rsid w:val="00D32C51"/>
    <w:rsid w:val="00D4593A"/>
    <w:rsid w:val="00D575BF"/>
    <w:rsid w:val="00D75544"/>
    <w:rsid w:val="00D81DE7"/>
    <w:rsid w:val="00D824A4"/>
    <w:rsid w:val="00DA41C4"/>
    <w:rsid w:val="00DD2F7D"/>
    <w:rsid w:val="00DF099A"/>
    <w:rsid w:val="00E02D9A"/>
    <w:rsid w:val="00E0421B"/>
    <w:rsid w:val="00E15E07"/>
    <w:rsid w:val="00E23415"/>
    <w:rsid w:val="00E34909"/>
    <w:rsid w:val="00E43C6C"/>
    <w:rsid w:val="00E507E7"/>
    <w:rsid w:val="00E5749E"/>
    <w:rsid w:val="00E71AC8"/>
    <w:rsid w:val="00E91E24"/>
    <w:rsid w:val="00E932F5"/>
    <w:rsid w:val="00E95C95"/>
    <w:rsid w:val="00EC30A3"/>
    <w:rsid w:val="00EC3CEA"/>
    <w:rsid w:val="00EC58FF"/>
    <w:rsid w:val="00ED0598"/>
    <w:rsid w:val="00ED3788"/>
    <w:rsid w:val="00F01AC9"/>
    <w:rsid w:val="00F2628D"/>
    <w:rsid w:val="00F31625"/>
    <w:rsid w:val="00F3598A"/>
    <w:rsid w:val="00F370B7"/>
    <w:rsid w:val="00F548C8"/>
    <w:rsid w:val="00F6567E"/>
    <w:rsid w:val="00F75FC8"/>
    <w:rsid w:val="00F87740"/>
    <w:rsid w:val="00F96A6B"/>
    <w:rsid w:val="00FC76BA"/>
    <w:rsid w:val="00FE480C"/>
    <w:rsid w:val="00FE6B23"/>
    <w:rsid w:val="00FF2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23610A-C4D7-4FDF-B605-E0BD7603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0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474C"/>
  </w:style>
  <w:style w:type="paragraph" w:styleId="Footer">
    <w:name w:val="footer"/>
    <w:basedOn w:val="Normal"/>
    <w:link w:val="FooterChar"/>
    <w:uiPriority w:val="99"/>
    <w:unhideWhenUsed/>
    <w:rsid w:val="008047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74C"/>
  </w:style>
  <w:style w:type="character" w:styleId="Hyperlink">
    <w:name w:val="Hyperlink"/>
    <w:uiPriority w:val="99"/>
    <w:rsid w:val="008047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0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10F1"/>
    <w:pPr>
      <w:ind w:left="720"/>
      <w:contextualSpacing/>
    </w:pPr>
  </w:style>
  <w:style w:type="paragraph" w:styleId="NoSpacing">
    <w:name w:val="No Spacing"/>
    <w:uiPriority w:val="1"/>
    <w:qFormat/>
    <w:rsid w:val="00090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anity-namedisplay-name">
    <w:name w:val="vanity-name__display-name"/>
    <w:basedOn w:val="DefaultParagraphFont"/>
    <w:rsid w:val="00E91E24"/>
  </w:style>
  <w:style w:type="character" w:styleId="Strong">
    <w:name w:val="Strong"/>
    <w:basedOn w:val="DefaultParagraphFont"/>
    <w:uiPriority w:val="22"/>
    <w:qFormat/>
    <w:rsid w:val="00C628DC"/>
    <w:rPr>
      <w:b/>
      <w:bCs/>
    </w:rPr>
  </w:style>
  <w:style w:type="table" w:styleId="TableGrid">
    <w:name w:val="Table Grid"/>
    <w:basedOn w:val="TableNormal"/>
    <w:uiPriority w:val="59"/>
    <w:rsid w:val="00495D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3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C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6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hyperlink" Target="mailto:rizwan.mubeshar@gmail.com" TargetMode="External" /><Relationship Id="rId14" Type="http://schemas.openxmlformats.org/officeDocument/2006/relationships/footer" Target="foot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7E940-B22D-4B5D-ABBF-619E986634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919074146117</cp:lastModifiedBy>
  <cp:revision>2</cp:revision>
  <cp:lastPrinted>2019-08-18T07:11:00Z</cp:lastPrinted>
  <dcterms:created xsi:type="dcterms:W3CDTF">2021-01-09T05:47:00Z</dcterms:created>
  <dcterms:modified xsi:type="dcterms:W3CDTF">2021-01-09T05:47:00Z</dcterms:modified>
</cp:coreProperties>
</file>