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87" w:rsidRPr="00E62487" w:rsidRDefault="00E62487" w:rsidP="002C4315">
      <w:pPr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58695D5" wp14:editId="072ED37D">
            <wp:simplePos x="0" y="0"/>
            <wp:positionH relativeFrom="column">
              <wp:posOffset>4438650</wp:posOffset>
            </wp:positionH>
            <wp:positionV relativeFrom="paragraph">
              <wp:posOffset>76200</wp:posOffset>
            </wp:positionV>
            <wp:extent cx="1438275" cy="1362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2487">
        <w:rPr>
          <w:rFonts w:ascii="Tahoma" w:eastAsia="Times New Roman" w:hAnsi="Tahoma" w:cs="Tahoma"/>
          <w:b/>
          <w:bCs/>
          <w:smallCaps/>
          <w:sz w:val="40"/>
          <w:szCs w:val="40"/>
          <w:u w:val="single"/>
          <w:lang w:val="en-GB"/>
        </w:rPr>
        <w:t>JAAFAR BORHAN JAAFAR</w:t>
      </w:r>
      <w:r w:rsidRPr="00E62487">
        <w:rPr>
          <w:rFonts w:ascii="Tahoma" w:eastAsia="Times New Roman" w:hAnsi="Tahoma" w:cs="Tahoma"/>
          <w:b/>
          <w:bCs/>
          <w:smallCaps/>
          <w:sz w:val="40"/>
          <w:szCs w:val="40"/>
          <w:lang w:val="en-GB"/>
        </w:rPr>
        <w:t xml:space="preserve">             </w:t>
      </w:r>
    </w:p>
    <w:p w:rsidR="00E62487" w:rsidRPr="00E62487" w:rsidRDefault="00A743EB" w:rsidP="00E62487">
      <w:pPr>
        <w:spacing w:after="0" w:line="240" w:lineRule="auto"/>
        <w:rPr>
          <w:rFonts w:ascii="Tahoma" w:eastAsia="Times New Roman" w:hAnsi="Tahoma" w:cs="Tahoma"/>
          <w:sz w:val="26"/>
          <w:szCs w:val="26"/>
          <w:lang w:val="en-GB"/>
        </w:rPr>
      </w:pPr>
      <w:r w:rsidRPr="00A743EB">
        <w:rPr>
          <w:rFonts w:ascii="Tahoma" w:eastAsia="Times New Roman" w:hAnsi="Tahoma" w:cs="Tahoma"/>
          <w:b/>
          <w:sz w:val="26"/>
          <w:szCs w:val="26"/>
          <w:lang w:val="en-GB"/>
        </w:rPr>
        <w:t xml:space="preserve">Address: </w:t>
      </w:r>
      <w:r w:rsidR="00E62487" w:rsidRPr="00E62487">
        <w:rPr>
          <w:rFonts w:ascii="Tahoma" w:eastAsia="Times New Roman" w:hAnsi="Tahoma" w:cs="Tahoma"/>
          <w:sz w:val="26"/>
          <w:szCs w:val="26"/>
          <w:lang w:val="en-GB"/>
        </w:rPr>
        <w:t>Dubai, United Arab Emirates</w:t>
      </w:r>
    </w:p>
    <w:p w:rsidR="00E62487" w:rsidRPr="00E62487" w:rsidRDefault="00A743EB" w:rsidP="00E62487">
      <w:pPr>
        <w:spacing w:after="0" w:line="240" w:lineRule="auto"/>
        <w:rPr>
          <w:rFonts w:ascii="Tahoma" w:eastAsia="Times New Roman" w:hAnsi="Tahoma" w:cs="Tahoma"/>
          <w:sz w:val="26"/>
          <w:szCs w:val="26"/>
          <w:lang w:val="en-GB"/>
        </w:rPr>
      </w:pPr>
      <w:r>
        <w:rPr>
          <w:rFonts w:ascii="Tahoma" w:eastAsia="Times New Roman" w:hAnsi="Tahoma" w:cs="Tahoma"/>
          <w:b/>
          <w:bCs/>
          <w:sz w:val="26"/>
          <w:szCs w:val="26"/>
          <w:lang w:val="en-GB"/>
        </w:rPr>
        <w:t>Mobile:</w:t>
      </w:r>
      <w:r w:rsidR="00E62487" w:rsidRPr="00E62487">
        <w:rPr>
          <w:rFonts w:ascii="Tahoma" w:eastAsia="Times New Roman" w:hAnsi="Tahoma" w:cs="Tahoma"/>
          <w:sz w:val="26"/>
          <w:szCs w:val="26"/>
          <w:lang w:val="en-GB"/>
        </w:rPr>
        <w:t xml:space="preserve"> +971 50 4 363 262</w:t>
      </w:r>
    </w:p>
    <w:p w:rsidR="00E62487" w:rsidRPr="00E62487" w:rsidRDefault="00E62487" w:rsidP="00E62487">
      <w:pPr>
        <w:spacing w:after="220" w:line="240" w:lineRule="atLeast"/>
        <w:rPr>
          <w:rFonts w:ascii="Tahoma" w:eastAsia="Times New Roman" w:hAnsi="Tahoma" w:cs="Tahoma"/>
          <w:sz w:val="26"/>
          <w:szCs w:val="26"/>
          <w:lang w:val="en-GB"/>
        </w:rPr>
      </w:pPr>
      <w:r w:rsidRPr="00E62487">
        <w:rPr>
          <w:rFonts w:ascii="Tahoma" w:eastAsia="Times New Roman" w:hAnsi="Tahoma" w:cs="Tahoma"/>
          <w:b/>
          <w:bCs/>
          <w:sz w:val="26"/>
          <w:szCs w:val="26"/>
          <w:lang w:val="en-GB"/>
        </w:rPr>
        <w:t>Email:</w:t>
      </w:r>
      <w:r w:rsidRPr="00E62487">
        <w:rPr>
          <w:rFonts w:ascii="Tahoma" w:eastAsia="Times New Roman" w:hAnsi="Tahoma" w:cs="Tahoma"/>
          <w:sz w:val="26"/>
          <w:szCs w:val="26"/>
          <w:lang w:val="en-GB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val="en-GB"/>
        </w:rPr>
        <w:t>J</w:t>
      </w:r>
      <w:r w:rsidRPr="00E62487">
        <w:rPr>
          <w:rFonts w:ascii="Tahoma" w:eastAsia="Times New Roman" w:hAnsi="Tahoma" w:cs="Tahoma"/>
          <w:sz w:val="26"/>
          <w:szCs w:val="26"/>
          <w:lang w:val="en-GB"/>
        </w:rPr>
        <w:t>aafar_lb@hotmail.com</w:t>
      </w:r>
    </w:p>
    <w:p w:rsidR="004643C3" w:rsidRDefault="004643C3" w:rsidP="00E62487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E62487" w:rsidRPr="00E62487" w:rsidRDefault="00E62487" w:rsidP="00E62487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E62487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Objective</w:t>
      </w:r>
    </w:p>
    <w:p w:rsidR="00E62487" w:rsidRPr="00E62487" w:rsidRDefault="00E62487" w:rsidP="00E62487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93538D" w:rsidRDefault="00EA39BE" w:rsidP="00CC31C6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EA39BE">
        <w:rPr>
          <w:rFonts w:ascii="Tahoma" w:eastAsia="Times New Roman" w:hAnsi="Tahoma" w:cs="Tahoma"/>
          <w:lang w:val="en-GB"/>
        </w:rPr>
        <w:t xml:space="preserve">Looking at new opportunities to leverage my </w:t>
      </w:r>
      <w:r w:rsidR="00231E23">
        <w:rPr>
          <w:rFonts w:ascii="Tahoma" w:eastAsia="Times New Roman" w:hAnsi="Tahoma" w:cs="Tahoma"/>
          <w:lang w:val="en-GB"/>
        </w:rPr>
        <w:t>1</w:t>
      </w:r>
      <w:r w:rsidR="007C433C">
        <w:rPr>
          <w:rFonts w:ascii="Tahoma" w:eastAsia="Times New Roman" w:hAnsi="Tahoma" w:cs="Tahoma"/>
          <w:lang w:val="en-GB"/>
        </w:rPr>
        <w:t>2</w:t>
      </w:r>
      <w:r w:rsidRPr="00EA39BE">
        <w:rPr>
          <w:rFonts w:ascii="Tahoma" w:eastAsia="Times New Roman" w:hAnsi="Tahoma" w:cs="Tahoma"/>
          <w:lang w:val="en-GB"/>
        </w:rPr>
        <w:t xml:space="preserve"> years professional experience </w:t>
      </w:r>
      <w:r w:rsidR="007C4174" w:rsidRPr="00EA39BE">
        <w:rPr>
          <w:rFonts w:ascii="Tahoma" w:eastAsia="Times New Roman" w:hAnsi="Tahoma" w:cs="Tahoma"/>
          <w:lang w:val="en-GB"/>
        </w:rPr>
        <w:t xml:space="preserve">in Corporate </w:t>
      </w:r>
      <w:r w:rsidR="007C433C">
        <w:rPr>
          <w:rFonts w:ascii="Tahoma" w:eastAsia="Times New Roman" w:hAnsi="Tahoma" w:cs="Tahoma"/>
          <w:lang w:val="en-GB"/>
        </w:rPr>
        <w:t xml:space="preserve">and Government </w:t>
      </w:r>
      <w:r w:rsidR="007C4174" w:rsidRPr="00EA39BE">
        <w:rPr>
          <w:rFonts w:ascii="Tahoma" w:eastAsia="Times New Roman" w:hAnsi="Tahoma" w:cs="Tahoma"/>
          <w:lang w:val="en-GB"/>
        </w:rPr>
        <w:t xml:space="preserve">Services </w:t>
      </w:r>
      <w:r w:rsidR="009E2038" w:rsidRPr="009E2038">
        <w:rPr>
          <w:rFonts w:ascii="Tahoma" w:eastAsia="Times New Roman" w:hAnsi="Tahoma" w:cs="Tahoma"/>
          <w:lang w:val="en-GB"/>
        </w:rPr>
        <w:t xml:space="preserve">to have an immediate impact on </w:t>
      </w:r>
      <w:r w:rsidR="007C4174">
        <w:rPr>
          <w:rFonts w:ascii="Tahoma" w:eastAsia="Times New Roman" w:hAnsi="Tahoma" w:cs="Tahoma"/>
          <w:lang w:val="en-GB"/>
        </w:rPr>
        <w:t>new</w:t>
      </w:r>
      <w:r w:rsidR="009E2038" w:rsidRPr="009E2038">
        <w:rPr>
          <w:rFonts w:ascii="Tahoma" w:eastAsia="Times New Roman" w:hAnsi="Tahoma" w:cs="Tahoma"/>
          <w:lang w:val="en-GB"/>
        </w:rPr>
        <w:t xml:space="preserve"> business revenue while increasing profitability</w:t>
      </w:r>
    </w:p>
    <w:p w:rsidR="00E22537" w:rsidRDefault="00E22537" w:rsidP="00E22537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E22537" w:rsidRPr="00E22537" w:rsidRDefault="00E22537" w:rsidP="00E22537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E22537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Personalities</w:t>
      </w:r>
    </w:p>
    <w:p w:rsidR="00E22537" w:rsidRPr="00E22537" w:rsidRDefault="00E22537" w:rsidP="00E22537">
      <w:pPr>
        <w:spacing w:after="0" w:line="240" w:lineRule="auto"/>
        <w:jc w:val="both"/>
        <w:rPr>
          <w:rFonts w:ascii="Tahoma" w:eastAsia="Times New Roman" w:hAnsi="Tahoma" w:cs="Tahoma"/>
          <w:smallCaps/>
          <w:w w:val="125"/>
          <w:u w:val="single"/>
        </w:rPr>
      </w:pPr>
    </w:p>
    <w:p w:rsidR="00E22537" w:rsidRPr="00E22537" w:rsidRDefault="00E22537" w:rsidP="00E22537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E22537">
        <w:rPr>
          <w:rFonts w:ascii="Tahoma" w:eastAsia="Times New Roman" w:hAnsi="Tahoma" w:cs="Tahoma"/>
          <w:b/>
          <w:bCs/>
          <w:lang w:val="en-GB"/>
        </w:rPr>
        <w:t>Nationality</w:t>
      </w:r>
      <w:r w:rsidRPr="00E22537">
        <w:rPr>
          <w:rFonts w:ascii="Tahoma" w:eastAsia="Times New Roman" w:hAnsi="Tahoma" w:cs="Tahoma"/>
          <w:lang w:val="en-GB"/>
        </w:rPr>
        <w:t>: Lebanese</w:t>
      </w:r>
    </w:p>
    <w:p w:rsidR="00E22537" w:rsidRPr="00E22537" w:rsidRDefault="00E22537" w:rsidP="00E22537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E22537">
        <w:rPr>
          <w:rFonts w:ascii="Tahoma" w:eastAsia="Times New Roman" w:hAnsi="Tahoma" w:cs="Tahoma"/>
          <w:b/>
          <w:bCs/>
          <w:lang w:val="en-GB"/>
        </w:rPr>
        <w:t>Date of Birth</w:t>
      </w:r>
      <w:r w:rsidRPr="00E22537">
        <w:rPr>
          <w:rFonts w:ascii="Tahoma" w:eastAsia="Times New Roman" w:hAnsi="Tahoma" w:cs="Tahoma"/>
          <w:lang w:val="en-GB"/>
        </w:rPr>
        <w:t>: July 05, 1982</w:t>
      </w:r>
    </w:p>
    <w:p w:rsidR="00E22537" w:rsidRDefault="00E22537" w:rsidP="00E62487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E22537">
        <w:rPr>
          <w:rFonts w:ascii="Tahoma" w:eastAsia="Times New Roman" w:hAnsi="Tahoma" w:cs="Tahoma"/>
          <w:b/>
          <w:bCs/>
          <w:lang w:val="en-GB"/>
        </w:rPr>
        <w:t>Marital Status</w:t>
      </w:r>
      <w:r w:rsidRPr="00E22537">
        <w:rPr>
          <w:rFonts w:ascii="Tahoma" w:eastAsia="Times New Roman" w:hAnsi="Tahoma" w:cs="Tahoma"/>
          <w:lang w:val="en-GB"/>
        </w:rPr>
        <w:t>: Married</w:t>
      </w:r>
    </w:p>
    <w:p w:rsidR="006377FA" w:rsidRPr="00E62487" w:rsidRDefault="006377FA" w:rsidP="00E62487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</w:p>
    <w:p w:rsidR="004643C3" w:rsidRDefault="004643C3" w:rsidP="00C651D4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C651D4" w:rsidRPr="00C651D4" w:rsidRDefault="00C651D4" w:rsidP="00C651D4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C651D4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Work Experience</w:t>
      </w:r>
    </w:p>
    <w:p w:rsidR="00615052" w:rsidRDefault="00615052" w:rsidP="00C651D4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fr-FR"/>
        </w:rPr>
      </w:pPr>
    </w:p>
    <w:p w:rsidR="00615052" w:rsidRDefault="00615052" w:rsidP="00615052">
      <w:pPr>
        <w:spacing w:after="0" w:line="240" w:lineRule="auto"/>
        <w:rPr>
          <w:rFonts w:ascii="Tahoma" w:eastAsia="Arial Unicode MS" w:hAnsi="Tahoma" w:cs="Tahoma"/>
          <w:b/>
          <w:bCs/>
          <w:lang w:val="en-GB"/>
        </w:rPr>
      </w:pPr>
      <w:r>
        <w:rPr>
          <w:rFonts w:ascii="Tahoma" w:eastAsia="Arial Unicode MS" w:hAnsi="Tahoma" w:cs="Tahoma"/>
          <w:b/>
          <w:bCs/>
          <w:lang w:val="en-GB"/>
        </w:rPr>
        <w:t>OnTime Government Services LLC</w:t>
      </w:r>
    </w:p>
    <w:p w:rsidR="00615052" w:rsidRDefault="00615052" w:rsidP="00D3797C">
      <w:pPr>
        <w:spacing w:after="0" w:line="240" w:lineRule="auto"/>
        <w:rPr>
          <w:rFonts w:ascii="Tahoma" w:eastAsia="Arial Unicode MS" w:hAnsi="Tahoma" w:cs="Tahoma"/>
          <w:b/>
          <w:bCs/>
          <w:lang w:val="en-GB"/>
        </w:rPr>
      </w:pPr>
      <w:r>
        <w:rPr>
          <w:rFonts w:ascii="Tahoma" w:eastAsia="Arial Unicode MS" w:hAnsi="Tahoma" w:cs="Tahoma"/>
          <w:b/>
          <w:bCs/>
          <w:lang w:val="en-GB"/>
        </w:rPr>
        <w:t xml:space="preserve">Head of </w:t>
      </w:r>
      <w:r w:rsidR="001B66EE">
        <w:rPr>
          <w:rFonts w:ascii="Tahoma" w:eastAsia="Arial Unicode MS" w:hAnsi="Tahoma" w:cs="Tahoma"/>
          <w:b/>
          <w:bCs/>
          <w:lang w:val="en-GB"/>
        </w:rPr>
        <w:t xml:space="preserve">Sales &amp; </w:t>
      </w:r>
      <w:r w:rsidR="00D3797C">
        <w:rPr>
          <w:rFonts w:ascii="Tahoma" w:eastAsia="Arial Unicode MS" w:hAnsi="Tahoma" w:cs="Tahoma"/>
          <w:b/>
          <w:bCs/>
          <w:lang w:val="en-GB"/>
        </w:rPr>
        <w:t>Corporate</w:t>
      </w:r>
      <w:r>
        <w:rPr>
          <w:rFonts w:ascii="Tahoma" w:eastAsia="Arial Unicode MS" w:hAnsi="Tahoma" w:cs="Tahoma"/>
          <w:b/>
          <w:bCs/>
          <w:lang w:val="en-GB"/>
        </w:rPr>
        <w:t xml:space="preserve"> </w:t>
      </w:r>
      <w:r w:rsidR="00D3797C">
        <w:rPr>
          <w:rFonts w:ascii="Tahoma" w:eastAsia="Arial Unicode MS" w:hAnsi="Tahoma" w:cs="Tahoma"/>
          <w:b/>
          <w:bCs/>
          <w:lang w:val="en-GB"/>
        </w:rPr>
        <w:t xml:space="preserve">Services    </w:t>
      </w:r>
      <w:r>
        <w:rPr>
          <w:rFonts w:ascii="Tahoma" w:eastAsia="Arial Unicode MS" w:hAnsi="Tahoma" w:cs="Tahoma"/>
          <w:b/>
          <w:bCs/>
          <w:lang w:val="en-GB"/>
        </w:rPr>
        <w:t xml:space="preserve">        </w:t>
      </w:r>
      <w:r w:rsidR="001B66EE">
        <w:rPr>
          <w:rFonts w:ascii="Tahoma" w:eastAsia="Arial Unicode MS" w:hAnsi="Tahoma" w:cs="Tahoma"/>
          <w:b/>
          <w:bCs/>
          <w:lang w:val="en-GB"/>
        </w:rPr>
        <w:t xml:space="preserve">                   </w:t>
      </w:r>
      <w:r>
        <w:rPr>
          <w:rFonts w:ascii="Tahoma" w:eastAsia="Arial Unicode MS" w:hAnsi="Tahoma" w:cs="Tahoma"/>
          <w:b/>
          <w:bCs/>
          <w:lang w:val="en-GB"/>
        </w:rPr>
        <w:t xml:space="preserve">     December 2015 - Present</w:t>
      </w:r>
    </w:p>
    <w:p w:rsidR="00615052" w:rsidRDefault="00615052" w:rsidP="00615052">
      <w:pPr>
        <w:spacing w:after="0" w:line="240" w:lineRule="auto"/>
        <w:rPr>
          <w:rFonts w:ascii="Tahoma" w:eastAsia="Arial Unicode MS" w:hAnsi="Tahoma" w:cs="Tahoma"/>
          <w:bCs/>
          <w:lang w:val="en-GB"/>
        </w:rPr>
      </w:pPr>
    </w:p>
    <w:p w:rsidR="00420C8E" w:rsidRDefault="00615052" w:rsidP="008D7C99">
      <w:p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615052">
        <w:rPr>
          <w:rFonts w:ascii="Tahoma" w:eastAsia="Arial Unicode MS" w:hAnsi="Tahoma" w:cs="Tahoma"/>
          <w:bCs/>
          <w:lang w:val="en-GB"/>
        </w:rPr>
        <w:t xml:space="preserve">OnTime is one of the leading providers of Dubai </w:t>
      </w:r>
      <w:r w:rsidR="00CC31C6">
        <w:rPr>
          <w:rFonts w:ascii="Tahoma" w:eastAsia="Arial Unicode MS" w:hAnsi="Tahoma" w:cs="Tahoma"/>
          <w:bCs/>
          <w:lang w:val="en-GB"/>
        </w:rPr>
        <w:t>G</w:t>
      </w:r>
      <w:r w:rsidRPr="00615052">
        <w:rPr>
          <w:rFonts w:ascii="Tahoma" w:eastAsia="Arial Unicode MS" w:hAnsi="Tahoma" w:cs="Tahoma"/>
          <w:bCs/>
          <w:lang w:val="en-GB"/>
        </w:rPr>
        <w:t xml:space="preserve">overnment </w:t>
      </w:r>
      <w:r w:rsidR="00CC31C6">
        <w:rPr>
          <w:rFonts w:ascii="Tahoma" w:eastAsia="Arial Unicode MS" w:hAnsi="Tahoma" w:cs="Tahoma"/>
          <w:bCs/>
          <w:lang w:val="en-GB"/>
        </w:rPr>
        <w:t>S</w:t>
      </w:r>
      <w:r w:rsidRPr="00615052">
        <w:rPr>
          <w:rFonts w:ascii="Tahoma" w:eastAsia="Arial Unicode MS" w:hAnsi="Tahoma" w:cs="Tahoma"/>
          <w:bCs/>
          <w:lang w:val="en-GB"/>
        </w:rPr>
        <w:t xml:space="preserve">ervices and has been the UAE’s leading </w:t>
      </w:r>
      <w:r w:rsidR="00CC31C6">
        <w:rPr>
          <w:rFonts w:ascii="Tahoma" w:eastAsia="Arial Unicode MS" w:hAnsi="Tahoma" w:cs="Tahoma"/>
          <w:bCs/>
          <w:lang w:val="en-GB"/>
        </w:rPr>
        <w:t>Corporate S</w:t>
      </w:r>
      <w:r w:rsidRPr="00615052">
        <w:rPr>
          <w:rFonts w:ascii="Tahoma" w:eastAsia="Arial Unicode MS" w:hAnsi="Tahoma" w:cs="Tahoma"/>
          <w:bCs/>
          <w:lang w:val="en-GB"/>
        </w:rPr>
        <w:t xml:space="preserve">ervices provider for more than 15 years, offering outstanding support to business organizations. OnTime specializes in Government and Corporate Services for companies and individuals establishing a </w:t>
      </w:r>
      <w:r w:rsidR="00CC31C6">
        <w:rPr>
          <w:rFonts w:ascii="Tahoma" w:eastAsia="Arial Unicode MS" w:hAnsi="Tahoma" w:cs="Tahoma"/>
          <w:bCs/>
          <w:lang w:val="en-GB"/>
        </w:rPr>
        <w:t>commercial presence in Middle East &amp; North Africa.</w:t>
      </w:r>
    </w:p>
    <w:p w:rsidR="00615052" w:rsidRPr="00420C8E" w:rsidRDefault="00615052" w:rsidP="001125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420C8E">
        <w:rPr>
          <w:rFonts w:ascii="Tahoma" w:eastAsia="Arial Unicode MS" w:hAnsi="Tahoma" w:cs="Tahoma"/>
          <w:bCs/>
          <w:lang w:val="en-GB"/>
        </w:rPr>
        <w:t xml:space="preserve">Helps foreign companies establish a commercial presence onshore </w:t>
      </w:r>
      <w:r w:rsidR="001125BD">
        <w:rPr>
          <w:rFonts w:ascii="Tahoma" w:eastAsia="Arial Unicode MS" w:hAnsi="Tahoma" w:cs="Tahoma"/>
          <w:bCs/>
          <w:lang w:val="en-GB"/>
        </w:rPr>
        <w:t xml:space="preserve">and offshore </w:t>
      </w:r>
      <w:r w:rsidRPr="00420C8E">
        <w:rPr>
          <w:rFonts w:ascii="Tahoma" w:eastAsia="Arial Unicode MS" w:hAnsi="Tahoma" w:cs="Tahoma"/>
          <w:bCs/>
          <w:lang w:val="en-GB"/>
        </w:rPr>
        <w:t xml:space="preserve">in </w:t>
      </w:r>
      <w:r w:rsidR="001125BD">
        <w:rPr>
          <w:rFonts w:ascii="Tahoma" w:eastAsia="Arial Unicode MS" w:hAnsi="Tahoma" w:cs="Tahoma"/>
          <w:bCs/>
          <w:lang w:val="en-GB"/>
        </w:rPr>
        <w:t>UAE</w:t>
      </w:r>
    </w:p>
    <w:p w:rsidR="00615052" w:rsidRPr="00420C8E" w:rsidRDefault="00615052" w:rsidP="001125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420C8E">
        <w:rPr>
          <w:rFonts w:ascii="Tahoma" w:eastAsia="Arial Unicode MS" w:hAnsi="Tahoma" w:cs="Tahoma"/>
          <w:bCs/>
          <w:lang w:val="en-GB"/>
        </w:rPr>
        <w:t xml:space="preserve">Providing a Government and Corporate Services to our </w:t>
      </w:r>
      <w:r w:rsidR="001125BD">
        <w:rPr>
          <w:rFonts w:ascii="Tahoma" w:eastAsia="Arial Unicode MS" w:hAnsi="Tahoma" w:cs="Tahoma"/>
          <w:bCs/>
          <w:lang w:val="en-GB"/>
        </w:rPr>
        <w:t>Corporate Clients</w:t>
      </w:r>
    </w:p>
    <w:p w:rsidR="00615052" w:rsidRPr="00420C8E" w:rsidRDefault="00CC31C6" w:rsidP="001125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>
        <w:rPr>
          <w:rFonts w:ascii="Tahoma" w:eastAsia="Arial Unicode MS" w:hAnsi="Tahoma" w:cs="Tahoma"/>
          <w:bCs/>
          <w:lang w:val="en-GB"/>
        </w:rPr>
        <w:t>Setup</w:t>
      </w:r>
      <w:r w:rsidR="00615052" w:rsidRPr="00420C8E">
        <w:rPr>
          <w:rFonts w:ascii="Tahoma" w:eastAsia="Arial Unicode MS" w:hAnsi="Tahoma" w:cs="Tahoma"/>
          <w:bCs/>
          <w:lang w:val="en-GB"/>
        </w:rPr>
        <w:t xml:space="preserve"> a New Company, New Branch &amp; Representative Offi</w:t>
      </w:r>
      <w:r w:rsidR="001125BD">
        <w:rPr>
          <w:rFonts w:ascii="Tahoma" w:eastAsia="Arial Unicode MS" w:hAnsi="Tahoma" w:cs="Tahoma"/>
          <w:bCs/>
          <w:lang w:val="en-GB"/>
        </w:rPr>
        <w:t xml:space="preserve">ce in Mainland </w:t>
      </w:r>
    </w:p>
    <w:p w:rsidR="00615052" w:rsidRPr="00CC31C6" w:rsidRDefault="00CC31C6" w:rsidP="001125B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CC31C6">
        <w:rPr>
          <w:rFonts w:ascii="Tahoma" w:eastAsia="Arial Unicode MS" w:hAnsi="Tahoma" w:cs="Tahoma"/>
          <w:bCs/>
          <w:lang w:val="en-GB"/>
        </w:rPr>
        <w:t>E</w:t>
      </w:r>
      <w:r w:rsidR="00615052" w:rsidRPr="00CC31C6">
        <w:rPr>
          <w:rFonts w:ascii="Tahoma" w:eastAsia="Arial Unicode MS" w:hAnsi="Tahoma" w:cs="Tahoma"/>
          <w:bCs/>
          <w:lang w:val="en-GB"/>
        </w:rPr>
        <w:t xml:space="preserve">stablishing a </w:t>
      </w:r>
      <w:r w:rsidR="001125BD">
        <w:rPr>
          <w:rFonts w:ascii="Tahoma" w:eastAsia="Arial Unicode MS" w:hAnsi="Tahoma" w:cs="Tahoma"/>
          <w:bCs/>
          <w:lang w:val="en-GB"/>
        </w:rPr>
        <w:t>C</w:t>
      </w:r>
      <w:r>
        <w:rPr>
          <w:rFonts w:ascii="Tahoma" w:eastAsia="Arial Unicode MS" w:hAnsi="Tahoma" w:cs="Tahoma"/>
          <w:bCs/>
          <w:lang w:val="en-GB"/>
        </w:rPr>
        <w:t xml:space="preserve">ompany </w:t>
      </w:r>
      <w:r w:rsidR="00615052" w:rsidRPr="00CC31C6">
        <w:rPr>
          <w:rFonts w:ascii="Tahoma" w:eastAsia="Arial Unicode MS" w:hAnsi="Tahoma" w:cs="Tahoma"/>
          <w:bCs/>
          <w:lang w:val="en-GB"/>
        </w:rPr>
        <w:t>in all UAE Free-Zone: JAFZA, DAFZA, DIFC, TECOM, Dubai Silicon Oasis, RAK Free Zone, Dubai South, Ajman Free Zone,…..</w:t>
      </w:r>
      <w:proofErr w:type="spellStart"/>
      <w:r w:rsidR="00615052" w:rsidRPr="00CC31C6">
        <w:rPr>
          <w:rFonts w:ascii="Tahoma" w:eastAsia="Arial Unicode MS" w:hAnsi="Tahoma" w:cs="Tahoma"/>
          <w:bCs/>
          <w:lang w:val="en-GB"/>
        </w:rPr>
        <w:t>etc</w:t>
      </w:r>
      <w:proofErr w:type="spellEnd"/>
      <w:r w:rsidR="00615052" w:rsidRPr="00CC31C6">
        <w:rPr>
          <w:rFonts w:ascii="Tahoma" w:eastAsia="Arial Unicode MS" w:hAnsi="Tahoma" w:cs="Tahoma"/>
          <w:bCs/>
          <w:lang w:val="en-GB"/>
        </w:rPr>
        <w:t xml:space="preserve"> </w:t>
      </w:r>
    </w:p>
    <w:p w:rsidR="00615052" w:rsidRPr="00420C8E" w:rsidRDefault="00615052" w:rsidP="00CC31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420C8E">
        <w:rPr>
          <w:rFonts w:ascii="Tahoma" w:eastAsia="Arial Unicode MS" w:hAnsi="Tahoma" w:cs="Tahoma"/>
          <w:bCs/>
          <w:lang w:val="en-GB"/>
        </w:rPr>
        <w:t xml:space="preserve">Strong business tie up and professional relationship with </w:t>
      </w:r>
      <w:r w:rsidR="00CC31C6">
        <w:rPr>
          <w:rFonts w:ascii="Tahoma" w:eastAsia="Arial Unicode MS" w:hAnsi="Tahoma" w:cs="Tahoma"/>
          <w:bCs/>
          <w:lang w:val="en-GB"/>
        </w:rPr>
        <w:t>G</w:t>
      </w:r>
      <w:r w:rsidRPr="00420C8E">
        <w:rPr>
          <w:rFonts w:ascii="Tahoma" w:eastAsia="Arial Unicode MS" w:hAnsi="Tahoma" w:cs="Tahoma"/>
          <w:bCs/>
          <w:lang w:val="en-GB"/>
        </w:rPr>
        <w:t xml:space="preserve">overnment entities </w:t>
      </w:r>
      <w:r w:rsidR="001125BD">
        <w:rPr>
          <w:rFonts w:ascii="Tahoma" w:eastAsia="Arial Unicode MS" w:hAnsi="Tahoma" w:cs="Tahoma"/>
          <w:bCs/>
          <w:lang w:val="en-GB"/>
        </w:rPr>
        <w:t>in Middle East and North Africa</w:t>
      </w:r>
    </w:p>
    <w:p w:rsidR="00615052" w:rsidRPr="0012235B" w:rsidRDefault="00615052" w:rsidP="00420C8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Arial Unicode MS" w:hAnsi="Tahoma" w:cs="Tahoma"/>
          <w:b/>
          <w:bCs/>
        </w:rPr>
      </w:pPr>
      <w:r w:rsidRPr="00420C8E">
        <w:rPr>
          <w:rFonts w:ascii="Tahoma" w:eastAsia="Arial Unicode MS" w:hAnsi="Tahoma" w:cs="Tahoma"/>
          <w:bCs/>
          <w:lang w:val="en-GB"/>
        </w:rPr>
        <w:t xml:space="preserve">Help our clients to get up and running immediately by eliminating the time-consuming procedures for visas, permits, licenses and provide specialized PRO services, document clearing and assistance for </w:t>
      </w:r>
      <w:proofErr w:type="spellStart"/>
      <w:r w:rsidRPr="00420C8E">
        <w:rPr>
          <w:rFonts w:ascii="Tahoma" w:eastAsia="Arial Unicode MS" w:hAnsi="Tahoma" w:cs="Tahoma"/>
          <w:bCs/>
          <w:lang w:val="en-GB"/>
        </w:rPr>
        <w:t>labor</w:t>
      </w:r>
      <w:proofErr w:type="spellEnd"/>
      <w:r w:rsidRPr="00420C8E">
        <w:rPr>
          <w:rFonts w:ascii="Tahoma" w:eastAsia="Arial Unicode MS" w:hAnsi="Tahoma" w:cs="Tahoma"/>
          <w:bCs/>
          <w:lang w:val="en-GB"/>
        </w:rPr>
        <w:t>, immigration, economic and municipality department issues</w:t>
      </w:r>
    </w:p>
    <w:p w:rsidR="0012235B" w:rsidRDefault="0012235B" w:rsidP="008D7C99">
      <w:pPr>
        <w:pStyle w:val="ListParagraph"/>
        <w:numPr>
          <w:ilvl w:val="0"/>
          <w:numId w:val="22"/>
        </w:numPr>
        <w:rPr>
          <w:rFonts w:ascii="Tahoma" w:eastAsia="Arial Unicode MS" w:hAnsi="Tahoma" w:cs="Tahoma"/>
        </w:rPr>
      </w:pPr>
      <w:r w:rsidRPr="0012235B">
        <w:rPr>
          <w:rFonts w:ascii="Tahoma" w:eastAsia="Arial Unicode MS" w:hAnsi="Tahoma" w:cs="Tahoma"/>
        </w:rPr>
        <w:t xml:space="preserve">Provide leadership and vision to the </w:t>
      </w:r>
      <w:r w:rsidR="008D7C99">
        <w:rPr>
          <w:rFonts w:ascii="Tahoma" w:eastAsia="Arial Unicode MS" w:hAnsi="Tahoma" w:cs="Tahoma"/>
        </w:rPr>
        <w:t>Group</w:t>
      </w:r>
      <w:r w:rsidRPr="0012235B">
        <w:rPr>
          <w:rFonts w:ascii="Tahoma" w:eastAsia="Arial Unicode MS" w:hAnsi="Tahoma" w:cs="Tahoma"/>
        </w:rPr>
        <w:t xml:space="preserve"> by assisting the management and staff with the development of short-term, mid-term and long-term plans, with the evaluation and</w:t>
      </w:r>
      <w:r>
        <w:rPr>
          <w:rFonts w:ascii="Tahoma" w:eastAsia="Arial Unicode MS" w:hAnsi="Tahoma" w:cs="Tahoma"/>
        </w:rPr>
        <w:t xml:space="preserve"> reporting of progress on plans</w:t>
      </w:r>
    </w:p>
    <w:p w:rsidR="0012235B" w:rsidRDefault="0012235B" w:rsidP="0012235B">
      <w:pPr>
        <w:pStyle w:val="ListParagraph"/>
        <w:numPr>
          <w:ilvl w:val="0"/>
          <w:numId w:val="22"/>
        </w:numPr>
        <w:rPr>
          <w:rFonts w:ascii="Tahoma" w:eastAsia="Arial Unicode MS" w:hAnsi="Tahoma" w:cs="Tahoma"/>
        </w:rPr>
      </w:pPr>
      <w:r w:rsidRPr="0012235B">
        <w:rPr>
          <w:rFonts w:ascii="Tahoma" w:eastAsia="Arial Unicode MS" w:hAnsi="Tahoma" w:cs="Tahoma"/>
        </w:rPr>
        <w:t>Oversee preparation of annual reports summarizing progress on short and long range plans</w:t>
      </w:r>
    </w:p>
    <w:p w:rsidR="0012235B" w:rsidRDefault="0012235B" w:rsidP="0012235B">
      <w:pPr>
        <w:pStyle w:val="ListParagraph"/>
        <w:numPr>
          <w:ilvl w:val="0"/>
          <w:numId w:val="22"/>
        </w:numPr>
        <w:rPr>
          <w:rFonts w:ascii="Tahoma" w:eastAsia="Arial Unicode MS" w:hAnsi="Tahoma" w:cs="Tahoma"/>
        </w:rPr>
      </w:pPr>
      <w:r w:rsidRPr="0012235B">
        <w:rPr>
          <w:rFonts w:ascii="Tahoma" w:eastAsia="Arial Unicode MS" w:hAnsi="Tahoma" w:cs="Tahoma"/>
        </w:rPr>
        <w:t>Develop strategic plan by studying technological and financial opportunities, presenting assumptions and implementing actions after approval by the CEO</w:t>
      </w:r>
    </w:p>
    <w:p w:rsidR="0012235B" w:rsidRDefault="0012235B" w:rsidP="0012235B">
      <w:pPr>
        <w:pStyle w:val="ListParagraph"/>
        <w:numPr>
          <w:ilvl w:val="0"/>
          <w:numId w:val="22"/>
        </w:numPr>
        <w:rPr>
          <w:rFonts w:ascii="Tahoma" w:eastAsia="Arial Unicode MS" w:hAnsi="Tahoma" w:cs="Tahoma"/>
        </w:rPr>
      </w:pPr>
      <w:r w:rsidRPr="0012235B">
        <w:rPr>
          <w:rFonts w:ascii="Tahoma" w:eastAsia="Arial Unicode MS" w:hAnsi="Tahoma" w:cs="Tahoma"/>
        </w:rPr>
        <w:t>Accomplish subsidiary objectives by establishing plans, budgets, and results measurements, allocating resources, reviewing progress an</w:t>
      </w:r>
      <w:r>
        <w:rPr>
          <w:rFonts w:ascii="Tahoma" w:eastAsia="Arial Unicode MS" w:hAnsi="Tahoma" w:cs="Tahoma"/>
        </w:rPr>
        <w:t>d making mid-course corrections</w:t>
      </w:r>
    </w:p>
    <w:p w:rsidR="0012235B" w:rsidRPr="007C433C" w:rsidRDefault="0012235B" w:rsidP="0012235B">
      <w:pPr>
        <w:pStyle w:val="ListParagraph"/>
        <w:spacing w:after="0" w:line="240" w:lineRule="auto"/>
        <w:jc w:val="both"/>
        <w:rPr>
          <w:rFonts w:ascii="Tahoma" w:eastAsia="Arial Unicode MS" w:hAnsi="Tahoma" w:cs="Tahoma"/>
          <w:b/>
          <w:bCs/>
        </w:rPr>
      </w:pPr>
    </w:p>
    <w:p w:rsidR="007C433C" w:rsidRPr="007C433C" w:rsidRDefault="007C433C" w:rsidP="007C433C">
      <w:pPr>
        <w:spacing w:after="0" w:line="240" w:lineRule="auto"/>
        <w:jc w:val="both"/>
        <w:rPr>
          <w:rFonts w:ascii="Tahoma" w:eastAsia="Arial Unicode MS" w:hAnsi="Tahoma" w:cs="Tahoma"/>
          <w:b/>
          <w:bCs/>
        </w:rPr>
      </w:pPr>
    </w:p>
    <w:p w:rsidR="002C4315" w:rsidRDefault="002C4315" w:rsidP="001276B7">
      <w:pPr>
        <w:spacing w:after="0" w:line="240" w:lineRule="auto"/>
        <w:rPr>
          <w:rFonts w:ascii="Tahoma" w:eastAsia="Arial Unicode MS" w:hAnsi="Tahoma" w:cs="Tahoma"/>
          <w:b/>
          <w:bCs/>
          <w:lang w:val="en-GB"/>
        </w:rPr>
      </w:pPr>
    </w:p>
    <w:p w:rsidR="001276B7" w:rsidRDefault="00F97D60" w:rsidP="001276B7">
      <w:pPr>
        <w:spacing w:after="0" w:line="240" w:lineRule="auto"/>
        <w:rPr>
          <w:rFonts w:ascii="Tahoma" w:eastAsia="Arial Unicode MS" w:hAnsi="Tahoma" w:cs="Tahoma"/>
          <w:b/>
          <w:bCs/>
          <w:lang w:val="en-GB"/>
        </w:rPr>
      </w:pPr>
      <w:r>
        <w:rPr>
          <w:rFonts w:ascii="Tahoma" w:eastAsia="Arial Unicode MS" w:hAnsi="Tahoma" w:cs="Tahoma"/>
          <w:b/>
          <w:bCs/>
          <w:lang w:val="en-GB"/>
        </w:rPr>
        <w:t>SIDRA</w:t>
      </w:r>
      <w:r w:rsidR="00A2337D">
        <w:rPr>
          <w:rFonts w:ascii="Tahoma" w:eastAsia="Arial Unicode MS" w:hAnsi="Tahoma" w:cs="Tahoma"/>
          <w:b/>
          <w:bCs/>
          <w:lang w:val="en-GB"/>
        </w:rPr>
        <w:t xml:space="preserve"> Holding</w:t>
      </w:r>
      <w:r w:rsidR="00C30ADD">
        <w:rPr>
          <w:rFonts w:ascii="Tahoma" w:eastAsia="Arial Unicode MS" w:hAnsi="Tahoma" w:cs="Tahoma"/>
          <w:b/>
          <w:bCs/>
          <w:lang w:val="en-GB"/>
        </w:rPr>
        <w:t xml:space="preserve"> LLC</w:t>
      </w:r>
    </w:p>
    <w:p w:rsidR="00FE1771" w:rsidRDefault="00451E47" w:rsidP="00437ADD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en-GB"/>
        </w:rPr>
      </w:pPr>
      <w:r>
        <w:rPr>
          <w:rFonts w:ascii="Tahoma" w:eastAsia="Arial Unicode MS" w:hAnsi="Tahoma" w:cs="Tahoma"/>
          <w:b/>
          <w:bCs/>
          <w:lang w:val="en-GB"/>
        </w:rPr>
        <w:t xml:space="preserve">Head of </w:t>
      </w:r>
      <w:r w:rsidR="001B66EE">
        <w:rPr>
          <w:rFonts w:ascii="Tahoma" w:eastAsia="Arial Unicode MS" w:hAnsi="Tahoma" w:cs="Tahoma"/>
          <w:b/>
          <w:bCs/>
          <w:lang w:val="en-GB"/>
        </w:rPr>
        <w:t xml:space="preserve">Sales &amp; </w:t>
      </w:r>
      <w:r>
        <w:rPr>
          <w:rFonts w:ascii="Tahoma" w:eastAsia="Arial Unicode MS" w:hAnsi="Tahoma" w:cs="Tahoma"/>
          <w:b/>
          <w:bCs/>
          <w:lang w:val="en-GB"/>
        </w:rPr>
        <w:t xml:space="preserve">Corporate Services </w:t>
      </w:r>
      <w:r w:rsidR="00437ADD">
        <w:rPr>
          <w:rFonts w:ascii="Tahoma" w:eastAsia="Arial Unicode MS" w:hAnsi="Tahoma" w:cs="Tahoma"/>
          <w:b/>
          <w:bCs/>
          <w:lang w:val="en-GB"/>
        </w:rPr>
        <w:t xml:space="preserve">        </w:t>
      </w:r>
      <w:r w:rsidR="001B66EE">
        <w:rPr>
          <w:rFonts w:ascii="Tahoma" w:eastAsia="Arial Unicode MS" w:hAnsi="Tahoma" w:cs="Tahoma"/>
          <w:b/>
          <w:bCs/>
          <w:lang w:val="en-GB"/>
        </w:rPr>
        <w:t xml:space="preserve">    </w:t>
      </w:r>
      <w:bookmarkStart w:id="0" w:name="_GoBack"/>
      <w:bookmarkEnd w:id="0"/>
      <w:r w:rsidR="00437ADD">
        <w:rPr>
          <w:rFonts w:ascii="Tahoma" w:eastAsia="Arial Unicode MS" w:hAnsi="Tahoma" w:cs="Tahoma"/>
          <w:b/>
          <w:bCs/>
          <w:lang w:val="en-GB"/>
        </w:rPr>
        <w:t xml:space="preserve">             </w:t>
      </w:r>
      <w:r w:rsidR="007067CE">
        <w:rPr>
          <w:rFonts w:ascii="Tahoma" w:eastAsia="Arial Unicode MS" w:hAnsi="Tahoma" w:cs="Tahoma"/>
          <w:b/>
          <w:bCs/>
          <w:lang w:val="en-GB"/>
        </w:rPr>
        <w:t xml:space="preserve"> June 2011 </w:t>
      </w:r>
      <w:r w:rsidR="00615052">
        <w:rPr>
          <w:rFonts w:ascii="Tahoma" w:eastAsia="Arial Unicode MS" w:hAnsi="Tahoma" w:cs="Tahoma"/>
          <w:b/>
          <w:bCs/>
          <w:lang w:val="en-GB"/>
        </w:rPr>
        <w:t>–</w:t>
      </w:r>
      <w:r w:rsidR="007067CE">
        <w:rPr>
          <w:rFonts w:ascii="Tahoma" w:eastAsia="Arial Unicode MS" w:hAnsi="Tahoma" w:cs="Tahoma"/>
          <w:b/>
          <w:bCs/>
          <w:lang w:val="en-GB"/>
        </w:rPr>
        <w:t xml:space="preserve"> </w:t>
      </w:r>
      <w:r w:rsidR="00615052">
        <w:rPr>
          <w:rFonts w:ascii="Tahoma" w:eastAsia="Arial Unicode MS" w:hAnsi="Tahoma" w:cs="Tahoma"/>
          <w:b/>
          <w:bCs/>
          <w:lang w:val="en-GB"/>
        </w:rPr>
        <w:t>November 2015</w:t>
      </w:r>
    </w:p>
    <w:p w:rsidR="004558F6" w:rsidRDefault="004558F6" w:rsidP="001276B7">
      <w:pPr>
        <w:spacing w:after="0" w:line="240" w:lineRule="auto"/>
        <w:rPr>
          <w:rFonts w:ascii="Tahoma" w:eastAsia="Arial Unicode MS" w:hAnsi="Tahoma" w:cs="Tahoma"/>
          <w:bCs/>
          <w:lang w:val="en-GB"/>
        </w:rPr>
      </w:pPr>
    </w:p>
    <w:p w:rsidR="00213BBE" w:rsidRPr="00213BBE" w:rsidRDefault="00213BBE" w:rsidP="00213BBE">
      <w:pPr>
        <w:tabs>
          <w:tab w:val="left" w:pos="360"/>
        </w:tabs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Sidra Holding L.L.C is a Dubai based investment Organization founded in 2005 for the development of value enhancing partnerships in the private arena by bringing niche expertise onto a common socio-economic and environmental platform in order to engage in all aspects related to large scale projects in various sectors spanning from Financial Services, Management Consultancy, Agriculture, FMCG, Education, etc..</w:t>
      </w:r>
    </w:p>
    <w:p w:rsidR="00213BBE" w:rsidRPr="00213BBE" w:rsidRDefault="00213BBE" w:rsidP="00213BBE">
      <w:pPr>
        <w:tabs>
          <w:tab w:val="left" w:pos="360"/>
        </w:tabs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 xml:space="preserve">Experia Associates is a service based firm offering corporate services (Business Setup, Legal </w:t>
      </w:r>
    </w:p>
    <w:p w:rsidR="00213BBE" w:rsidRPr="00213BBE" w:rsidRDefault="00213BBE" w:rsidP="00213BBE">
      <w:pPr>
        <w:tabs>
          <w:tab w:val="left" w:pos="360"/>
        </w:tabs>
        <w:spacing w:after="0" w:line="240" w:lineRule="auto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Advisory, PRO Servic</w:t>
      </w:r>
      <w:r>
        <w:rPr>
          <w:rFonts w:ascii="Tahoma" w:eastAsia="Arial Unicode MS" w:hAnsi="Tahoma" w:cs="Tahoma"/>
          <w:bCs/>
          <w:lang w:val="en-GB"/>
        </w:rPr>
        <w:t>es and Management Consultancy)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 xml:space="preserve">Being blessed with strong business ties and professional relationship with </w:t>
      </w:r>
      <w:r w:rsidR="00026686">
        <w:rPr>
          <w:rFonts w:ascii="Tahoma" w:eastAsia="Arial Unicode MS" w:hAnsi="Tahoma" w:cs="Tahoma"/>
          <w:bCs/>
          <w:lang w:val="en-GB"/>
        </w:rPr>
        <w:t xml:space="preserve">the corporates, investors, </w:t>
      </w:r>
      <w:r w:rsidRPr="00213BBE">
        <w:rPr>
          <w:rFonts w:ascii="Tahoma" w:eastAsia="Arial Unicode MS" w:hAnsi="Tahoma" w:cs="Tahoma"/>
          <w:bCs/>
          <w:lang w:val="en-GB"/>
        </w:rPr>
        <w:t>local government agencies, landlords, banks, free zone entities and other suppliers to support our holding company business.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Help our group get up and running immediately by eliminating the time-consuming procedures for visas, permits and licences and provide specialized PRO services, document clearing and assistance for labour, immigration, economic and municipality department issues.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 xml:space="preserve">Coordinated the submission of applications </w:t>
      </w:r>
      <w:r>
        <w:rPr>
          <w:rFonts w:ascii="Tahoma" w:eastAsia="Arial Unicode MS" w:hAnsi="Tahoma" w:cs="Tahoma"/>
          <w:bCs/>
          <w:lang w:val="en-GB"/>
        </w:rPr>
        <w:t>&amp;</w:t>
      </w:r>
      <w:r w:rsidRPr="00213BBE">
        <w:rPr>
          <w:rFonts w:ascii="Tahoma" w:eastAsia="Arial Unicode MS" w:hAnsi="Tahoma" w:cs="Tahoma"/>
          <w:bCs/>
          <w:lang w:val="en-GB"/>
        </w:rPr>
        <w:t xml:space="preserve"> delivery of t</w:t>
      </w:r>
      <w:r>
        <w:rPr>
          <w:rFonts w:ascii="Tahoma" w:eastAsia="Arial Unicode MS" w:hAnsi="Tahoma" w:cs="Tahoma"/>
          <w:bCs/>
          <w:lang w:val="en-GB"/>
        </w:rPr>
        <w:t>rade licenses, residency visas &amp;</w:t>
      </w:r>
      <w:r w:rsidRPr="00213BBE">
        <w:rPr>
          <w:rFonts w:ascii="Tahoma" w:eastAsia="Arial Unicode MS" w:hAnsi="Tahoma" w:cs="Tahoma"/>
          <w:bCs/>
          <w:lang w:val="en-GB"/>
        </w:rPr>
        <w:t xml:space="preserve"> corporate bank accounts, also liaising with various </w:t>
      </w:r>
      <w:r>
        <w:rPr>
          <w:rFonts w:ascii="Tahoma" w:eastAsia="Arial Unicode MS" w:hAnsi="Tahoma" w:cs="Tahoma"/>
          <w:bCs/>
          <w:lang w:val="en-GB"/>
        </w:rPr>
        <w:t>government services departments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Helps foreign companies establish a commercial presence onshore in the UAE while mitigating the risks associated with local companies’ laws.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Advised clients on their business plans and providing “on the ground” advice in relation to the challenges and adva</w:t>
      </w:r>
      <w:r>
        <w:rPr>
          <w:rFonts w:ascii="Tahoma" w:eastAsia="Arial Unicode MS" w:hAnsi="Tahoma" w:cs="Tahoma"/>
          <w:bCs/>
          <w:lang w:val="en-GB"/>
        </w:rPr>
        <w:t>ntages of operating in the UAE (</w:t>
      </w:r>
      <w:r w:rsidRPr="00213BBE">
        <w:rPr>
          <w:rFonts w:ascii="Tahoma" w:eastAsia="Arial Unicode MS" w:hAnsi="Tahoma" w:cs="Tahoma"/>
          <w:bCs/>
          <w:lang w:val="en-GB"/>
        </w:rPr>
        <w:t xml:space="preserve">inside and out of free </w:t>
      </w:r>
      <w:r>
        <w:rPr>
          <w:rFonts w:ascii="Tahoma" w:eastAsia="Arial Unicode MS" w:hAnsi="Tahoma" w:cs="Tahoma"/>
          <w:bCs/>
          <w:lang w:val="en-GB"/>
        </w:rPr>
        <w:t>zones)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Formulate the strategies to set-up the business in light of the completed investigation of the market.</w:t>
      </w:r>
    </w:p>
    <w:p w:rsidR="00213BBE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Arial Unicode MS" w:hAnsi="Tahoma" w:cs="Tahoma"/>
          <w:bCs/>
          <w:lang w:val="en-GB"/>
        </w:rPr>
      </w:pPr>
      <w:r w:rsidRPr="00213BBE">
        <w:rPr>
          <w:rFonts w:ascii="Tahoma" w:eastAsia="Arial Unicode MS" w:hAnsi="Tahoma" w:cs="Tahoma"/>
          <w:bCs/>
          <w:lang w:val="en-GB"/>
        </w:rPr>
        <w:t>Assist clients interested in setting up businesses in the UAE by advising on various corporate structures and free zones available.</w:t>
      </w:r>
    </w:p>
    <w:p w:rsidR="000879C2" w:rsidRPr="00213BBE" w:rsidRDefault="00213BBE" w:rsidP="00213BB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szCs w:val="20"/>
        </w:rPr>
      </w:pPr>
      <w:r w:rsidRPr="00213BBE">
        <w:rPr>
          <w:rFonts w:ascii="Tahoma" w:eastAsia="Arial Unicode MS" w:hAnsi="Tahoma" w:cs="Tahoma"/>
          <w:bCs/>
          <w:lang w:val="en-GB"/>
        </w:rPr>
        <w:t>Prepare the Business plan for each company related to the Holding and oversee all activities to ensure alignment and achievement of objectives.</w:t>
      </w:r>
    </w:p>
    <w:p w:rsidR="000879C2" w:rsidRDefault="000879C2" w:rsidP="000879C2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Cs w:val="20"/>
        </w:rPr>
      </w:pPr>
    </w:p>
    <w:p w:rsidR="002C4315" w:rsidRPr="000879C2" w:rsidRDefault="002C4315" w:rsidP="000879C2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Cs w:val="20"/>
        </w:rPr>
      </w:pPr>
    </w:p>
    <w:p w:rsidR="001C557F" w:rsidRDefault="007067CE" w:rsidP="001C557F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fr-FR"/>
        </w:rPr>
      </w:pPr>
      <w:r w:rsidRPr="00C651D4">
        <w:rPr>
          <w:rFonts w:ascii="Tahoma" w:eastAsia="Arial Unicode MS" w:hAnsi="Tahoma" w:cs="Tahoma"/>
          <w:b/>
          <w:bCs/>
          <w:lang w:val="fr-FR"/>
        </w:rPr>
        <w:t xml:space="preserve">UAE Exchange Centre LLC </w:t>
      </w:r>
      <w:r w:rsidR="001C557F">
        <w:rPr>
          <w:rFonts w:ascii="Tahoma" w:eastAsia="Arial Unicode MS" w:hAnsi="Tahoma" w:cs="Tahoma"/>
          <w:b/>
          <w:bCs/>
          <w:lang w:val="fr-FR"/>
        </w:rPr>
        <w:t>– Abu Dhabi, UAE</w:t>
      </w:r>
    </w:p>
    <w:p w:rsidR="007067CE" w:rsidRPr="001C557F" w:rsidRDefault="001C557F" w:rsidP="0093538D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fr-FR"/>
        </w:rPr>
      </w:pPr>
      <w:r w:rsidRPr="00C651D4">
        <w:rPr>
          <w:rFonts w:ascii="Tahoma" w:eastAsia="Arial Unicode MS" w:hAnsi="Tahoma" w:cs="Tahoma"/>
          <w:b/>
          <w:bCs/>
          <w:lang w:val="en-GB"/>
        </w:rPr>
        <w:t>Relationship Manager - Middle East &amp; North Africa</w:t>
      </w:r>
      <w:r>
        <w:rPr>
          <w:rFonts w:ascii="Tahoma" w:eastAsia="Arial Unicode MS" w:hAnsi="Tahoma" w:cs="Tahoma"/>
          <w:b/>
          <w:bCs/>
          <w:lang w:val="fr-FR"/>
        </w:rPr>
        <w:t xml:space="preserve">                   </w:t>
      </w:r>
      <w:r w:rsidR="007067CE">
        <w:rPr>
          <w:rFonts w:ascii="Tahoma" w:eastAsia="Arial Unicode MS" w:hAnsi="Tahoma" w:cs="Tahoma"/>
          <w:b/>
          <w:bCs/>
          <w:lang w:val="fr-FR"/>
        </w:rPr>
        <w:t>June 2007 – June 2011</w:t>
      </w:r>
    </w:p>
    <w:p w:rsidR="00C651D4" w:rsidRPr="00C651D4" w:rsidRDefault="00C651D4" w:rsidP="00C651D4">
      <w:pPr>
        <w:spacing w:after="0" w:line="240" w:lineRule="auto"/>
        <w:ind w:left="40"/>
        <w:jc w:val="both"/>
        <w:rPr>
          <w:rFonts w:ascii="Tahoma" w:eastAsia="Arial Unicode MS" w:hAnsi="Tahoma" w:cs="Tahoma"/>
          <w:b/>
          <w:bCs/>
          <w:lang w:val="en-GB"/>
        </w:rPr>
      </w:pPr>
    </w:p>
    <w:p w:rsidR="00C651D4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 xml:space="preserve">Established esteemed contacts with </w:t>
      </w:r>
      <w:r w:rsidR="007543F1">
        <w:rPr>
          <w:rFonts w:ascii="Tahoma" w:eastAsia="Times New Roman" w:hAnsi="Tahoma" w:cs="Tahoma"/>
          <w:lang w:val="en-GB"/>
        </w:rPr>
        <w:t>Banks, Public and Private Organizations</w:t>
      </w:r>
      <w:r w:rsidRPr="0093538D">
        <w:rPr>
          <w:rFonts w:ascii="Tahoma" w:eastAsia="Times New Roman" w:hAnsi="Tahoma" w:cs="Tahoma"/>
          <w:lang w:val="en-GB"/>
        </w:rPr>
        <w:t xml:space="preserve"> in Middle East and North Africa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026686" w:rsidRPr="0093538D" w:rsidRDefault="00026686" w:rsidP="0002668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>
        <w:rPr>
          <w:rFonts w:ascii="Tahoma" w:eastAsia="Times New Roman" w:hAnsi="Tahoma" w:cs="Tahoma"/>
          <w:lang w:val="en-GB"/>
        </w:rPr>
        <w:t xml:space="preserve">Setup a new branches in </w:t>
      </w:r>
      <w:r w:rsidRPr="00026686">
        <w:rPr>
          <w:rFonts w:ascii="Tahoma" w:eastAsia="Times New Roman" w:hAnsi="Tahoma" w:cs="Tahoma"/>
          <w:lang w:val="en-GB"/>
        </w:rPr>
        <w:t>Middle East &amp; North Africa</w:t>
      </w:r>
      <w:r>
        <w:rPr>
          <w:rFonts w:ascii="Tahoma" w:eastAsia="Times New Roman" w:hAnsi="Tahoma" w:cs="Tahoma"/>
          <w:lang w:val="en-GB"/>
        </w:rPr>
        <w:t xml:space="preserve"> and build a good relationship with the government department (Central Bank, Ministry of Trade,….</w:t>
      </w:r>
      <w:proofErr w:type="spellStart"/>
      <w:r>
        <w:rPr>
          <w:rFonts w:ascii="Tahoma" w:eastAsia="Times New Roman" w:hAnsi="Tahoma" w:cs="Tahoma"/>
          <w:lang w:val="en-GB"/>
        </w:rPr>
        <w:t>etc</w:t>
      </w:r>
      <w:proofErr w:type="spellEnd"/>
      <w:r>
        <w:rPr>
          <w:rFonts w:ascii="Tahoma" w:eastAsia="Times New Roman" w:hAnsi="Tahoma" w:cs="Tahoma"/>
          <w:lang w:val="en-GB"/>
        </w:rPr>
        <w:t>)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 xml:space="preserve">Responsible for maintaining healthy &amp; fruitful relationship between </w:t>
      </w:r>
      <w:r w:rsidR="007543F1">
        <w:rPr>
          <w:rFonts w:ascii="Tahoma" w:eastAsia="Times New Roman" w:hAnsi="Tahoma" w:cs="Tahoma"/>
          <w:lang w:val="en-GB"/>
        </w:rPr>
        <w:t>our company and Financial Institutions</w:t>
      </w:r>
      <w:r w:rsidRPr="0093538D">
        <w:rPr>
          <w:rFonts w:ascii="Tahoma" w:eastAsia="Times New Roman" w:hAnsi="Tahoma" w:cs="Tahoma"/>
          <w:lang w:val="en-GB"/>
        </w:rPr>
        <w:t xml:space="preserve"> through various relationship-building tools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>Responsible for increasing the correspondent bank network</w:t>
      </w:r>
      <w:r w:rsidR="00F34F5A">
        <w:rPr>
          <w:rFonts w:ascii="Tahoma" w:eastAsia="Times New Roman" w:hAnsi="Tahoma" w:cs="Tahoma"/>
          <w:lang w:val="en-GB"/>
        </w:rPr>
        <w:t>s</w:t>
      </w:r>
      <w:r w:rsidRPr="0093538D">
        <w:rPr>
          <w:rFonts w:ascii="Tahoma" w:eastAsia="Times New Roman" w:hAnsi="Tahoma" w:cs="Tahoma"/>
          <w:lang w:val="en-GB"/>
        </w:rPr>
        <w:t xml:space="preserve"> in the MENA region around the globe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>Visiting the Correspondent Banks for strengthening the relationship or for proposing a new arrangement with them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>Coordinating with the Business Development team for their promotions and getting sponsorships from the correspondent banks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 xml:space="preserve">Ensuring all the correspondent banks get enough information about </w:t>
      </w:r>
      <w:r w:rsidR="00F34F5A">
        <w:rPr>
          <w:rFonts w:ascii="Tahoma" w:eastAsia="Times New Roman" w:hAnsi="Tahoma" w:cs="Tahoma"/>
          <w:lang w:val="en-GB"/>
        </w:rPr>
        <w:t>our</w:t>
      </w:r>
      <w:r w:rsidRPr="0093538D">
        <w:rPr>
          <w:rFonts w:ascii="Tahoma" w:eastAsia="Times New Roman" w:hAnsi="Tahoma" w:cs="Tahoma"/>
          <w:lang w:val="en-GB"/>
        </w:rPr>
        <w:t xml:space="preserve"> services</w:t>
      </w:r>
      <w:r w:rsidR="00F34F5A">
        <w:rPr>
          <w:rFonts w:ascii="Tahoma" w:eastAsia="Times New Roman" w:hAnsi="Tahoma" w:cs="Tahoma"/>
          <w:lang w:val="en-GB"/>
        </w:rPr>
        <w:t xml:space="preserve">, </w:t>
      </w:r>
      <w:r w:rsidRPr="0093538D">
        <w:rPr>
          <w:rFonts w:ascii="Tahoma" w:eastAsia="Times New Roman" w:hAnsi="Tahoma" w:cs="Tahoma"/>
          <w:lang w:val="en-GB"/>
        </w:rPr>
        <w:t>activities, vision, mission, performance and goals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93538D" w:rsidRDefault="00C651D4" w:rsidP="0093538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  <w:r w:rsidRPr="0093538D">
        <w:rPr>
          <w:rFonts w:ascii="Tahoma" w:eastAsia="Times New Roman" w:hAnsi="Tahoma" w:cs="Tahoma"/>
          <w:lang w:val="en-GB"/>
        </w:rPr>
        <w:t>Representing my company in a multimedia interview over Dubai TV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Default="00C651D4" w:rsidP="00C651D4">
      <w:p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</w:p>
    <w:p w:rsidR="002C4315" w:rsidRPr="00C651D4" w:rsidRDefault="002C4315" w:rsidP="00C651D4">
      <w:p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</w:p>
    <w:p w:rsidR="0093538D" w:rsidRDefault="0093538D" w:rsidP="00C651D4">
      <w:pPr>
        <w:spacing w:after="0" w:line="240" w:lineRule="auto"/>
        <w:jc w:val="both"/>
        <w:rPr>
          <w:rFonts w:ascii="Tahoma" w:eastAsia="Times New Roman" w:hAnsi="Tahoma" w:cs="Tahoma"/>
          <w:lang w:val="en-GB"/>
        </w:rPr>
      </w:pPr>
    </w:p>
    <w:p w:rsidR="00C651D4" w:rsidRPr="00C651D4" w:rsidRDefault="00C651D4" w:rsidP="00C651D4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en-GB"/>
        </w:rPr>
      </w:pPr>
      <w:r w:rsidRPr="00C651D4">
        <w:rPr>
          <w:rFonts w:ascii="Tahoma" w:eastAsia="Arial Unicode MS" w:hAnsi="Tahoma" w:cs="Tahoma"/>
          <w:b/>
          <w:bCs/>
          <w:lang w:val="en-GB"/>
        </w:rPr>
        <w:lastRenderedPageBreak/>
        <w:t xml:space="preserve">Emirates </w:t>
      </w:r>
      <w:r w:rsidR="001C557F">
        <w:rPr>
          <w:rFonts w:ascii="Tahoma" w:eastAsia="Arial Unicode MS" w:hAnsi="Tahoma" w:cs="Tahoma"/>
          <w:b/>
          <w:bCs/>
          <w:lang w:val="en-GB"/>
        </w:rPr>
        <w:t>NBD – Dubai, UAE</w:t>
      </w:r>
    </w:p>
    <w:p w:rsidR="00C651D4" w:rsidRPr="00C651D4" w:rsidRDefault="00095FF4" w:rsidP="001C557F">
      <w:pPr>
        <w:spacing w:after="0" w:line="240" w:lineRule="auto"/>
        <w:jc w:val="both"/>
        <w:rPr>
          <w:rFonts w:ascii="Tahoma" w:eastAsia="Arial Unicode MS" w:hAnsi="Tahoma" w:cs="Tahoma"/>
          <w:b/>
          <w:bCs/>
          <w:lang w:val="en-GB"/>
        </w:rPr>
      </w:pPr>
      <w:r>
        <w:rPr>
          <w:rFonts w:ascii="Tahoma" w:eastAsia="Arial Unicode MS" w:hAnsi="Tahoma" w:cs="Tahoma"/>
          <w:b/>
          <w:bCs/>
          <w:lang w:val="en-GB"/>
        </w:rPr>
        <w:t>Senior Relationship Officer</w:t>
      </w:r>
      <w:r w:rsidR="00AB2B85">
        <w:rPr>
          <w:rFonts w:ascii="Tahoma" w:eastAsia="Arial Unicode MS" w:hAnsi="Tahoma" w:cs="Tahoma"/>
          <w:b/>
          <w:bCs/>
          <w:lang w:val="en-GB"/>
        </w:rPr>
        <w:t xml:space="preserve">                  </w:t>
      </w:r>
      <w:r w:rsidR="00E90BAB">
        <w:rPr>
          <w:rFonts w:ascii="Tahoma" w:eastAsia="Arial Unicode MS" w:hAnsi="Tahoma" w:cs="Tahoma"/>
          <w:b/>
          <w:bCs/>
          <w:lang w:val="en-GB"/>
        </w:rPr>
        <w:t xml:space="preserve">                                     </w:t>
      </w:r>
      <w:r w:rsidR="00AB2B85">
        <w:rPr>
          <w:rFonts w:ascii="Tahoma" w:eastAsia="Arial Unicode MS" w:hAnsi="Tahoma" w:cs="Tahoma"/>
          <w:b/>
          <w:bCs/>
          <w:lang w:val="en-GB"/>
        </w:rPr>
        <w:t xml:space="preserve">     July 2004 – June 2007</w:t>
      </w:r>
    </w:p>
    <w:p w:rsidR="00C651D4" w:rsidRPr="00C651D4" w:rsidRDefault="00C651D4" w:rsidP="00C651D4">
      <w:pPr>
        <w:spacing w:after="0" w:line="240" w:lineRule="auto"/>
        <w:ind w:left="40"/>
        <w:jc w:val="both"/>
        <w:rPr>
          <w:rFonts w:ascii="Tahoma" w:eastAsia="Arial Unicode MS" w:hAnsi="Tahoma" w:cs="Tahoma"/>
          <w:b/>
          <w:bCs/>
          <w:lang w:val="en-GB"/>
        </w:rPr>
      </w:pP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Comply with bank policies and procedures to ensure security of bank's and customer's assets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Arial Unicode MS" w:hAnsi="Tahoma" w:cs="Tahoma"/>
          <w:lang w:val="en-GB"/>
        </w:rPr>
        <w:t>Manage customer arrivals to maximize relationship building opportunities and directing them to the appropriate distribution channels.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Arial Unicode MS" w:hAnsi="Tahoma" w:cs="Tahoma"/>
          <w:lang w:val="en-GB"/>
        </w:rPr>
        <w:t>Building public relations with companies and business units</w:t>
      </w:r>
      <w:r w:rsidR="00640312">
        <w:rPr>
          <w:rFonts w:ascii="Tahoma" w:eastAsia="Arial Unicode MS" w:hAnsi="Tahoma" w:cs="Tahoma"/>
          <w:lang w:val="en-GB"/>
        </w:rPr>
        <w:t>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Manage people and work with business as a contributing team player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Take full ownership of customers' problems and ensure complete customer satisfaction of problem resolution.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Assist in the analysis of customer trends to enhance sales and service management process.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Handling accounts and identifying credit needs in order to market credit facilities.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Supervising and training trainee relationship officers on all aspects and requirements of the job</w:t>
      </w:r>
      <w:r w:rsidR="00640312">
        <w:rPr>
          <w:rFonts w:ascii="Tahoma" w:eastAsia="Times New Roman" w:hAnsi="Tahoma" w:cs="Tahoma"/>
          <w:lang w:val="en-GB"/>
        </w:rPr>
        <w:t>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Design and implementation of new payment program for default customers.</w:t>
      </w:r>
    </w:p>
    <w:p w:rsidR="00C651D4" w:rsidRPr="00A743EB" w:rsidRDefault="00C651D4" w:rsidP="00A743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/>
        <w:jc w:val="both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Make proper business decisions based on credit analysis in line with the credit policy manual (financial background, cash flow projection, call reports).</w:t>
      </w:r>
    </w:p>
    <w:p w:rsidR="006059B5" w:rsidRPr="002C4315" w:rsidRDefault="00C651D4" w:rsidP="002C4315">
      <w:pPr>
        <w:pStyle w:val="ListParagraph"/>
        <w:numPr>
          <w:ilvl w:val="0"/>
          <w:numId w:val="12"/>
        </w:numPr>
        <w:ind w:left="720"/>
      </w:pPr>
      <w:r w:rsidRPr="00A743EB">
        <w:rPr>
          <w:rFonts w:ascii="Tahoma" w:eastAsia="Times New Roman" w:hAnsi="Tahoma" w:cs="Tahoma"/>
          <w:lang w:val="en-GB"/>
        </w:rPr>
        <w:t>Knowledge of Treasury products, LC, LG, AS 400</w:t>
      </w:r>
      <w:r w:rsidR="007F727D" w:rsidRPr="00A743EB">
        <w:rPr>
          <w:rFonts w:ascii="Tahoma" w:eastAsia="Times New Roman" w:hAnsi="Tahoma" w:cs="Tahoma"/>
          <w:lang w:val="en-GB"/>
        </w:rPr>
        <w:t xml:space="preserve"> and other banking products</w:t>
      </w:r>
    </w:p>
    <w:p w:rsidR="008D5F5E" w:rsidRDefault="008D5F5E" w:rsidP="006377FA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6377FA" w:rsidRPr="00E22537" w:rsidRDefault="006377FA" w:rsidP="006377FA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E22537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Education</w:t>
      </w:r>
    </w:p>
    <w:p w:rsidR="006377FA" w:rsidRPr="00E22537" w:rsidRDefault="006377FA" w:rsidP="006377FA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6377FA" w:rsidRPr="00E22537" w:rsidRDefault="006377FA" w:rsidP="006377FA">
      <w:pPr>
        <w:spacing w:after="0" w:line="240" w:lineRule="auto"/>
        <w:ind w:left="240" w:hanging="240"/>
        <w:jc w:val="lowKashida"/>
        <w:rPr>
          <w:rFonts w:ascii="Tahoma" w:eastAsia="Arial Unicode MS" w:hAnsi="Tahoma" w:cs="Tahoma"/>
          <w:b/>
          <w:bCs/>
          <w:lang w:val="en-GB"/>
        </w:rPr>
      </w:pPr>
      <w:r w:rsidRPr="00E22537">
        <w:rPr>
          <w:rFonts w:ascii="Tahoma" w:eastAsia="Arial Unicode MS" w:hAnsi="Tahoma" w:cs="Tahoma"/>
          <w:b/>
          <w:bCs/>
          <w:lang w:val="en-GB"/>
        </w:rPr>
        <w:t xml:space="preserve">2000 –2004 </w:t>
      </w:r>
      <w:r w:rsidRPr="00E22537">
        <w:rPr>
          <w:rFonts w:ascii="Tahoma" w:eastAsia="Arial Unicode MS" w:hAnsi="Tahoma" w:cs="Tahoma"/>
          <w:lang w:val="en-GB"/>
        </w:rPr>
        <w:tab/>
        <w:t xml:space="preserve">            </w:t>
      </w:r>
      <w:r w:rsidR="00887B93">
        <w:rPr>
          <w:rFonts w:ascii="Tahoma" w:eastAsia="Arial Unicode MS" w:hAnsi="Tahoma" w:cs="Tahoma"/>
          <w:lang w:val="en-GB"/>
        </w:rPr>
        <w:t xml:space="preserve">   </w:t>
      </w:r>
      <w:r w:rsidRPr="00E22537">
        <w:rPr>
          <w:rFonts w:ascii="Tahoma" w:eastAsia="Arial Unicode MS" w:hAnsi="Tahoma" w:cs="Tahoma"/>
          <w:lang w:val="en-GB"/>
        </w:rPr>
        <w:t xml:space="preserve">      </w:t>
      </w:r>
      <w:r w:rsidR="00887B93">
        <w:rPr>
          <w:rFonts w:ascii="Tahoma" w:eastAsia="Arial Unicode MS" w:hAnsi="Tahoma" w:cs="Tahoma"/>
          <w:lang w:val="en-GB"/>
        </w:rPr>
        <w:t xml:space="preserve">   </w:t>
      </w:r>
      <w:r w:rsidRPr="00E22537">
        <w:rPr>
          <w:rFonts w:ascii="Tahoma" w:eastAsia="Arial Unicode MS" w:hAnsi="Tahoma" w:cs="Tahoma"/>
          <w:b/>
          <w:bCs/>
          <w:lang w:val="en-GB"/>
        </w:rPr>
        <w:t xml:space="preserve">Beirut Arab University           </w:t>
      </w:r>
      <w:r w:rsidR="00887B93">
        <w:rPr>
          <w:rFonts w:ascii="Tahoma" w:eastAsia="Arial Unicode MS" w:hAnsi="Tahoma" w:cs="Tahoma"/>
          <w:b/>
          <w:bCs/>
          <w:lang w:val="en-GB"/>
        </w:rPr>
        <w:t xml:space="preserve">      </w:t>
      </w:r>
      <w:r w:rsidRPr="00E22537">
        <w:rPr>
          <w:rFonts w:ascii="Tahoma" w:eastAsia="Arial Unicode MS" w:hAnsi="Tahoma" w:cs="Tahoma"/>
          <w:b/>
          <w:bCs/>
          <w:lang w:val="en-GB"/>
        </w:rPr>
        <w:t xml:space="preserve"> </w:t>
      </w:r>
      <w:r w:rsidR="00887B93">
        <w:rPr>
          <w:rFonts w:ascii="Tahoma" w:eastAsia="Arial Unicode MS" w:hAnsi="Tahoma" w:cs="Tahoma"/>
          <w:b/>
          <w:bCs/>
          <w:lang w:val="en-GB"/>
        </w:rPr>
        <w:t xml:space="preserve">       </w:t>
      </w:r>
      <w:r w:rsidRPr="00E22537">
        <w:rPr>
          <w:rFonts w:ascii="Tahoma" w:eastAsia="Arial Unicode MS" w:hAnsi="Tahoma" w:cs="Tahoma"/>
          <w:b/>
          <w:bCs/>
          <w:lang w:val="en-GB"/>
        </w:rPr>
        <w:t xml:space="preserve">       Beirut, Lebanon</w:t>
      </w:r>
    </w:p>
    <w:p w:rsidR="007F727D" w:rsidRPr="00D54783" w:rsidRDefault="006377FA" w:rsidP="00D54783">
      <w:pPr>
        <w:pStyle w:val="ListParagraph"/>
        <w:numPr>
          <w:ilvl w:val="0"/>
          <w:numId w:val="17"/>
        </w:numPr>
        <w:spacing w:after="0" w:line="240" w:lineRule="auto"/>
        <w:jc w:val="lowKashida"/>
        <w:rPr>
          <w:rFonts w:ascii="Tahoma" w:eastAsia="Arial Unicode MS" w:hAnsi="Tahoma" w:cs="Tahoma"/>
          <w:lang w:val="en-GB"/>
        </w:rPr>
      </w:pPr>
      <w:r w:rsidRPr="00D54783">
        <w:rPr>
          <w:rFonts w:ascii="Tahoma" w:eastAsia="Arial Unicode MS" w:hAnsi="Tahoma" w:cs="Tahoma"/>
          <w:bCs/>
          <w:lang w:val="en-GB"/>
        </w:rPr>
        <w:t>Bachelor Degree in Commerce</w:t>
      </w:r>
      <w:r w:rsidRPr="00D54783">
        <w:rPr>
          <w:rFonts w:ascii="Tahoma" w:eastAsia="Arial Unicode MS" w:hAnsi="Tahoma" w:cs="Tahoma"/>
          <w:lang w:val="en-GB"/>
        </w:rPr>
        <w:t xml:space="preserve"> and Business Administration</w:t>
      </w:r>
    </w:p>
    <w:p w:rsidR="006059B5" w:rsidRDefault="006059B5" w:rsidP="00A743EB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8D5F5E" w:rsidRDefault="008D5F5E" w:rsidP="00A743EB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A743EB" w:rsidRPr="00A743EB" w:rsidRDefault="00A743EB" w:rsidP="00A743EB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A743EB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Membership and affiliations</w:t>
      </w:r>
    </w:p>
    <w:p w:rsidR="00A743EB" w:rsidRPr="00A743EB" w:rsidRDefault="00A743EB" w:rsidP="00A743EB">
      <w:pPr>
        <w:spacing w:after="0" w:line="240" w:lineRule="auto"/>
        <w:jc w:val="lowKashida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A743EB" w:rsidRPr="00A743EB" w:rsidRDefault="00A743EB" w:rsidP="00A743EB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British Business Group</w:t>
      </w:r>
      <w:r w:rsidR="006059B5">
        <w:rPr>
          <w:rFonts w:ascii="Tahoma" w:eastAsia="Times New Roman" w:hAnsi="Tahoma" w:cs="Tahoma"/>
          <w:lang w:val="en-GB"/>
        </w:rPr>
        <w:t xml:space="preserve"> - UAE</w:t>
      </w:r>
    </w:p>
    <w:p w:rsidR="00A743EB" w:rsidRPr="002C4315" w:rsidRDefault="00A743EB" w:rsidP="00A743EB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b/>
          <w:bCs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American Chamber of Commerce</w:t>
      </w:r>
      <w:r w:rsidR="006059B5">
        <w:rPr>
          <w:rFonts w:ascii="Tahoma" w:eastAsia="Times New Roman" w:hAnsi="Tahoma" w:cs="Tahoma"/>
          <w:lang w:val="en-GB"/>
        </w:rPr>
        <w:t xml:space="preserve"> </w:t>
      </w:r>
      <w:r w:rsidR="002C4315">
        <w:rPr>
          <w:rFonts w:ascii="Tahoma" w:eastAsia="Times New Roman" w:hAnsi="Tahoma" w:cs="Tahoma"/>
          <w:lang w:val="en-GB"/>
        </w:rPr>
        <w:t>–</w:t>
      </w:r>
      <w:r w:rsidR="006059B5">
        <w:rPr>
          <w:rFonts w:ascii="Tahoma" w:eastAsia="Times New Roman" w:hAnsi="Tahoma" w:cs="Tahoma"/>
          <w:lang w:val="en-GB"/>
        </w:rPr>
        <w:t xml:space="preserve"> UAE</w:t>
      </w:r>
    </w:p>
    <w:p w:rsidR="002C4315" w:rsidRPr="00A743EB" w:rsidRDefault="002C4315" w:rsidP="00A743EB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b/>
          <w:bCs/>
          <w:lang w:val="en-GB"/>
        </w:rPr>
      </w:pPr>
      <w:r>
        <w:rPr>
          <w:rFonts w:ascii="Tahoma" w:eastAsia="Times New Roman" w:hAnsi="Tahoma" w:cs="Tahoma"/>
          <w:lang w:val="en-GB"/>
        </w:rPr>
        <w:t>American Business Council - UAE</w:t>
      </w:r>
    </w:p>
    <w:p w:rsidR="00A743EB" w:rsidRPr="00E3007E" w:rsidRDefault="00A743EB" w:rsidP="006059B5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b/>
          <w:bCs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Canadian Business Council</w:t>
      </w:r>
      <w:r w:rsidR="006059B5">
        <w:rPr>
          <w:rFonts w:ascii="Tahoma" w:eastAsia="Times New Roman" w:hAnsi="Tahoma" w:cs="Tahoma"/>
          <w:lang w:val="en-GB"/>
        </w:rPr>
        <w:t xml:space="preserve"> </w:t>
      </w:r>
      <w:r w:rsidR="00E3007E">
        <w:rPr>
          <w:rFonts w:ascii="Tahoma" w:eastAsia="Times New Roman" w:hAnsi="Tahoma" w:cs="Tahoma"/>
          <w:lang w:val="en-GB"/>
        </w:rPr>
        <w:t>-</w:t>
      </w:r>
      <w:r w:rsidR="006059B5">
        <w:rPr>
          <w:rFonts w:ascii="Tahoma" w:eastAsia="Times New Roman" w:hAnsi="Tahoma" w:cs="Tahoma"/>
          <w:lang w:val="en-GB"/>
        </w:rPr>
        <w:t xml:space="preserve"> UAE</w:t>
      </w:r>
    </w:p>
    <w:p w:rsidR="00E3007E" w:rsidRPr="00A743EB" w:rsidRDefault="00E3007E" w:rsidP="006059B5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b/>
          <w:bCs/>
          <w:lang w:val="en-GB"/>
        </w:rPr>
      </w:pPr>
      <w:r>
        <w:rPr>
          <w:rFonts w:ascii="Tahoma" w:eastAsia="Times New Roman" w:hAnsi="Tahoma" w:cs="Tahoma"/>
          <w:lang w:val="en-GB"/>
        </w:rPr>
        <w:t>German Business Group - UAE</w:t>
      </w:r>
    </w:p>
    <w:p w:rsidR="00A743EB" w:rsidRPr="00A743EB" w:rsidRDefault="00A743EB" w:rsidP="00A743EB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Swiss Business Council</w:t>
      </w:r>
      <w:r w:rsidR="006059B5">
        <w:rPr>
          <w:rFonts w:ascii="Tahoma" w:eastAsia="Times New Roman" w:hAnsi="Tahoma" w:cs="Tahoma"/>
          <w:lang w:val="en-GB"/>
        </w:rPr>
        <w:t xml:space="preserve"> - UAE</w:t>
      </w:r>
    </w:p>
    <w:p w:rsidR="006377FA" w:rsidRPr="006377FA" w:rsidRDefault="00A743EB" w:rsidP="006377FA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lowKashida"/>
        <w:rPr>
          <w:rFonts w:ascii="Tahoma" w:eastAsia="Times New Roman" w:hAnsi="Tahoma" w:cs="Tahoma"/>
          <w:lang w:val="en-GB"/>
        </w:rPr>
      </w:pPr>
      <w:r w:rsidRPr="00A743EB">
        <w:rPr>
          <w:rFonts w:ascii="Tahoma" w:eastAsia="Times New Roman" w:hAnsi="Tahoma" w:cs="Tahoma"/>
          <w:lang w:val="en-GB"/>
        </w:rPr>
        <w:t>Lebanese Business Council</w:t>
      </w:r>
      <w:r w:rsidR="006059B5">
        <w:rPr>
          <w:rFonts w:ascii="Tahoma" w:eastAsia="Times New Roman" w:hAnsi="Tahoma" w:cs="Tahoma"/>
          <w:lang w:val="en-GB"/>
        </w:rPr>
        <w:t xml:space="preserve"> </w:t>
      </w:r>
      <w:r w:rsidR="00E3007E">
        <w:rPr>
          <w:rFonts w:ascii="Tahoma" w:eastAsia="Times New Roman" w:hAnsi="Tahoma" w:cs="Tahoma"/>
          <w:lang w:val="en-GB"/>
        </w:rPr>
        <w:t>-</w:t>
      </w:r>
      <w:r w:rsidR="006059B5">
        <w:rPr>
          <w:rFonts w:ascii="Tahoma" w:eastAsia="Times New Roman" w:hAnsi="Tahoma" w:cs="Tahoma"/>
          <w:lang w:val="en-GB"/>
        </w:rPr>
        <w:t xml:space="preserve"> UAE</w:t>
      </w:r>
    </w:p>
    <w:p w:rsidR="000B728D" w:rsidRDefault="000B728D" w:rsidP="007F727D">
      <w:pPr>
        <w:spacing w:after="0" w:line="240" w:lineRule="auto"/>
        <w:jc w:val="both"/>
        <w:rPr>
          <w:rFonts w:ascii="Tahoma" w:eastAsia="Arial Unicode MS" w:hAnsi="Tahoma" w:cs="Tahoma"/>
          <w:lang w:val="en-GB"/>
        </w:rPr>
      </w:pPr>
    </w:p>
    <w:p w:rsidR="006377FA" w:rsidRDefault="006377FA" w:rsidP="007F727D">
      <w:pPr>
        <w:spacing w:after="0" w:line="240" w:lineRule="auto"/>
        <w:jc w:val="both"/>
        <w:rPr>
          <w:rFonts w:ascii="Tahoma" w:eastAsia="Arial Unicode MS" w:hAnsi="Tahoma" w:cs="Tahoma"/>
          <w:lang w:val="en-GB"/>
        </w:rPr>
      </w:pPr>
    </w:p>
    <w:p w:rsidR="007F727D" w:rsidRPr="007F727D" w:rsidRDefault="007F727D" w:rsidP="007F727D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  <w:r w:rsidRPr="007F727D"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  <w:t>Languages</w:t>
      </w:r>
    </w:p>
    <w:p w:rsidR="007F727D" w:rsidRPr="007F727D" w:rsidRDefault="007F727D" w:rsidP="007F727D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w w:val="125"/>
          <w:u w:val="single"/>
          <w:lang w:val="en-GB"/>
        </w:rPr>
      </w:pPr>
    </w:p>
    <w:p w:rsidR="007F727D" w:rsidRPr="00A743EB" w:rsidRDefault="00095FF4" w:rsidP="00A743EB">
      <w:pPr>
        <w:pStyle w:val="ListParagraph"/>
        <w:numPr>
          <w:ilvl w:val="0"/>
          <w:numId w:val="13"/>
        </w:numPr>
        <w:spacing w:after="0" w:line="240" w:lineRule="auto"/>
        <w:jc w:val="lowKashida"/>
        <w:rPr>
          <w:rFonts w:ascii="Tahoma" w:eastAsia="Arial Unicode MS" w:hAnsi="Tahoma" w:cs="Tahoma"/>
          <w:lang w:val="en-GB"/>
        </w:rPr>
      </w:pPr>
      <w:r>
        <w:rPr>
          <w:rFonts w:ascii="Tahoma" w:eastAsia="Times New Roman" w:hAnsi="Tahoma" w:cs="Tahoma"/>
          <w:lang w:val="en-GB" w:eastAsia="en-GB"/>
        </w:rPr>
        <w:t>Fluent in written</w:t>
      </w:r>
      <w:r w:rsidR="007F727D" w:rsidRPr="00A743EB">
        <w:rPr>
          <w:rFonts w:ascii="Tahoma" w:eastAsia="Times New Roman" w:hAnsi="Tahoma" w:cs="Tahoma"/>
          <w:lang w:val="en-GB" w:eastAsia="en-GB"/>
        </w:rPr>
        <w:t>, verbal Arabic and English</w:t>
      </w:r>
    </w:p>
    <w:p w:rsidR="007F727D" w:rsidRPr="007F727D" w:rsidRDefault="007F727D" w:rsidP="007F727D">
      <w:pPr>
        <w:spacing w:after="0" w:line="240" w:lineRule="auto"/>
        <w:jc w:val="lowKashida"/>
        <w:rPr>
          <w:rFonts w:ascii="Tahoma" w:eastAsia="Arial Unicode MS" w:hAnsi="Tahoma" w:cs="Tahoma"/>
          <w:lang w:val="en-GB"/>
        </w:rPr>
      </w:pPr>
    </w:p>
    <w:p w:rsidR="007F727D" w:rsidRPr="007F727D" w:rsidRDefault="007F727D" w:rsidP="007F727D">
      <w:pPr>
        <w:spacing w:after="0" w:line="240" w:lineRule="auto"/>
        <w:jc w:val="lowKashida"/>
        <w:rPr>
          <w:rFonts w:ascii="Tahoma" w:eastAsia="Arial Unicode MS" w:hAnsi="Tahoma" w:cs="Tahoma"/>
          <w:bCs/>
          <w:lang w:val="en-GB"/>
        </w:rPr>
      </w:pPr>
    </w:p>
    <w:p w:rsidR="007F727D" w:rsidRPr="007F727D" w:rsidRDefault="007F727D" w:rsidP="002C4315">
      <w:pPr>
        <w:spacing w:after="60" w:line="240" w:lineRule="auto"/>
        <w:ind w:right="-334"/>
        <w:jc w:val="lowKashida"/>
        <w:outlineLvl w:val="0"/>
        <w:rPr>
          <w:rFonts w:ascii="Tahoma" w:eastAsia="Times New Roman" w:hAnsi="Tahoma" w:cs="Tahoma"/>
          <w:lang w:val="en-GB"/>
        </w:rPr>
      </w:pPr>
      <w:r w:rsidRPr="007F727D">
        <w:rPr>
          <w:rFonts w:ascii="Tahoma" w:eastAsia="Times New Roman" w:hAnsi="Tahoma" w:cs="Tahoma"/>
          <w:b/>
          <w:bCs/>
          <w:lang w:val="en-GB"/>
        </w:rPr>
        <w:t>REFERENCES ARE AVAILABLE UPON REQUEST</w:t>
      </w:r>
    </w:p>
    <w:sectPr w:rsidR="007F727D" w:rsidRPr="007F727D" w:rsidSect="0093538D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F4"/>
    <w:multiLevelType w:val="hybridMultilevel"/>
    <w:tmpl w:val="B3B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39"/>
    <w:multiLevelType w:val="hybridMultilevel"/>
    <w:tmpl w:val="3B9642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614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Arial Unicode MS" w:hAnsi="Tahoma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659C"/>
    <w:multiLevelType w:val="hybridMultilevel"/>
    <w:tmpl w:val="D2CC7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2572"/>
    <w:multiLevelType w:val="hybridMultilevel"/>
    <w:tmpl w:val="623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09A5"/>
    <w:multiLevelType w:val="hybridMultilevel"/>
    <w:tmpl w:val="4ADC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1921"/>
    <w:multiLevelType w:val="hybridMultilevel"/>
    <w:tmpl w:val="39922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238D"/>
    <w:multiLevelType w:val="hybridMultilevel"/>
    <w:tmpl w:val="22A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00F1"/>
    <w:multiLevelType w:val="hybridMultilevel"/>
    <w:tmpl w:val="B61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67D1"/>
    <w:multiLevelType w:val="hybridMultilevel"/>
    <w:tmpl w:val="2ED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2A2A"/>
    <w:multiLevelType w:val="hybridMultilevel"/>
    <w:tmpl w:val="783AD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E84268"/>
    <w:multiLevelType w:val="hybridMultilevel"/>
    <w:tmpl w:val="916C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395A"/>
    <w:multiLevelType w:val="hybridMultilevel"/>
    <w:tmpl w:val="BE24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13DA"/>
    <w:multiLevelType w:val="hybridMultilevel"/>
    <w:tmpl w:val="84E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4F3D"/>
    <w:multiLevelType w:val="hybridMultilevel"/>
    <w:tmpl w:val="5556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F76"/>
    <w:multiLevelType w:val="hybridMultilevel"/>
    <w:tmpl w:val="6460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24104"/>
    <w:multiLevelType w:val="hybridMultilevel"/>
    <w:tmpl w:val="818401E6"/>
    <w:lvl w:ilvl="0" w:tplc="1F8CA500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F74"/>
    <w:multiLevelType w:val="hybridMultilevel"/>
    <w:tmpl w:val="6DDC0A24"/>
    <w:lvl w:ilvl="0" w:tplc="04090005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69E549D5"/>
    <w:multiLevelType w:val="hybridMultilevel"/>
    <w:tmpl w:val="20BA06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14228"/>
    <w:multiLevelType w:val="hybridMultilevel"/>
    <w:tmpl w:val="756C1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2D2D6E"/>
    <w:multiLevelType w:val="hybridMultilevel"/>
    <w:tmpl w:val="10003FEE"/>
    <w:lvl w:ilvl="0" w:tplc="B87AD4D2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D4926"/>
    <w:multiLevelType w:val="hybridMultilevel"/>
    <w:tmpl w:val="1126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12"/>
  </w:num>
  <w:num w:numId="11">
    <w:abstractNumId w:val="20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  <w:num w:numId="16">
    <w:abstractNumId w:val="8"/>
  </w:num>
  <w:num w:numId="17">
    <w:abstractNumId w:val="7"/>
  </w:num>
  <w:num w:numId="18">
    <w:abstractNumId w:val="10"/>
  </w:num>
  <w:num w:numId="19">
    <w:abstractNumId w:val="19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895"/>
    <w:rsid w:val="00026686"/>
    <w:rsid w:val="000879C2"/>
    <w:rsid w:val="00095FF4"/>
    <w:rsid w:val="000B728D"/>
    <w:rsid w:val="001125BD"/>
    <w:rsid w:val="0012235B"/>
    <w:rsid w:val="0012352F"/>
    <w:rsid w:val="001276B7"/>
    <w:rsid w:val="001B573B"/>
    <w:rsid w:val="001B66EE"/>
    <w:rsid w:val="001C557F"/>
    <w:rsid w:val="00213BBE"/>
    <w:rsid w:val="00231E23"/>
    <w:rsid w:val="002331C8"/>
    <w:rsid w:val="00244D36"/>
    <w:rsid w:val="0026416C"/>
    <w:rsid w:val="002758EA"/>
    <w:rsid w:val="002C4315"/>
    <w:rsid w:val="00304087"/>
    <w:rsid w:val="00365C41"/>
    <w:rsid w:val="00420C8E"/>
    <w:rsid w:val="0043098E"/>
    <w:rsid w:val="00437ADD"/>
    <w:rsid w:val="00451E47"/>
    <w:rsid w:val="004558F6"/>
    <w:rsid w:val="004643C3"/>
    <w:rsid w:val="004D00A4"/>
    <w:rsid w:val="004E5027"/>
    <w:rsid w:val="004E61B8"/>
    <w:rsid w:val="00556E08"/>
    <w:rsid w:val="00574F52"/>
    <w:rsid w:val="00576F62"/>
    <w:rsid w:val="005B415D"/>
    <w:rsid w:val="005F1E1F"/>
    <w:rsid w:val="006059B5"/>
    <w:rsid w:val="00615052"/>
    <w:rsid w:val="006377FA"/>
    <w:rsid w:val="00640312"/>
    <w:rsid w:val="00656CD6"/>
    <w:rsid w:val="0069496F"/>
    <w:rsid w:val="006A7AA5"/>
    <w:rsid w:val="006B6514"/>
    <w:rsid w:val="007067CE"/>
    <w:rsid w:val="00712D11"/>
    <w:rsid w:val="0073168B"/>
    <w:rsid w:val="0073179C"/>
    <w:rsid w:val="007543F1"/>
    <w:rsid w:val="007C3EC6"/>
    <w:rsid w:val="007C4174"/>
    <w:rsid w:val="007C433C"/>
    <w:rsid w:val="007F727D"/>
    <w:rsid w:val="008025BD"/>
    <w:rsid w:val="008512A6"/>
    <w:rsid w:val="00887B93"/>
    <w:rsid w:val="008A5713"/>
    <w:rsid w:val="008C1264"/>
    <w:rsid w:val="008C7074"/>
    <w:rsid w:val="008D5F5E"/>
    <w:rsid w:val="008D7C99"/>
    <w:rsid w:val="00906895"/>
    <w:rsid w:val="009230EA"/>
    <w:rsid w:val="0092595A"/>
    <w:rsid w:val="0093538D"/>
    <w:rsid w:val="009E2038"/>
    <w:rsid w:val="00A2337D"/>
    <w:rsid w:val="00A42EE1"/>
    <w:rsid w:val="00A44F40"/>
    <w:rsid w:val="00A743EB"/>
    <w:rsid w:val="00AB2B85"/>
    <w:rsid w:val="00AF2C8F"/>
    <w:rsid w:val="00BA5499"/>
    <w:rsid w:val="00BA5662"/>
    <w:rsid w:val="00BB0293"/>
    <w:rsid w:val="00BC14D0"/>
    <w:rsid w:val="00BC2969"/>
    <w:rsid w:val="00C30ADD"/>
    <w:rsid w:val="00C651D4"/>
    <w:rsid w:val="00CC31C6"/>
    <w:rsid w:val="00CE735D"/>
    <w:rsid w:val="00D3797C"/>
    <w:rsid w:val="00D54783"/>
    <w:rsid w:val="00D60259"/>
    <w:rsid w:val="00E22537"/>
    <w:rsid w:val="00E3007E"/>
    <w:rsid w:val="00E62487"/>
    <w:rsid w:val="00E90BAB"/>
    <w:rsid w:val="00EA14B8"/>
    <w:rsid w:val="00EA39BE"/>
    <w:rsid w:val="00F34B75"/>
    <w:rsid w:val="00F34F5A"/>
    <w:rsid w:val="00F97D60"/>
    <w:rsid w:val="00FC07C0"/>
    <w:rsid w:val="00FE1771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A1D2"/>
  <w15:docId w15:val="{0BAA6074-16A5-48A0-AA2A-AE4273A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5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1D4"/>
    <w:pPr>
      <w:ind w:left="720"/>
      <w:contextualSpacing/>
    </w:pPr>
  </w:style>
  <w:style w:type="character" w:customStyle="1" w:styleId="fontsmall">
    <w:name w:val="fontsmall"/>
    <w:basedOn w:val="DefaultParagraphFont"/>
    <w:rsid w:val="006A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Jaafar</dc:creator>
  <cp:lastModifiedBy>Jaafar Jaafar</cp:lastModifiedBy>
  <cp:revision>85</cp:revision>
  <cp:lastPrinted>2016-05-25T17:36:00Z</cp:lastPrinted>
  <dcterms:created xsi:type="dcterms:W3CDTF">2013-01-22T16:04:00Z</dcterms:created>
  <dcterms:modified xsi:type="dcterms:W3CDTF">2016-07-12T11:51:00Z</dcterms:modified>
</cp:coreProperties>
</file>