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9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600"/>
        <w:gridCol w:w="7290"/>
      </w:tblGrid>
      <w:tr w:rsidR="00DE1686" w:rsidRPr="00C43A93" w:rsidTr="00540C3C">
        <w:trPr>
          <w:trHeight w:hRule="exact" w:val="15130"/>
        </w:trPr>
        <w:tc>
          <w:tcPr>
            <w:tcW w:w="3600" w:type="dxa"/>
            <w:shd w:val="clear" w:color="auto" w:fill="0075B2"/>
          </w:tcPr>
          <w:p w:rsidR="00DE1686" w:rsidRPr="00C43A93" w:rsidRDefault="00DE1686" w:rsidP="002116D5">
            <w:pPr>
              <w:rPr>
                <w:rFonts w:cs="Tahoma"/>
                <w:color w:val="6A6969"/>
                <w:sz w:val="20"/>
                <w:szCs w:val="20"/>
                <w:lang w:val="en-GB"/>
              </w:rPr>
            </w:pPr>
            <w:r>
              <w:rPr>
                <w:noProof/>
                <w:sz w:val="20"/>
              </w:rPr>
              <w:drawing>
                <wp:anchor distT="0" distB="0" distL="114300" distR="114300" simplePos="0" relativeHeight="251657728" behindDoc="0" locked="0" layoutInCell="1" allowOverlap="1">
                  <wp:simplePos x="0" y="0"/>
                  <wp:positionH relativeFrom="column">
                    <wp:posOffset>-1144905</wp:posOffset>
                  </wp:positionH>
                  <wp:positionV relativeFrom="paragraph">
                    <wp:posOffset>3048000</wp:posOffset>
                  </wp:positionV>
                  <wp:extent cx="228600" cy="228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anchor>
              </w:drawing>
            </w:r>
            <w:r w:rsidR="00980CEA" w:rsidRPr="00980CEA">
              <w:rPr>
                <w:noProof/>
                <w:lang w:val="en-IN" w:eastAsia="en-IN"/>
              </w:rPr>
              <w:pict>
                <v:rect id="Rectangle 12" o:spid="_x0000_s1026" style="position:absolute;margin-left:-6.15pt;margin-top:-.5pt;width:180.75pt;height:57pt;z-index:251654656;visibility:visible;mso-position-horizontal-relative:text;mso-position-vertical-relative:text;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" fillcolor="#f2f2f2 [3052]" stroked="f" strokeweight="1pt">
                  <v:textbox>
                    <w:txbxContent>
                      <w:p w:rsidR="00DE1686" w:rsidRDefault="00DE1686" w:rsidP="00FF2B92">
                        <w:pPr>
                          <w:rPr>
                            <w:rFonts w:cs="Tahoma"/>
                            <w:b/>
                            <w:color w:val="0075B2"/>
                            <w:sz w:val="28"/>
                            <w:szCs w:val="28"/>
                          </w:rPr>
                        </w:pPr>
                      </w:p>
                      <w:p w:rsidR="00DE1686" w:rsidRPr="00FF2B92" w:rsidRDefault="00FF2B92" w:rsidP="00DE1686">
                        <w:pPr>
                          <w:jc w:val="center"/>
                          <w:rPr>
                            <w:rFonts w:cs="Tahoma"/>
                            <w:b/>
                            <w:color w:val="0075B2"/>
                            <w:sz w:val="32"/>
                            <w:szCs w:val="32"/>
                          </w:rPr>
                        </w:pPr>
                        <w:r w:rsidRPr="00FF2B92">
                          <w:rPr>
                            <w:rFonts w:cs="Tahoma"/>
                            <w:b/>
                            <w:color w:val="0075B2"/>
                            <w:sz w:val="32"/>
                            <w:szCs w:val="32"/>
                          </w:rPr>
                          <w:t>NISHA SAWLANI</w:t>
                        </w:r>
                      </w:p>
                    </w:txbxContent>
                  </v:textbox>
                </v:rect>
              </w:pict>
            </w:r>
            <w:r w:rsidRPr="00C43A93">
              <w:br/>
            </w:r>
            <w:r w:rsidRPr="00C43A93">
              <w:br/>
            </w:r>
            <w:r w:rsidRPr="00C43A93">
              <w:br/>
            </w:r>
            <w:r w:rsidRPr="00C43A93">
              <w:br/>
            </w:r>
            <w:r w:rsidRPr="00C43A93">
              <w:br/>
            </w:r>
            <w:r w:rsidRPr="00C43A93">
              <w:br/>
            </w:r>
            <w:r w:rsidRPr="00C43A93">
              <w:br/>
            </w:r>
            <w:r w:rsidRPr="00C43A93">
              <w:br/>
            </w:r>
            <w:r w:rsidRPr="00C43A93">
              <w:br/>
            </w:r>
            <w:r w:rsidRPr="00C43A93">
              <w:br/>
            </w:r>
            <w:r w:rsidRPr="00C43A93">
              <w:rPr>
                <w:rFonts w:cs="Tahoma"/>
                <w:noProof/>
                <w:sz w:val="20"/>
                <w:szCs w:val="20"/>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5.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 cy="152400"/>
                          </a:xfrm>
                          <a:prstGeom prst="rect">
                            <a:avLst/>
                          </a:prstGeom>
                        </pic:spPr>
                      </pic:pic>
                    </a:graphicData>
                  </a:graphic>
                </wp:inline>
              </w:drawing>
            </w:r>
            <w:r>
              <w:rPr>
                <w:rFonts w:cs="Tahoma"/>
                <w:color w:val="FFFFFF" w:themeColor="background1"/>
                <w:sz w:val="20"/>
                <w:szCs w:val="20"/>
                <w:lang w:val="en-GB"/>
              </w:rPr>
              <w:t>nishasawlani</w:t>
            </w:r>
            <w:r w:rsidR="00553715">
              <w:rPr>
                <w:rFonts w:cs="Tahoma"/>
                <w:color w:val="FFFFFF" w:themeColor="background1"/>
                <w:sz w:val="20"/>
                <w:szCs w:val="20"/>
                <w:lang w:val="en-GB"/>
              </w:rPr>
              <w:t>14</w:t>
            </w:r>
            <w:r w:rsidR="00D700E8">
              <w:rPr>
                <w:rFonts w:cs="Tahoma"/>
                <w:color w:val="FFFFFF" w:themeColor="background1"/>
                <w:sz w:val="20"/>
                <w:szCs w:val="20"/>
                <w:lang w:val="en-GB"/>
              </w:rPr>
              <w:t>@gmail</w:t>
            </w:r>
            <w:r>
              <w:rPr>
                <w:rFonts w:cs="Tahoma"/>
                <w:color w:val="FFFFFF" w:themeColor="background1"/>
                <w:sz w:val="20"/>
                <w:szCs w:val="20"/>
                <w:lang w:val="en-GB"/>
              </w:rPr>
              <w:t>.com</w:t>
            </w:r>
            <w:r w:rsidRPr="00C43A93">
              <w:rPr>
                <w:rFonts w:cs="Tahoma"/>
                <w:color w:val="FFFFFF" w:themeColor="background1"/>
                <w:sz w:val="20"/>
                <w:szCs w:val="20"/>
                <w:lang w:val="en-GB"/>
              </w:rPr>
              <w:br/>
            </w:r>
            <w:r w:rsidRPr="00C43A93">
              <w:rPr>
                <w:rFonts w:cs="Tahoma"/>
                <w:noProof/>
                <w:color w:val="FFFFFF" w:themeColor="background1"/>
                <w:sz w:val="20"/>
                <w:szCs w:val="20"/>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400" cy="152400"/>
                          </a:xfrm>
                          <a:prstGeom prst="rect">
                            <a:avLst/>
                          </a:prstGeom>
                        </pic:spPr>
                      </pic:pic>
                    </a:graphicData>
                  </a:graphic>
                </wp:inline>
              </w:drawing>
            </w:r>
            <w:r>
              <w:rPr>
                <w:rFonts w:cs="Tahoma"/>
                <w:color w:val="FFFFFF" w:themeColor="background1"/>
                <w:sz w:val="20"/>
                <w:szCs w:val="20"/>
                <w:lang w:val="en-GB"/>
              </w:rPr>
              <w:t xml:space="preserve">+91 </w:t>
            </w:r>
            <w:r w:rsidR="00F21972">
              <w:rPr>
                <w:rFonts w:cs="Tahoma"/>
                <w:color w:val="FFFFFF" w:themeColor="background1"/>
                <w:sz w:val="20"/>
                <w:szCs w:val="20"/>
                <w:lang w:val="en-GB"/>
              </w:rPr>
              <w:t>9730125539</w:t>
            </w:r>
            <w:r w:rsidR="001B247D">
              <w:rPr>
                <w:rFonts w:cs="Tahoma"/>
                <w:color w:val="FFFFFF" w:themeColor="background1"/>
                <w:sz w:val="20"/>
                <w:szCs w:val="20"/>
                <w:lang w:val="en-GB"/>
              </w:rPr>
              <w:t xml:space="preserve"> /  05</w:t>
            </w:r>
            <w:r w:rsidR="000C2454">
              <w:rPr>
                <w:rFonts w:cs="Tahoma"/>
                <w:color w:val="FFFFFF" w:themeColor="background1"/>
                <w:sz w:val="20"/>
                <w:szCs w:val="20"/>
                <w:lang w:val="en-GB"/>
              </w:rPr>
              <w:t>88707802</w:t>
            </w:r>
          </w:p>
          <w:p w:rsidR="00DE1686" w:rsidRPr="00C43A93" w:rsidRDefault="00DE1686" w:rsidP="00540C3C">
            <w:pPr>
              <w:rPr>
                <w:rFonts w:cs="Tahoma"/>
                <w:b/>
                <w:color w:val="FFFFFF" w:themeColor="background1"/>
                <w:sz w:val="28"/>
                <w:szCs w:val="28"/>
              </w:rPr>
            </w:pPr>
            <w:r w:rsidRPr="00C43A93">
              <w:rPr>
                <w:rFonts w:ascii="Tahoma" w:hAnsi="Tahoma" w:cs="Tahoma"/>
                <w:color w:val="FFFFFF" w:themeColor="background1"/>
                <w:sz w:val="28"/>
                <w:szCs w:val="28"/>
              </w:rPr>
              <w:br/>
            </w:r>
            <w:r w:rsidRPr="00C43A93">
              <w:rPr>
                <w:rFonts w:cs="Tahoma"/>
                <w:b/>
                <w:color w:val="FFFFFF" w:themeColor="background1"/>
                <w:sz w:val="28"/>
                <w:szCs w:val="28"/>
              </w:rPr>
              <w:t>Core Competencies</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Task, Time and project management</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sidRPr="00C43A93">
              <w:rPr>
                <w:rFonts w:cs="Tahoma"/>
                <w:color w:val="FFFFFF" w:themeColor="background1"/>
                <w:sz w:val="20"/>
                <w:szCs w:val="20"/>
                <w:lang w:val="en-GB"/>
              </w:rPr>
              <w:t>Pr</w:t>
            </w:r>
            <w:r>
              <w:rPr>
                <w:rFonts w:cs="Tahoma"/>
                <w:color w:val="FFFFFF" w:themeColor="background1"/>
                <w:sz w:val="20"/>
                <w:szCs w:val="20"/>
                <w:lang w:val="en-GB"/>
              </w:rPr>
              <w:t>ofessional behaviour and attitude</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Problem solving </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Planning and organizational skills</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Able to learn quickly and efficiently </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Negotiating and networking skills </w:t>
            </w:r>
          </w:p>
          <w:p w:rsidR="00DE1686"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Good communication skills </w:t>
            </w:r>
          </w:p>
          <w:p w:rsidR="00DE1686" w:rsidRPr="00C43A93"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Positive thinking   and self motivated </w:t>
            </w:r>
          </w:p>
          <w:p w:rsidR="00DE1686" w:rsidRDefault="00DE1686" w:rsidP="00DE1686">
            <w:pPr>
              <w:pStyle w:val="ListParagraph"/>
              <w:numPr>
                <w:ilvl w:val="0"/>
                <w:numId w:val="2"/>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Able to learn database quickly and efficiently.</w:t>
            </w:r>
          </w:p>
          <w:p w:rsidR="00DE1686" w:rsidRPr="00426923" w:rsidRDefault="00DE1686" w:rsidP="00540C3C">
            <w:pPr>
              <w:autoSpaceDE w:val="0"/>
              <w:autoSpaceDN w:val="0"/>
              <w:adjustRightInd w:val="0"/>
              <w:jc w:val="both"/>
              <w:rPr>
                <w:rFonts w:cs="Tahoma"/>
                <w:color w:val="FFFFFF" w:themeColor="background1"/>
                <w:sz w:val="20"/>
                <w:szCs w:val="20"/>
                <w:lang w:val="en-GB"/>
              </w:rPr>
            </w:pPr>
          </w:p>
          <w:p w:rsidR="00DE1686" w:rsidRPr="00C43A93" w:rsidRDefault="00DE1686" w:rsidP="00540C3C">
            <w:pPr>
              <w:rPr>
                <w:rFonts w:cs="Tahoma"/>
                <w:color w:val="FFFFFF" w:themeColor="background1"/>
                <w:sz w:val="28"/>
                <w:szCs w:val="28"/>
              </w:rPr>
            </w:pPr>
            <w:r w:rsidRPr="00C43A93">
              <w:rPr>
                <w:rFonts w:cs="Tahoma"/>
                <w:color w:val="FFFFFF" w:themeColor="background1"/>
                <w:sz w:val="28"/>
                <w:szCs w:val="28"/>
              </w:rPr>
              <w:t>IT Skills</w:t>
            </w:r>
          </w:p>
          <w:p w:rsidR="00DE1686" w:rsidRPr="00C43A93" w:rsidRDefault="00DE1686" w:rsidP="00DE1686">
            <w:pPr>
              <w:pStyle w:val="ListParagraph"/>
              <w:numPr>
                <w:ilvl w:val="0"/>
                <w:numId w:val="3"/>
              </w:numPr>
              <w:spacing w:after="0" w:line="220" w:lineRule="exact"/>
              <w:jc w:val="both"/>
              <w:rPr>
                <w:rFonts w:cs="Tahoma"/>
                <w:color w:val="FFFFFF" w:themeColor="background1"/>
                <w:sz w:val="20"/>
                <w:szCs w:val="20"/>
              </w:rPr>
            </w:pPr>
            <w:r>
              <w:rPr>
                <w:rFonts w:cs="Tahoma"/>
                <w:color w:val="FFFFFF" w:themeColor="background1"/>
                <w:sz w:val="20"/>
                <w:szCs w:val="20"/>
              </w:rPr>
              <w:t>Microsoft Applications</w:t>
            </w:r>
            <w:r w:rsidRPr="00C43A93">
              <w:rPr>
                <w:rFonts w:cs="Tahoma"/>
                <w:color w:val="FFFFFF" w:themeColor="background1"/>
                <w:sz w:val="20"/>
                <w:szCs w:val="20"/>
              </w:rPr>
              <w:t xml:space="preserve"> Internet &amp; E-mail Applications</w:t>
            </w:r>
          </w:p>
          <w:p w:rsidR="00DE1686" w:rsidRPr="00426923" w:rsidRDefault="00DE1686" w:rsidP="00540C3C">
            <w:pPr>
              <w:spacing w:line="220" w:lineRule="exact"/>
              <w:jc w:val="both"/>
              <w:rPr>
                <w:rFonts w:cs="Tahoma"/>
                <w:color w:val="FFFFFF" w:themeColor="background1"/>
                <w:sz w:val="20"/>
                <w:szCs w:val="20"/>
              </w:rPr>
            </w:pPr>
          </w:p>
          <w:p w:rsidR="00DE1686" w:rsidRPr="00C43A93" w:rsidRDefault="00DE1686" w:rsidP="00540C3C">
            <w:pPr>
              <w:ind w:left="360"/>
            </w:pPr>
          </w:p>
          <w:p w:rsidR="00DE1686" w:rsidRPr="00C43A93" w:rsidRDefault="00DE1686" w:rsidP="00540C3C">
            <w:pPr>
              <w:autoSpaceDE w:val="0"/>
              <w:autoSpaceDN w:val="0"/>
              <w:adjustRightInd w:val="0"/>
              <w:rPr>
                <w:rFonts w:cs="Tahoma"/>
                <w:color w:val="FFFFFF" w:themeColor="background1"/>
                <w:sz w:val="28"/>
                <w:szCs w:val="28"/>
              </w:rPr>
            </w:pPr>
            <w:r w:rsidRPr="00C43A93">
              <w:rPr>
                <w:rFonts w:cs="Tahoma"/>
                <w:color w:val="FFFFFF" w:themeColor="background1"/>
                <w:sz w:val="28"/>
                <w:szCs w:val="28"/>
              </w:rPr>
              <w:t>Soft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47"/>
              <w:gridCol w:w="1322"/>
            </w:tblGrid>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Phone Etiquettes </w:t>
                  </w:r>
                </w:p>
              </w:tc>
              <w:tc>
                <w:tcPr>
                  <w:tcW w:w="1322" w:type="dxa"/>
                </w:tcPr>
                <w:p w:rsidR="00DE1686" w:rsidRPr="00C43A93" w:rsidRDefault="00DE1686" w:rsidP="00540C3C">
                  <w:pPr>
                    <w:rPr>
                      <w:rFonts w:cs="Tahoma"/>
                      <w:color w:val="FFFFFF" w:themeColor="background1"/>
                      <w:spacing w:val="-4"/>
                      <w:sz w:val="28"/>
                      <w:szCs w:val="28"/>
                    </w:rPr>
                  </w:pPr>
                  <w:r w:rsidRPr="00C43A93">
                    <w:rPr>
                      <w:noProof/>
                    </w:rPr>
                    <w:drawing>
                      <wp:inline distT="0" distB="0" distL="0" distR="0">
                        <wp:extent cx="67627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Pr>
                      <w:rFonts w:cs="Tahoma"/>
                      <w:color w:val="FFFFFF" w:themeColor="background1"/>
                      <w:sz w:val="20"/>
                      <w:szCs w:val="20"/>
                      <w:lang w:val="en-GB"/>
                    </w:rPr>
                    <w:t xml:space="preserve">Discretion </w:t>
                  </w:r>
                </w:p>
              </w:tc>
              <w:tc>
                <w:tcPr>
                  <w:tcW w:w="1322" w:type="dxa"/>
                </w:tcPr>
                <w:p w:rsidR="00DE1686" w:rsidRPr="00C43A93" w:rsidRDefault="00DE1686" w:rsidP="00540C3C">
                  <w:r w:rsidRPr="00C43A93">
                    <w:rPr>
                      <w:noProof/>
                    </w:rPr>
                    <w:drawing>
                      <wp:inline distT="0" distB="0" distL="0" distR="0">
                        <wp:extent cx="676275" cy="152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sidRPr="00C43A93">
                    <w:rPr>
                      <w:rFonts w:cs="Tahoma"/>
                      <w:color w:val="FFFFFF" w:themeColor="background1"/>
                      <w:sz w:val="20"/>
                      <w:szCs w:val="20"/>
                      <w:lang w:val="en-GB"/>
                    </w:rPr>
                    <w:t>Communicator</w:t>
                  </w:r>
                </w:p>
              </w:tc>
              <w:tc>
                <w:tcPr>
                  <w:tcW w:w="1322" w:type="dxa"/>
                </w:tcPr>
                <w:p w:rsidR="00DE1686" w:rsidRPr="00C43A93" w:rsidRDefault="00DE1686" w:rsidP="00540C3C">
                  <w:pPr>
                    <w:rPr>
                      <w:noProof/>
                    </w:rPr>
                  </w:pPr>
                  <w:r w:rsidRPr="00C43A93">
                    <w:rPr>
                      <w:noProof/>
                    </w:rPr>
                    <w:drawing>
                      <wp:inline distT="0" distB="0" distL="0" distR="0">
                        <wp:extent cx="676275" cy="1524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sidRPr="00C43A93">
                    <w:rPr>
                      <w:rFonts w:cs="Tahoma"/>
                      <w:color w:val="FFFFFF" w:themeColor="background1"/>
                      <w:sz w:val="20"/>
                      <w:szCs w:val="20"/>
                      <w:lang w:val="en-GB"/>
                    </w:rPr>
                    <w:t>Planner</w:t>
                  </w:r>
                </w:p>
              </w:tc>
              <w:tc>
                <w:tcPr>
                  <w:tcW w:w="1322" w:type="dxa"/>
                </w:tcPr>
                <w:p w:rsidR="00DE1686" w:rsidRPr="00C43A93" w:rsidRDefault="00DE1686" w:rsidP="00540C3C">
                  <w:pPr>
                    <w:rPr>
                      <w:noProof/>
                    </w:rPr>
                  </w:pPr>
                  <w:r w:rsidRPr="00C43A93">
                    <w:rPr>
                      <w:noProof/>
                    </w:rPr>
                    <w:drawing>
                      <wp:inline distT="0" distB="0" distL="0" distR="0">
                        <wp:extent cx="67627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sidRPr="00C43A93">
                    <w:rPr>
                      <w:rFonts w:cs="Tahoma"/>
                      <w:color w:val="FFFFFF" w:themeColor="background1"/>
                      <w:sz w:val="20"/>
                      <w:szCs w:val="20"/>
                      <w:lang w:val="en-GB"/>
                    </w:rPr>
                    <w:t>Thinker</w:t>
                  </w:r>
                </w:p>
              </w:tc>
              <w:tc>
                <w:tcPr>
                  <w:tcW w:w="1322" w:type="dxa"/>
                </w:tcPr>
                <w:p w:rsidR="00DE1686" w:rsidRPr="00C43A93" w:rsidRDefault="00DE1686" w:rsidP="00540C3C">
                  <w:pPr>
                    <w:rPr>
                      <w:rFonts w:cs="Tahoma"/>
                      <w:color w:val="FFFFFF" w:themeColor="background1"/>
                      <w:spacing w:val="-4"/>
                      <w:sz w:val="28"/>
                      <w:szCs w:val="28"/>
                    </w:rPr>
                  </w:pPr>
                  <w:r w:rsidRPr="00C43A93">
                    <w:rPr>
                      <w:noProof/>
                    </w:rPr>
                    <w:drawing>
                      <wp:inline distT="0" distB="0" distL="0" distR="0">
                        <wp:extent cx="67627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r w:rsidR="00DE1686" w:rsidRPr="00C43A93" w:rsidTr="00540C3C">
              <w:tc>
                <w:tcPr>
                  <w:tcW w:w="2047" w:type="dxa"/>
                </w:tcPr>
                <w:p w:rsidR="00DE1686" w:rsidRPr="00C43A93" w:rsidRDefault="00DE1686" w:rsidP="00DE1686">
                  <w:pPr>
                    <w:pStyle w:val="ListParagraph"/>
                    <w:numPr>
                      <w:ilvl w:val="0"/>
                      <w:numId w:val="1"/>
                    </w:numPr>
                    <w:autoSpaceDE w:val="0"/>
                    <w:autoSpaceDN w:val="0"/>
                    <w:adjustRightInd w:val="0"/>
                    <w:spacing w:after="0" w:line="240" w:lineRule="auto"/>
                    <w:jc w:val="both"/>
                    <w:rPr>
                      <w:rFonts w:cs="Tahoma"/>
                      <w:color w:val="FFFFFF" w:themeColor="background1"/>
                      <w:sz w:val="20"/>
                      <w:szCs w:val="20"/>
                      <w:lang w:val="en-GB"/>
                    </w:rPr>
                  </w:pPr>
                  <w:r w:rsidRPr="00C43A93">
                    <w:rPr>
                      <w:rFonts w:cs="Tahoma"/>
                      <w:color w:val="FFFFFF" w:themeColor="background1"/>
                      <w:sz w:val="20"/>
                      <w:szCs w:val="20"/>
                      <w:lang w:val="en-GB"/>
                    </w:rPr>
                    <w:t>Innovator</w:t>
                  </w:r>
                </w:p>
              </w:tc>
              <w:tc>
                <w:tcPr>
                  <w:tcW w:w="1322" w:type="dxa"/>
                </w:tcPr>
                <w:p w:rsidR="00DE1686" w:rsidRPr="00C43A93" w:rsidRDefault="00DE1686" w:rsidP="00540C3C">
                  <w:pPr>
                    <w:rPr>
                      <w:rFonts w:cs="Tahoma"/>
                      <w:color w:val="FFFFFF" w:themeColor="background1"/>
                      <w:spacing w:val="-4"/>
                      <w:sz w:val="28"/>
                      <w:szCs w:val="28"/>
                    </w:rPr>
                  </w:pPr>
                  <w:r w:rsidRPr="00C43A93">
                    <w:rPr>
                      <w:noProof/>
                    </w:rPr>
                    <w:drawing>
                      <wp:inline distT="0" distB="0" distL="0" distR="0">
                        <wp:extent cx="676275" cy="1524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6275" cy="152400"/>
                                </a:xfrm>
                                <a:prstGeom prst="rect">
                                  <a:avLst/>
                                </a:prstGeom>
                              </pic:spPr>
                            </pic:pic>
                          </a:graphicData>
                        </a:graphic>
                      </wp:inline>
                    </w:drawing>
                  </w:r>
                </w:p>
              </w:tc>
            </w:tr>
          </w:tbl>
          <w:p w:rsidR="00DE1686" w:rsidRPr="00C43A93" w:rsidRDefault="00DE1686" w:rsidP="00540C3C">
            <w:pPr>
              <w:rPr>
                <w:rFonts w:ascii="Tahoma" w:hAnsi="Tahoma" w:cs="Tahoma"/>
                <w:color w:val="FFFFFF" w:themeColor="background1"/>
                <w:spacing w:val="-4"/>
                <w:sz w:val="28"/>
                <w:szCs w:val="28"/>
              </w:rPr>
            </w:pPr>
          </w:p>
          <w:p w:rsidR="00DE1686" w:rsidRPr="00C43A93" w:rsidRDefault="00DE1686" w:rsidP="00540C3C"/>
          <w:p w:rsidR="00DE1686" w:rsidRPr="00C43A93" w:rsidRDefault="00DE1686" w:rsidP="00540C3C"/>
        </w:tc>
        <w:tc>
          <w:tcPr>
            <w:tcW w:w="7290" w:type="dxa"/>
            <w:shd w:val="clear" w:color="auto" w:fill="FFFFFF" w:themeFill="background1"/>
          </w:tcPr>
          <w:p w:rsidR="00DE1686" w:rsidRPr="00C43A93" w:rsidRDefault="00DE1686" w:rsidP="00540C3C">
            <w:pPr>
              <w:rPr>
                <w:rFonts w:ascii="Tahoma" w:hAnsi="Tahoma" w:cs="Tahoma"/>
                <w:color w:val="0075B2"/>
                <w:sz w:val="28"/>
                <w:szCs w:val="28"/>
              </w:rPr>
            </w:pPr>
            <w:r w:rsidRPr="00C43A93">
              <w:br/>
            </w:r>
            <w:r w:rsidRPr="00C43A93">
              <w:rPr>
                <w:rFonts w:ascii="Tahoma" w:hAnsi="Tahoma" w:cs="Tahoma"/>
                <w:noProof/>
                <w:color w:val="0075B2"/>
                <w:sz w:val="28"/>
                <w:szCs w:val="28"/>
              </w:rPr>
              <w:drawing>
                <wp:inline distT="0" distB="0" distL="0" distR="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24x24icons.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 cy="228600"/>
                          </a:xfrm>
                          <a:prstGeom prst="rect">
                            <a:avLst/>
                          </a:prstGeom>
                        </pic:spPr>
                      </pic:pic>
                    </a:graphicData>
                  </a:graphic>
                </wp:inline>
              </w:drawing>
            </w:r>
            <w:r w:rsidRPr="00C43A93">
              <w:rPr>
                <w:rFonts w:cs="Tahoma"/>
                <w:b/>
                <w:color w:val="0075B2"/>
                <w:sz w:val="28"/>
                <w:szCs w:val="28"/>
              </w:rPr>
              <w:t>Profile Summary</w:t>
            </w:r>
          </w:p>
          <w:p w:rsidR="00DE1686" w:rsidRPr="00C43A93" w:rsidRDefault="00980CEA" w:rsidP="00540C3C">
            <w:pPr>
              <w:jc w:val="center"/>
              <w:rPr>
                <w:rFonts w:ascii="Tahoma" w:hAnsi="Tahoma" w:cs="Tahoma"/>
                <w:color w:val="595959" w:themeColor="text1" w:themeTint="A6"/>
                <w:sz w:val="16"/>
                <w:szCs w:val="16"/>
              </w:rPr>
            </w:pPr>
            <w:r w:rsidRPr="00980CEA">
              <w:rPr>
                <w:rFonts w:ascii="Tahoma" w:hAnsi="Tahoma" w:cs="Tahoma"/>
                <w:noProof/>
                <w:color w:val="5887C0"/>
                <w:sz w:val="28"/>
                <w:szCs w:val="28"/>
                <w:lang w:val="en-IN" w:eastAsia="en-IN"/>
              </w:rPr>
              <w:pict>
                <v:shapetype id="_x0000_t202" coordsize="21600,21600" o:spt="202" path="m,l,21600r21600,l21600,xe">
                  <v:stroke joinstyle="miter"/>
                  <v:path gradientshapeok="t" o:connecttype="rect"/>
                </v:shapetype>
                <v:shape id="Text Box 35" o:spid="_x0000_s1027" type="#_x0000_t202" style="position:absolute;left:0;text-align:left;margin-left:-5.4pt;margin-top:21.2pt;width:364.5pt;height:88.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" fillcolor="#0075b2" stroked="f" strokeweight=".5pt">
                  <v:path arrowok="t"/>
                  <v:textbox>
                    <w:txbxContent>
                      <w:p w:rsidR="00DE1686" w:rsidRPr="00426923" w:rsidRDefault="00DE1686" w:rsidP="00DE1686">
                        <w:pPr>
                          <w:rPr>
                            <w:rFonts w:cs="Calibri"/>
                            <w:b/>
                            <w:i/>
                          </w:rPr>
                        </w:pPr>
                        <w:r w:rsidRPr="00426923">
                          <w:rPr>
                            <w:i/>
                          </w:rPr>
                          <w:t>Encompassing a variety of roles and responsibilities, with particular Expertise in Customer Care,</w:t>
                        </w:r>
                        <w:r>
                          <w:rPr>
                            <w:i/>
                          </w:rPr>
                          <w:t xml:space="preserve"> Sales and marketing </w:t>
                        </w:r>
                        <w:r w:rsidRPr="00426923">
                          <w:rPr>
                            <w:i/>
                          </w:rPr>
                          <w:t>and Able to maintain strong relations and work with individuals of diverse backgrounds, with an ability to handle sensitive situations with success.</w:t>
                        </w:r>
                      </w:p>
                      <w:p w:rsidR="00DE1686" w:rsidRPr="00426923" w:rsidRDefault="00DE1686" w:rsidP="00DE1686">
                        <w:pPr>
                          <w:jc w:val="center"/>
                          <w:rPr>
                            <w:rFonts w:eastAsiaTheme="minorHAnsi" w:cs="Tahoma"/>
                            <w:b/>
                            <w:i/>
                            <w:color w:val="FFFFFF" w:themeColor="background1"/>
                            <w:sz w:val="20"/>
                            <w:szCs w:val="20"/>
                            <w:lang w:eastAsia="en-GB"/>
                          </w:rPr>
                        </w:pPr>
                      </w:p>
                    </w:txbxContent>
                  </v:textbox>
                </v:shape>
              </w:pict>
            </w:r>
            <w:r w:rsidR="00DE1686" w:rsidRPr="00C43A93">
              <w:rPr>
                <w:rFonts w:ascii="Tahoma" w:hAnsi="Tahoma" w:cs="Tahoma"/>
                <w:color w:val="5887C0"/>
                <w:sz w:val="28"/>
                <w:szCs w:val="28"/>
              </w:rPr>
              <w:br/>
            </w:r>
          </w:p>
          <w:p w:rsidR="00DE1686" w:rsidRPr="00C43A93" w:rsidRDefault="00DE1686" w:rsidP="00540C3C">
            <w:r w:rsidRPr="00C43A93">
              <w:br/>
            </w:r>
          </w:p>
          <w:p w:rsidR="00DE1686" w:rsidRPr="00C43A93" w:rsidRDefault="00DE1686" w:rsidP="00540C3C">
            <w:pPr>
              <w:pStyle w:val="ListParagraph"/>
              <w:overflowPunct w:val="0"/>
              <w:textAlignment w:val="baseline"/>
              <w:rPr>
                <w:rFonts w:ascii="Tahoma" w:hAnsi="Tahoma" w:cs="Tahoma"/>
                <w:color w:val="6A6969"/>
                <w:sz w:val="20"/>
                <w:szCs w:val="20"/>
                <w:lang w:eastAsia="en-GB"/>
              </w:rPr>
            </w:pPr>
          </w:p>
          <w:p w:rsidR="00DE1686" w:rsidRPr="00C43A93" w:rsidRDefault="00DE1686" w:rsidP="00540C3C">
            <w:pPr>
              <w:pStyle w:val="ListParagraph"/>
              <w:overflowPunct w:val="0"/>
              <w:textAlignment w:val="baseline"/>
              <w:rPr>
                <w:rFonts w:ascii="Tahoma" w:hAnsi="Tahoma" w:cs="Tahoma"/>
                <w:color w:val="6A6969"/>
                <w:sz w:val="20"/>
                <w:szCs w:val="20"/>
                <w:lang w:eastAsia="en-GB"/>
              </w:rPr>
            </w:pPr>
          </w:p>
          <w:p w:rsidR="00DE1686" w:rsidRPr="00C43A93" w:rsidRDefault="00DE1686" w:rsidP="00540C3C">
            <w:pPr>
              <w:pStyle w:val="ListParagraph"/>
              <w:spacing w:line="220" w:lineRule="exact"/>
              <w:ind w:left="360"/>
              <w:jc w:val="both"/>
              <w:rPr>
                <w:rFonts w:cs="Tahoma"/>
                <w:color w:val="6A6969"/>
                <w:sz w:val="20"/>
                <w:szCs w:val="20"/>
                <w:lang w:eastAsia="en-GB"/>
              </w:rPr>
            </w:pPr>
          </w:p>
          <w:p w:rsidR="00DE1686" w:rsidRPr="00C43A93" w:rsidRDefault="00DE1686" w:rsidP="00540C3C">
            <w:pPr>
              <w:pStyle w:val="ListParagraph"/>
              <w:spacing w:line="220" w:lineRule="exact"/>
              <w:ind w:left="360"/>
              <w:jc w:val="both"/>
              <w:rPr>
                <w:rFonts w:cs="Tahoma"/>
                <w:color w:val="6A6969"/>
                <w:sz w:val="20"/>
                <w:szCs w:val="20"/>
                <w:lang w:eastAsia="en-GB"/>
              </w:rPr>
            </w:pPr>
          </w:p>
          <w:p w:rsidR="00DE1686" w:rsidRPr="00C43A93" w:rsidRDefault="00DE1686" w:rsidP="00540C3C">
            <w:pPr>
              <w:pStyle w:val="ListParagraph"/>
              <w:spacing w:line="220" w:lineRule="exact"/>
              <w:ind w:left="360"/>
              <w:jc w:val="both"/>
              <w:rPr>
                <w:rFonts w:cs="Tahoma"/>
                <w:color w:val="6A6969"/>
                <w:sz w:val="20"/>
                <w:szCs w:val="20"/>
                <w:lang w:eastAsia="en-GB"/>
              </w:rPr>
            </w:pPr>
          </w:p>
          <w:p w:rsidR="00DE1686" w:rsidRDefault="00DE1686" w:rsidP="00540C3C">
            <w:pPr>
              <w:rPr>
                <w:rFonts w:ascii="Tahoma" w:hAnsi="Tahoma" w:cs="Tahoma"/>
                <w:color w:val="6A6969"/>
                <w:sz w:val="20"/>
                <w:szCs w:val="20"/>
                <w:lang w:eastAsia="en-GB"/>
              </w:rPr>
            </w:pPr>
          </w:p>
          <w:p w:rsidR="00DE1686" w:rsidRDefault="00DE1686" w:rsidP="00540C3C">
            <w:pPr>
              <w:rPr>
                <w:rFonts w:ascii="Tahoma" w:hAnsi="Tahoma" w:cs="Tahoma"/>
                <w:color w:val="6A6969"/>
                <w:sz w:val="20"/>
                <w:szCs w:val="20"/>
                <w:lang w:eastAsia="en-GB"/>
              </w:rPr>
            </w:pPr>
          </w:p>
          <w:p w:rsidR="00DE1686" w:rsidRDefault="00DE1686" w:rsidP="00540C3C">
            <w:pPr>
              <w:rPr>
                <w:rFonts w:ascii="Tahoma" w:hAnsi="Tahoma" w:cs="Tahoma"/>
                <w:color w:val="6A6969"/>
                <w:sz w:val="20"/>
                <w:szCs w:val="20"/>
                <w:lang w:eastAsia="en-GB"/>
              </w:rPr>
            </w:pPr>
          </w:p>
          <w:p w:rsidR="00DE1686" w:rsidRDefault="00DE1686" w:rsidP="00540C3C">
            <w:pPr>
              <w:rPr>
                <w:rFonts w:cs="Tahoma"/>
                <w:b/>
                <w:color w:val="0075B2"/>
                <w:sz w:val="28"/>
                <w:szCs w:val="28"/>
              </w:rPr>
            </w:pPr>
            <w:r>
              <w:rPr>
                <w:rFonts w:cs="Tahoma"/>
                <w:b/>
                <w:noProof/>
                <w:color w:val="0075B2"/>
                <w:sz w:val="28"/>
                <w:szCs w:val="28"/>
              </w:rPr>
              <w:drawing>
                <wp:anchor distT="0" distB="0" distL="114300" distR="114300" simplePos="0" relativeHeight="251658752" behindDoc="0" locked="0" layoutInCell="1" allowOverlap="1">
                  <wp:simplePos x="0" y="0"/>
                  <wp:positionH relativeFrom="column">
                    <wp:posOffset>45720</wp:posOffset>
                  </wp:positionH>
                  <wp:positionV relativeFrom="paragraph">
                    <wp:posOffset>12700</wp:posOffset>
                  </wp:positionV>
                  <wp:extent cx="228600" cy="22860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anchor>
              </w:drawing>
            </w:r>
            <w:r>
              <w:rPr>
                <w:rFonts w:cs="Tahoma"/>
                <w:b/>
                <w:color w:val="0075B2"/>
                <w:sz w:val="28"/>
                <w:szCs w:val="28"/>
              </w:rPr>
              <w:t xml:space="preserve">           Career Achievements-</w:t>
            </w:r>
          </w:p>
          <w:p w:rsidR="00DE1686" w:rsidRDefault="00DE1686" w:rsidP="00540C3C">
            <w:pPr>
              <w:rPr>
                <w:rFonts w:cs="Tahoma"/>
                <w:b/>
                <w:color w:val="0075B2"/>
                <w:sz w:val="28"/>
                <w:szCs w:val="28"/>
              </w:rPr>
            </w:pPr>
          </w:p>
          <w:p w:rsidR="00DE1686" w:rsidRPr="0014282C" w:rsidRDefault="00F50F91" w:rsidP="00DE1686">
            <w:pPr>
              <w:pStyle w:val="PlainText"/>
              <w:numPr>
                <w:ilvl w:val="0"/>
                <w:numId w:val="4"/>
              </w:numPr>
              <w:rPr>
                <w:rFonts w:asciiTheme="minorHAnsi" w:hAnsiTheme="minorHAnsi" w:cs="Courier New"/>
                <w:sz w:val="20"/>
                <w:szCs w:val="20"/>
              </w:rPr>
            </w:pPr>
            <w:r>
              <w:rPr>
                <w:rFonts w:asciiTheme="minorHAnsi" w:hAnsiTheme="minorHAnsi" w:cs="Courier New"/>
                <w:sz w:val="20"/>
                <w:szCs w:val="20"/>
              </w:rPr>
              <w:t>Being a Flight Attendant, Collection</w:t>
            </w:r>
            <w:r w:rsidR="00DE1686">
              <w:rPr>
                <w:rFonts w:asciiTheme="minorHAnsi" w:hAnsiTheme="minorHAnsi" w:cs="Courier New"/>
                <w:sz w:val="20"/>
                <w:szCs w:val="20"/>
              </w:rPr>
              <w:t xml:space="preserve"> executive </w:t>
            </w:r>
            <w:r w:rsidR="00DE1686" w:rsidRPr="0014282C">
              <w:rPr>
                <w:rFonts w:asciiTheme="minorHAnsi" w:hAnsiTheme="minorHAnsi" w:cs="Courier New"/>
                <w:sz w:val="20"/>
                <w:szCs w:val="20"/>
              </w:rPr>
              <w:t>and into Administration many responsibilities has prepared me for the complexities of future leadership.</w:t>
            </w:r>
          </w:p>
          <w:p w:rsidR="00DE1686" w:rsidRPr="0014282C" w:rsidRDefault="00DE1686" w:rsidP="00DE1686">
            <w:pPr>
              <w:pStyle w:val="PlainText"/>
              <w:numPr>
                <w:ilvl w:val="0"/>
                <w:numId w:val="4"/>
              </w:numPr>
              <w:rPr>
                <w:rFonts w:asciiTheme="minorHAnsi" w:hAnsiTheme="minorHAnsi" w:cs="Courier New"/>
                <w:sz w:val="20"/>
                <w:szCs w:val="20"/>
              </w:rPr>
            </w:pPr>
            <w:r w:rsidRPr="0014282C">
              <w:rPr>
                <w:rFonts w:asciiTheme="minorHAnsi" w:hAnsiTheme="minorHAnsi" w:cs="Courier New"/>
                <w:sz w:val="20"/>
                <w:szCs w:val="20"/>
              </w:rPr>
              <w:t xml:space="preserve">Monitoring ongoing compliance with </w:t>
            </w:r>
            <w:r w:rsidR="00F50F91">
              <w:rPr>
                <w:rFonts w:asciiTheme="minorHAnsi" w:hAnsiTheme="minorHAnsi" w:cs="Courier New"/>
                <w:sz w:val="20"/>
                <w:szCs w:val="20"/>
              </w:rPr>
              <w:t>collection</w:t>
            </w:r>
            <w:r w:rsidRPr="0014282C">
              <w:rPr>
                <w:rFonts w:asciiTheme="minorHAnsi" w:hAnsiTheme="minorHAnsi" w:cs="Courier New"/>
                <w:sz w:val="20"/>
                <w:szCs w:val="20"/>
              </w:rPr>
              <w:t xml:space="preserve"> policies and procedures.</w:t>
            </w:r>
          </w:p>
          <w:p w:rsidR="00DE1686" w:rsidRDefault="00DE1686" w:rsidP="00DE1686">
            <w:pPr>
              <w:pStyle w:val="PlainText"/>
              <w:numPr>
                <w:ilvl w:val="0"/>
                <w:numId w:val="4"/>
              </w:numPr>
              <w:rPr>
                <w:rFonts w:asciiTheme="minorHAnsi" w:hAnsiTheme="minorHAnsi" w:cs="Courier New"/>
                <w:sz w:val="20"/>
                <w:szCs w:val="20"/>
              </w:rPr>
            </w:pPr>
            <w:r w:rsidRPr="0014282C">
              <w:rPr>
                <w:rFonts w:asciiTheme="minorHAnsi" w:hAnsiTheme="minorHAnsi" w:cs="Courier New"/>
                <w:sz w:val="20"/>
                <w:szCs w:val="20"/>
              </w:rPr>
              <w:t>Identify and source new suppliers and vendors. Establish and update an approved vendor/supplier database.</w:t>
            </w:r>
          </w:p>
          <w:p w:rsidR="00DE1686" w:rsidRDefault="00F50F91" w:rsidP="00DE1686">
            <w:pPr>
              <w:pStyle w:val="PlainText"/>
              <w:numPr>
                <w:ilvl w:val="0"/>
                <w:numId w:val="4"/>
              </w:numPr>
              <w:rPr>
                <w:rFonts w:asciiTheme="minorHAnsi" w:hAnsiTheme="minorHAnsi" w:cs="Courier New"/>
                <w:sz w:val="20"/>
                <w:szCs w:val="20"/>
              </w:rPr>
            </w:pPr>
            <w:r>
              <w:rPr>
                <w:rFonts w:asciiTheme="minorHAnsi" w:hAnsiTheme="minorHAnsi" w:cs="Courier New"/>
                <w:sz w:val="20"/>
                <w:szCs w:val="20"/>
              </w:rPr>
              <w:t xml:space="preserve">While handling administration workuse to </w:t>
            </w:r>
            <w:proofErr w:type="gramStart"/>
            <w:r w:rsidRPr="0014282C">
              <w:rPr>
                <w:rFonts w:asciiTheme="minorHAnsi" w:hAnsiTheme="minorHAnsi" w:cs="Courier New"/>
                <w:sz w:val="20"/>
                <w:szCs w:val="20"/>
              </w:rPr>
              <w:t>Troubleshoot</w:t>
            </w:r>
            <w:proofErr w:type="gramEnd"/>
            <w:r w:rsidR="00DE1686" w:rsidRPr="0014282C">
              <w:rPr>
                <w:rFonts w:asciiTheme="minorHAnsi" w:hAnsiTheme="minorHAnsi" w:cs="Courier New"/>
                <w:sz w:val="20"/>
                <w:szCs w:val="20"/>
              </w:rPr>
              <w:t xml:space="preserve"> cost, quality and delivery concerns.</w:t>
            </w:r>
          </w:p>
          <w:p w:rsidR="00DE1686" w:rsidRDefault="00DE1686" w:rsidP="00DE1686">
            <w:pPr>
              <w:pStyle w:val="PlainText"/>
              <w:numPr>
                <w:ilvl w:val="0"/>
                <w:numId w:val="4"/>
              </w:numPr>
              <w:rPr>
                <w:rFonts w:asciiTheme="minorHAnsi" w:hAnsiTheme="minorHAnsi" w:cs="Courier New"/>
                <w:sz w:val="20"/>
                <w:szCs w:val="20"/>
              </w:rPr>
            </w:pPr>
            <w:r w:rsidRPr="0014282C">
              <w:rPr>
                <w:rFonts w:asciiTheme="minorHAnsi" w:hAnsiTheme="minorHAnsi" w:cs="Courier New"/>
                <w:sz w:val="20"/>
                <w:szCs w:val="20"/>
              </w:rPr>
              <w:t>Manage Risk relating to quality, cost, delivery</w:t>
            </w:r>
            <w:r w:rsidR="00F50F91">
              <w:rPr>
                <w:rFonts w:asciiTheme="minorHAnsi" w:hAnsiTheme="minorHAnsi" w:cs="Courier New"/>
                <w:sz w:val="20"/>
                <w:szCs w:val="20"/>
              </w:rPr>
              <w:t xml:space="preserve"> purchase and supply </w:t>
            </w:r>
          </w:p>
          <w:p w:rsidR="00DE1686" w:rsidRDefault="00DE1686" w:rsidP="00DE1686">
            <w:pPr>
              <w:pStyle w:val="PlainText"/>
              <w:numPr>
                <w:ilvl w:val="0"/>
                <w:numId w:val="4"/>
              </w:numPr>
              <w:rPr>
                <w:rFonts w:asciiTheme="minorHAnsi" w:hAnsiTheme="minorHAnsi" w:cs="Courier New"/>
                <w:sz w:val="20"/>
                <w:szCs w:val="20"/>
              </w:rPr>
            </w:pPr>
            <w:r w:rsidRPr="0014282C">
              <w:rPr>
                <w:rFonts w:asciiTheme="minorHAnsi" w:hAnsiTheme="minorHAnsi" w:cs="Courier New"/>
                <w:sz w:val="20"/>
                <w:szCs w:val="20"/>
              </w:rPr>
              <w:t>Work with relevant department to manage requirements.</w:t>
            </w:r>
          </w:p>
          <w:p w:rsidR="00DE1686" w:rsidRPr="0014282C" w:rsidRDefault="00DE1686" w:rsidP="00DE1686">
            <w:pPr>
              <w:pStyle w:val="PlainText"/>
              <w:numPr>
                <w:ilvl w:val="0"/>
                <w:numId w:val="4"/>
              </w:numPr>
              <w:rPr>
                <w:rFonts w:asciiTheme="minorHAnsi" w:hAnsiTheme="minorHAnsi" w:cs="Courier New"/>
                <w:sz w:val="20"/>
                <w:szCs w:val="20"/>
              </w:rPr>
            </w:pPr>
            <w:r w:rsidRPr="0014282C">
              <w:rPr>
                <w:rFonts w:asciiTheme="minorHAnsi" w:hAnsiTheme="minorHAnsi"/>
                <w:sz w:val="20"/>
                <w:szCs w:val="20"/>
              </w:rPr>
              <w:t>Encompassing a variety of roles and responsibilities, with particular Expertise in Customer Care and Able to maintain strong relations and work with individuals of diverse backgrounds, with an ability to handle sensitive situations with success.</w:t>
            </w:r>
          </w:p>
          <w:p w:rsidR="00151AD1" w:rsidRDefault="00151AD1" w:rsidP="00540C3C">
            <w:pPr>
              <w:rPr>
                <w:rFonts w:cs="Tahoma"/>
                <w:b/>
                <w:color w:val="0075B2"/>
                <w:sz w:val="28"/>
                <w:szCs w:val="28"/>
              </w:rPr>
            </w:pPr>
          </w:p>
          <w:p w:rsidR="00DE1686" w:rsidRPr="00C43A93" w:rsidRDefault="00DE1686" w:rsidP="00540C3C">
            <w:pPr>
              <w:rPr>
                <w:rFonts w:ascii="Tahoma" w:hAnsi="Tahoma" w:cs="Tahoma"/>
                <w:color w:val="6A6969"/>
                <w:sz w:val="20"/>
                <w:szCs w:val="20"/>
                <w:lang w:eastAsia="en-GB"/>
              </w:rPr>
            </w:pPr>
            <w:r>
              <w:rPr>
                <w:rFonts w:ascii="Tahoma" w:hAnsi="Tahoma" w:cs="Tahoma"/>
                <w:noProof/>
                <w:color w:val="6A6969"/>
                <w:sz w:val="20"/>
                <w:szCs w:val="20"/>
              </w:rPr>
              <w:drawing>
                <wp:anchor distT="0" distB="0" distL="114300" distR="114300" simplePos="0" relativeHeight="251659776" behindDoc="0" locked="0" layoutInCell="1" allowOverlap="1">
                  <wp:simplePos x="0" y="0"/>
                  <wp:positionH relativeFrom="column">
                    <wp:posOffset>-68580</wp:posOffset>
                  </wp:positionH>
                  <wp:positionV relativeFrom="paragraph">
                    <wp:posOffset>133985</wp:posOffset>
                  </wp:positionV>
                  <wp:extent cx="228600" cy="228600"/>
                  <wp:effectExtent l="0" t="0" r="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anchor>
              </w:drawing>
            </w:r>
          </w:p>
          <w:p w:rsidR="00DE1686" w:rsidRDefault="00DE1686" w:rsidP="00540C3C">
            <w:pPr>
              <w:rPr>
                <w:rFonts w:cs="Tahoma"/>
                <w:b/>
                <w:color w:val="0075B2"/>
                <w:sz w:val="28"/>
                <w:szCs w:val="28"/>
              </w:rPr>
            </w:pPr>
            <w:r>
              <w:rPr>
                <w:rFonts w:cs="Tahoma"/>
                <w:b/>
                <w:color w:val="0075B2"/>
                <w:sz w:val="28"/>
                <w:szCs w:val="28"/>
              </w:rPr>
              <w:t xml:space="preserve">    E</w:t>
            </w:r>
            <w:r w:rsidRPr="00C43A93">
              <w:rPr>
                <w:rFonts w:cs="Tahoma"/>
                <w:b/>
                <w:color w:val="0075B2"/>
                <w:sz w:val="28"/>
                <w:szCs w:val="28"/>
              </w:rPr>
              <w:t>ducation</w:t>
            </w:r>
          </w:p>
          <w:p w:rsidR="00DE1686" w:rsidRDefault="00DE1686" w:rsidP="00540C3C">
            <w:pPr>
              <w:pStyle w:val="PlainText"/>
              <w:rPr>
                <w:rFonts w:asciiTheme="minorHAnsi" w:hAnsiTheme="minorHAnsi" w:cs="Courier New"/>
                <w:sz w:val="20"/>
                <w:szCs w:val="20"/>
              </w:rPr>
            </w:pPr>
          </w:p>
          <w:p w:rsidR="00DE1686" w:rsidRDefault="00F50F91" w:rsidP="00DE1686">
            <w:pPr>
              <w:pStyle w:val="PlainText"/>
              <w:numPr>
                <w:ilvl w:val="0"/>
                <w:numId w:val="4"/>
              </w:numPr>
              <w:rPr>
                <w:rFonts w:asciiTheme="minorHAnsi" w:hAnsiTheme="minorHAnsi" w:cs="Courier New"/>
                <w:sz w:val="20"/>
                <w:szCs w:val="20"/>
              </w:rPr>
            </w:pPr>
            <w:r>
              <w:rPr>
                <w:rFonts w:asciiTheme="minorHAnsi" w:hAnsiTheme="minorHAnsi" w:cs="Courier New"/>
                <w:sz w:val="20"/>
                <w:szCs w:val="20"/>
              </w:rPr>
              <w:t xml:space="preserve">CBSE – Our Own High School Dubai </w:t>
            </w:r>
            <w:r w:rsidR="00DE1686">
              <w:rPr>
                <w:rFonts w:asciiTheme="minorHAnsi" w:hAnsiTheme="minorHAnsi" w:cs="Courier New"/>
                <w:sz w:val="20"/>
                <w:szCs w:val="20"/>
              </w:rPr>
              <w:t>2006-2007</w:t>
            </w:r>
          </w:p>
          <w:p w:rsidR="00DE1686" w:rsidRPr="00012DA5" w:rsidRDefault="00F50F91" w:rsidP="00DE1686">
            <w:pPr>
              <w:pStyle w:val="PlainText"/>
              <w:numPr>
                <w:ilvl w:val="0"/>
                <w:numId w:val="4"/>
              </w:numPr>
              <w:rPr>
                <w:rFonts w:asciiTheme="minorHAnsi" w:hAnsiTheme="minorHAnsi" w:cs="Courier New"/>
                <w:sz w:val="20"/>
                <w:szCs w:val="20"/>
              </w:rPr>
            </w:pPr>
            <w:r>
              <w:rPr>
                <w:rFonts w:asciiTheme="minorHAnsi" w:hAnsiTheme="minorHAnsi" w:cs="Courier New"/>
                <w:sz w:val="20"/>
                <w:szCs w:val="20"/>
              </w:rPr>
              <w:t xml:space="preserve">MS Office /HTML/ MS PowerPoint/ Excel/MS Docs/Word </w:t>
            </w:r>
          </w:p>
        </w:tc>
      </w:tr>
    </w:tbl>
    <w:p w:rsidR="00DE1686" w:rsidRDefault="00DE1686" w:rsidP="00DE1686">
      <w:pPr>
        <w:ind w:left="360"/>
        <w:rPr>
          <w:rFonts w:cs="Tahoma"/>
          <w:b/>
          <w:color w:val="0075B2"/>
          <w:sz w:val="28"/>
          <w:szCs w:val="28"/>
        </w:rPr>
      </w:pPr>
      <w:r>
        <w:rPr>
          <w:rFonts w:cs="Tahoma"/>
          <w:b/>
          <w:color w:val="0075B2"/>
          <w:sz w:val="28"/>
          <w:szCs w:val="28"/>
        </w:rPr>
        <w:lastRenderedPageBreak/>
        <w:t xml:space="preserve">Work Experience </w:t>
      </w:r>
    </w:p>
    <w:p w:rsidR="00F50F91" w:rsidRPr="00830FC3" w:rsidRDefault="00F50F91" w:rsidP="00F50F91">
      <w:pPr>
        <w:pStyle w:val="PlainText"/>
        <w:rPr>
          <w:rFonts w:asciiTheme="minorHAnsi" w:hAnsiTheme="minorHAnsi" w:cs="Courier New"/>
          <w:b/>
          <w:sz w:val="24"/>
          <w:szCs w:val="24"/>
          <w:u w:val="single"/>
        </w:rPr>
      </w:pPr>
      <w:r>
        <w:rPr>
          <w:rFonts w:asciiTheme="minorHAnsi" w:hAnsiTheme="minorHAnsi" w:cs="Courier New"/>
          <w:b/>
          <w:sz w:val="24"/>
          <w:szCs w:val="24"/>
          <w:u w:val="single"/>
        </w:rPr>
        <w:t xml:space="preserve">August 2013 to February 2020- Customer Representative and office administrator </w:t>
      </w:r>
      <w:r w:rsidR="00151AD1">
        <w:rPr>
          <w:rFonts w:asciiTheme="minorHAnsi" w:hAnsiTheme="minorHAnsi" w:cs="Courier New"/>
          <w:b/>
          <w:sz w:val="24"/>
          <w:szCs w:val="24"/>
          <w:u w:val="single"/>
        </w:rPr>
        <w:t>{Green</w:t>
      </w:r>
      <w:r>
        <w:rPr>
          <w:rFonts w:asciiTheme="minorHAnsi" w:hAnsiTheme="minorHAnsi" w:cs="Courier New"/>
          <w:b/>
          <w:sz w:val="24"/>
          <w:szCs w:val="24"/>
          <w:u w:val="single"/>
        </w:rPr>
        <w:t xml:space="preserve"> Carpet Realty </w:t>
      </w:r>
      <w:proofErr w:type="spellStart"/>
      <w:r>
        <w:rPr>
          <w:rFonts w:asciiTheme="minorHAnsi" w:hAnsiTheme="minorHAnsi" w:cs="Courier New"/>
          <w:b/>
          <w:sz w:val="24"/>
          <w:szCs w:val="24"/>
          <w:u w:val="single"/>
        </w:rPr>
        <w:t>Pvt</w:t>
      </w:r>
      <w:proofErr w:type="spellEnd"/>
      <w:r>
        <w:rPr>
          <w:rFonts w:asciiTheme="minorHAnsi" w:hAnsiTheme="minorHAnsi" w:cs="Courier New"/>
          <w:b/>
          <w:sz w:val="24"/>
          <w:szCs w:val="24"/>
          <w:u w:val="single"/>
        </w:rPr>
        <w:t xml:space="preserve"> Ltd </w:t>
      </w:r>
      <w:proofErr w:type="spellStart"/>
      <w:r>
        <w:rPr>
          <w:rFonts w:asciiTheme="minorHAnsi" w:hAnsiTheme="minorHAnsi" w:cs="Courier New"/>
          <w:b/>
          <w:sz w:val="24"/>
          <w:szCs w:val="24"/>
          <w:u w:val="single"/>
        </w:rPr>
        <w:t>Koregaon</w:t>
      </w:r>
      <w:proofErr w:type="spellEnd"/>
      <w:r>
        <w:rPr>
          <w:rFonts w:asciiTheme="minorHAnsi" w:hAnsiTheme="minorHAnsi" w:cs="Courier New"/>
          <w:b/>
          <w:sz w:val="24"/>
          <w:szCs w:val="24"/>
          <w:u w:val="single"/>
        </w:rPr>
        <w:t xml:space="preserve"> Park </w:t>
      </w:r>
      <w:proofErr w:type="spellStart"/>
      <w:r>
        <w:rPr>
          <w:rFonts w:asciiTheme="minorHAnsi" w:hAnsiTheme="minorHAnsi" w:cs="Courier New"/>
          <w:b/>
          <w:sz w:val="24"/>
          <w:szCs w:val="24"/>
          <w:u w:val="single"/>
        </w:rPr>
        <w:t>Pune</w:t>
      </w:r>
      <w:proofErr w:type="spellEnd"/>
      <w:r>
        <w:rPr>
          <w:rFonts w:asciiTheme="minorHAnsi" w:hAnsiTheme="minorHAnsi" w:cs="Courier New"/>
          <w:b/>
          <w:sz w:val="24"/>
          <w:szCs w:val="24"/>
          <w:u w:val="single"/>
        </w:rPr>
        <w:t xml:space="preserve"> </w:t>
      </w:r>
      <w:r w:rsidR="00151AD1">
        <w:rPr>
          <w:rFonts w:asciiTheme="minorHAnsi" w:hAnsiTheme="minorHAnsi" w:cs="Courier New"/>
          <w:b/>
          <w:sz w:val="24"/>
          <w:szCs w:val="24"/>
          <w:u w:val="single"/>
        </w:rPr>
        <w:t>INDIA}</w:t>
      </w:r>
    </w:p>
    <w:p w:rsidR="00F50F91" w:rsidRPr="00F54ED8" w:rsidRDefault="00F50F91" w:rsidP="00F50F91">
      <w:pPr>
        <w:pStyle w:val="PlainText"/>
        <w:tabs>
          <w:tab w:val="left" w:pos="2565"/>
        </w:tabs>
        <w:rPr>
          <w:rFonts w:asciiTheme="minorHAnsi" w:hAnsiTheme="minorHAnsi" w:cs="Courier New"/>
          <w:sz w:val="24"/>
          <w:szCs w:val="24"/>
        </w:rPr>
      </w:pPr>
      <w:r>
        <w:rPr>
          <w:rFonts w:asciiTheme="minorHAnsi" w:hAnsiTheme="minorHAnsi" w:cs="Courier New"/>
          <w:sz w:val="24"/>
          <w:szCs w:val="24"/>
        </w:rPr>
        <w:tab/>
      </w:r>
    </w:p>
    <w:p w:rsidR="00F50F91" w:rsidRDefault="00F50F91" w:rsidP="00F50F9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Responding promptly to customer inquiries </w:t>
      </w:r>
    </w:p>
    <w:p w:rsidR="00F50F91" w:rsidRDefault="00F50F91" w:rsidP="00F50F9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Knowing the property status inside and out so we can provide services as per customer requirement and provide professional customer support.</w:t>
      </w:r>
    </w:p>
    <w:p w:rsidR="00F50F91" w:rsidRDefault="00F50F91" w:rsidP="00F50F91">
      <w:pPr>
        <w:pStyle w:val="PlainText"/>
        <w:numPr>
          <w:ilvl w:val="0"/>
          <w:numId w:val="5"/>
        </w:numPr>
        <w:rPr>
          <w:rFonts w:asciiTheme="minorHAnsi" w:hAnsiTheme="minorHAnsi" w:cs="Courier New"/>
          <w:sz w:val="24"/>
          <w:szCs w:val="24"/>
        </w:rPr>
      </w:pPr>
      <w:r w:rsidRPr="00F63CAA">
        <w:rPr>
          <w:rFonts w:asciiTheme="minorHAnsi" w:hAnsiTheme="minorHAnsi" w:cs="Courier New"/>
          <w:sz w:val="24"/>
          <w:szCs w:val="24"/>
        </w:rPr>
        <w:t xml:space="preserve">Handling Issues and Inquiries for the </w:t>
      </w:r>
      <w:r>
        <w:rPr>
          <w:rFonts w:asciiTheme="minorHAnsi" w:hAnsiTheme="minorHAnsi" w:cs="Courier New"/>
          <w:sz w:val="24"/>
          <w:szCs w:val="24"/>
        </w:rPr>
        <w:t>documentation required</w:t>
      </w:r>
      <w:r w:rsidRPr="00F63CAA">
        <w:rPr>
          <w:rFonts w:asciiTheme="minorHAnsi" w:hAnsiTheme="minorHAnsi" w:cs="Courier New"/>
          <w:sz w:val="24"/>
          <w:szCs w:val="24"/>
        </w:rPr>
        <w:t xml:space="preserve"> of employment by the Customer. </w:t>
      </w:r>
    </w:p>
    <w:p w:rsidR="00F50F91" w:rsidRDefault="00F50F91" w:rsidP="00F50F91">
      <w:pPr>
        <w:pStyle w:val="PlainText"/>
        <w:numPr>
          <w:ilvl w:val="0"/>
          <w:numId w:val="5"/>
        </w:numPr>
        <w:rPr>
          <w:rFonts w:asciiTheme="minorHAnsi" w:hAnsiTheme="minorHAnsi" w:cs="Courier New"/>
          <w:sz w:val="24"/>
          <w:szCs w:val="24"/>
        </w:rPr>
      </w:pPr>
      <w:r w:rsidRPr="00F63CAA">
        <w:rPr>
          <w:rFonts w:asciiTheme="minorHAnsi" w:hAnsiTheme="minorHAnsi" w:cs="Courier New"/>
          <w:sz w:val="24"/>
          <w:szCs w:val="24"/>
        </w:rPr>
        <w:t xml:space="preserve"> Follow up with the Customer for the Monthly Instalment Payment. Answering customer queries and directing them to the concerned departments. </w:t>
      </w:r>
    </w:p>
    <w:p w:rsidR="00F50F91" w:rsidRDefault="00F50F91" w:rsidP="00F50F9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Processing booking forms, applications and requests.</w:t>
      </w:r>
    </w:p>
    <w:p w:rsidR="00F50F91" w:rsidRDefault="00F50F91" w:rsidP="00F50F9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Maintaining a positive, empathetic and professional attitude towards customer. </w:t>
      </w:r>
    </w:p>
    <w:p w:rsidR="00F50F91" w:rsidRPr="00F94468" w:rsidRDefault="00F50F91" w:rsidP="00F50F91">
      <w:pPr>
        <w:pStyle w:val="ListParagraph"/>
        <w:numPr>
          <w:ilvl w:val="0"/>
          <w:numId w:val="5"/>
        </w:numPr>
        <w:spacing w:after="0" w:line="240" w:lineRule="auto"/>
        <w:rPr>
          <w:rFonts w:cs="Calibri"/>
          <w:b/>
          <w:color w:val="000000"/>
        </w:rPr>
      </w:pPr>
      <w:r w:rsidRPr="00223AA8">
        <w:rPr>
          <w:rFonts w:cs="Calibri"/>
          <w:color w:val="000000"/>
        </w:rPr>
        <w:t xml:space="preserve">Handling Cross Culture things- see it to there is no </w:t>
      </w:r>
      <w:proofErr w:type="spellStart"/>
      <w:r w:rsidRPr="00223AA8">
        <w:rPr>
          <w:rFonts w:cs="Calibri"/>
          <w:color w:val="000000"/>
        </w:rPr>
        <w:t>groupism</w:t>
      </w:r>
      <w:proofErr w:type="spellEnd"/>
      <w:r w:rsidRPr="00223AA8">
        <w:rPr>
          <w:rFonts w:cs="Calibri"/>
          <w:color w:val="000000"/>
        </w:rPr>
        <w:t xml:space="preserve"> or dissatisfied person other employee related issues.</w:t>
      </w:r>
    </w:p>
    <w:p w:rsidR="00F50F91" w:rsidRPr="00F94468" w:rsidRDefault="00F50F91" w:rsidP="00F50F91">
      <w:pPr>
        <w:pStyle w:val="ListParagraph"/>
        <w:numPr>
          <w:ilvl w:val="0"/>
          <w:numId w:val="5"/>
        </w:numPr>
        <w:spacing w:after="0" w:line="240" w:lineRule="auto"/>
        <w:rPr>
          <w:rFonts w:cs="Calibri"/>
          <w:b/>
          <w:color w:val="000000"/>
        </w:rPr>
      </w:pPr>
      <w:r>
        <w:rPr>
          <w:rFonts w:cs="Calibri"/>
          <w:color w:val="000000"/>
        </w:rPr>
        <w:t>Create listing and sales checklist</w:t>
      </w:r>
    </w:p>
    <w:p w:rsidR="00F50F91" w:rsidRPr="00F94468" w:rsidRDefault="00F50F91" w:rsidP="00F50F91">
      <w:pPr>
        <w:pStyle w:val="ListParagraph"/>
        <w:numPr>
          <w:ilvl w:val="0"/>
          <w:numId w:val="5"/>
        </w:numPr>
        <w:spacing w:after="0" w:line="240" w:lineRule="auto"/>
        <w:rPr>
          <w:rFonts w:cs="Calibri"/>
          <w:b/>
          <w:color w:val="000000"/>
        </w:rPr>
      </w:pPr>
      <w:r>
        <w:rPr>
          <w:rFonts w:cs="Calibri"/>
          <w:color w:val="000000"/>
        </w:rPr>
        <w:t xml:space="preserve">Provide status reports </w:t>
      </w:r>
    </w:p>
    <w:p w:rsidR="00F50F91" w:rsidRPr="00F94468" w:rsidRDefault="00F50F91" w:rsidP="00F50F91">
      <w:pPr>
        <w:pStyle w:val="ListParagraph"/>
        <w:numPr>
          <w:ilvl w:val="0"/>
          <w:numId w:val="5"/>
        </w:numPr>
        <w:spacing w:after="0" w:line="240" w:lineRule="auto"/>
        <w:rPr>
          <w:rFonts w:cs="Calibri"/>
          <w:b/>
          <w:color w:val="000000"/>
        </w:rPr>
      </w:pPr>
      <w:r>
        <w:rPr>
          <w:rFonts w:cs="Calibri"/>
          <w:color w:val="000000"/>
        </w:rPr>
        <w:t>Communicate regularly with broker/owner</w:t>
      </w:r>
    </w:p>
    <w:p w:rsidR="00F50F91" w:rsidRPr="00F94468" w:rsidRDefault="00F50F91" w:rsidP="00F50F91">
      <w:pPr>
        <w:pStyle w:val="ListParagraph"/>
        <w:numPr>
          <w:ilvl w:val="0"/>
          <w:numId w:val="5"/>
        </w:numPr>
        <w:spacing w:after="0" w:line="240" w:lineRule="auto"/>
        <w:rPr>
          <w:rFonts w:cs="Calibri"/>
          <w:b/>
          <w:color w:val="000000"/>
        </w:rPr>
      </w:pPr>
      <w:r>
        <w:rPr>
          <w:rFonts w:cs="Calibri"/>
          <w:color w:val="000000"/>
        </w:rPr>
        <w:t>Update the listing and sale filing system</w:t>
      </w:r>
    </w:p>
    <w:p w:rsidR="00F50F91" w:rsidRPr="00223AA8" w:rsidRDefault="00F50F91" w:rsidP="00F50F91">
      <w:pPr>
        <w:pStyle w:val="ListParagraph"/>
        <w:numPr>
          <w:ilvl w:val="0"/>
          <w:numId w:val="5"/>
        </w:numPr>
        <w:spacing w:after="0" w:line="240" w:lineRule="auto"/>
        <w:rPr>
          <w:rFonts w:cs="Calibri"/>
          <w:b/>
          <w:color w:val="000000"/>
        </w:rPr>
      </w:pPr>
      <w:r w:rsidRPr="00223AA8">
        <w:rPr>
          <w:rFonts w:cs="Calibri"/>
          <w:color w:val="000000"/>
        </w:rPr>
        <w:t xml:space="preserve">Maintaining all the private and confidential documents </w:t>
      </w:r>
    </w:p>
    <w:p w:rsidR="00F50F91" w:rsidRPr="00223AA8" w:rsidRDefault="00F50F91" w:rsidP="00F50F91">
      <w:pPr>
        <w:pStyle w:val="ListParagraph"/>
        <w:numPr>
          <w:ilvl w:val="0"/>
          <w:numId w:val="5"/>
        </w:numPr>
        <w:spacing w:after="0" w:line="240" w:lineRule="auto"/>
        <w:rPr>
          <w:rFonts w:cs="Calibri"/>
          <w:b/>
          <w:color w:val="000000"/>
        </w:rPr>
      </w:pPr>
      <w:r w:rsidRPr="00223AA8">
        <w:rPr>
          <w:rFonts w:cs="Calibri"/>
          <w:color w:val="000000"/>
        </w:rPr>
        <w:t xml:space="preserve">All files to be maintained </w:t>
      </w:r>
    </w:p>
    <w:p w:rsidR="00F50F91" w:rsidRPr="00223AA8" w:rsidRDefault="00F50F91" w:rsidP="00F50F91">
      <w:pPr>
        <w:pStyle w:val="ListParagraph"/>
        <w:numPr>
          <w:ilvl w:val="0"/>
          <w:numId w:val="5"/>
        </w:numPr>
        <w:spacing w:after="0" w:line="240" w:lineRule="auto"/>
        <w:rPr>
          <w:rFonts w:cs="Calibri"/>
          <w:b/>
          <w:color w:val="000000"/>
        </w:rPr>
      </w:pPr>
      <w:r w:rsidRPr="00223AA8">
        <w:rPr>
          <w:rFonts w:cs="Calibri"/>
          <w:color w:val="000000"/>
        </w:rPr>
        <w:t xml:space="preserve">Drafting of Minute of meetings </w:t>
      </w:r>
    </w:p>
    <w:p w:rsidR="00F50F91" w:rsidRDefault="00F50F91" w:rsidP="00DE1686">
      <w:pPr>
        <w:ind w:left="360"/>
        <w:rPr>
          <w:rFonts w:cs="Tahoma"/>
          <w:b/>
          <w:color w:val="0075B2"/>
          <w:sz w:val="28"/>
          <w:szCs w:val="28"/>
        </w:rPr>
      </w:pPr>
    </w:p>
    <w:p w:rsidR="00851799" w:rsidRDefault="00F50F91" w:rsidP="00F50F91">
      <w:pPr>
        <w:pStyle w:val="PlainText"/>
        <w:rPr>
          <w:rFonts w:asciiTheme="minorHAnsi" w:hAnsiTheme="minorHAnsi" w:cs="Courier New"/>
          <w:b/>
          <w:sz w:val="24"/>
          <w:szCs w:val="24"/>
          <w:u w:val="single"/>
        </w:rPr>
      </w:pPr>
      <w:r>
        <w:rPr>
          <w:rFonts w:asciiTheme="minorHAnsi" w:hAnsiTheme="minorHAnsi" w:cs="Courier New"/>
          <w:b/>
          <w:sz w:val="24"/>
          <w:szCs w:val="24"/>
          <w:u w:val="single"/>
        </w:rPr>
        <w:t xml:space="preserve">February 2007 – January </w:t>
      </w:r>
      <w:r w:rsidR="00851799">
        <w:rPr>
          <w:rFonts w:asciiTheme="minorHAnsi" w:hAnsiTheme="minorHAnsi" w:cs="Courier New"/>
          <w:b/>
          <w:sz w:val="24"/>
          <w:szCs w:val="24"/>
          <w:u w:val="single"/>
        </w:rPr>
        <w:t>2008 (Collection Executive – Abu Dhabi Commercial Bank)</w:t>
      </w:r>
    </w:p>
    <w:p w:rsidR="00851799" w:rsidRPr="00AD7705" w:rsidRDefault="00AD7705" w:rsidP="00F50F91">
      <w:pPr>
        <w:pStyle w:val="ListParagraph"/>
        <w:numPr>
          <w:ilvl w:val="0"/>
          <w:numId w:val="5"/>
        </w:numPr>
        <w:spacing w:after="0" w:line="240" w:lineRule="auto"/>
        <w:rPr>
          <w:rFonts w:cs="Calibri"/>
          <w:b/>
          <w:color w:val="000000"/>
        </w:rPr>
      </w:pPr>
      <w:r>
        <w:rPr>
          <w:rFonts w:cs="Calibri"/>
          <w:color w:val="000000"/>
        </w:rPr>
        <w:t>Responsible for calling up delinquent customers, giving them financial advice and following up for the payments.</w:t>
      </w:r>
    </w:p>
    <w:p w:rsidR="00AD7705" w:rsidRPr="00AD7705" w:rsidRDefault="00AD7705" w:rsidP="00F50F91">
      <w:pPr>
        <w:pStyle w:val="ListParagraph"/>
        <w:numPr>
          <w:ilvl w:val="0"/>
          <w:numId w:val="5"/>
        </w:numPr>
        <w:spacing w:after="0" w:line="240" w:lineRule="auto"/>
        <w:rPr>
          <w:rFonts w:cs="Calibri"/>
          <w:b/>
          <w:color w:val="000000"/>
        </w:rPr>
      </w:pPr>
      <w:r>
        <w:rPr>
          <w:rFonts w:cs="Calibri"/>
          <w:color w:val="000000"/>
        </w:rPr>
        <w:t xml:space="preserve">Adhere to collection policies </w:t>
      </w:r>
    </w:p>
    <w:p w:rsidR="00AD7705" w:rsidRPr="00AD7705" w:rsidRDefault="00AD7705" w:rsidP="00F50F91">
      <w:pPr>
        <w:pStyle w:val="ListParagraph"/>
        <w:numPr>
          <w:ilvl w:val="0"/>
          <w:numId w:val="5"/>
        </w:numPr>
        <w:spacing w:after="0" w:line="240" w:lineRule="auto"/>
        <w:rPr>
          <w:rFonts w:cs="Calibri"/>
          <w:b/>
          <w:color w:val="000000"/>
        </w:rPr>
      </w:pPr>
      <w:r>
        <w:rPr>
          <w:rFonts w:cs="Calibri"/>
          <w:color w:val="000000"/>
        </w:rPr>
        <w:t>Actively using Debt Manager, Flex Cube, Vision plus as collection tools.</w:t>
      </w:r>
    </w:p>
    <w:p w:rsidR="00AD7705" w:rsidRPr="00AD7705" w:rsidRDefault="00AD7705" w:rsidP="00F50F91">
      <w:pPr>
        <w:pStyle w:val="ListParagraph"/>
        <w:numPr>
          <w:ilvl w:val="0"/>
          <w:numId w:val="5"/>
        </w:numPr>
        <w:spacing w:after="0" w:line="240" w:lineRule="auto"/>
        <w:rPr>
          <w:rFonts w:cs="Calibri"/>
          <w:b/>
          <w:color w:val="000000"/>
        </w:rPr>
      </w:pPr>
      <w:r>
        <w:rPr>
          <w:rFonts w:cs="Calibri"/>
          <w:color w:val="000000"/>
        </w:rPr>
        <w:t>Handling issues and inquires for the documentation required on change of employment by the customer.</w:t>
      </w:r>
    </w:p>
    <w:p w:rsidR="00AD7705" w:rsidRPr="00AD7705" w:rsidRDefault="00AD7705" w:rsidP="00F50F91">
      <w:pPr>
        <w:pStyle w:val="ListParagraph"/>
        <w:numPr>
          <w:ilvl w:val="0"/>
          <w:numId w:val="5"/>
        </w:numPr>
        <w:spacing w:after="0" w:line="240" w:lineRule="auto"/>
        <w:rPr>
          <w:rFonts w:cs="Calibri"/>
          <w:b/>
          <w:color w:val="000000"/>
        </w:rPr>
      </w:pPr>
      <w:r>
        <w:rPr>
          <w:rFonts w:cs="Calibri"/>
          <w:color w:val="000000"/>
        </w:rPr>
        <w:t>Follow up with the customer for the monthly installment payment.</w:t>
      </w:r>
    </w:p>
    <w:p w:rsidR="00AD7705" w:rsidRPr="00AD7705" w:rsidRDefault="00AD7705" w:rsidP="00F50F91">
      <w:pPr>
        <w:pStyle w:val="ListParagraph"/>
        <w:numPr>
          <w:ilvl w:val="0"/>
          <w:numId w:val="5"/>
        </w:numPr>
        <w:spacing w:after="0" w:line="240" w:lineRule="auto"/>
        <w:rPr>
          <w:rFonts w:cs="Calibri"/>
          <w:b/>
          <w:color w:val="000000"/>
        </w:rPr>
      </w:pPr>
      <w:r>
        <w:rPr>
          <w:rFonts w:cs="Calibri"/>
          <w:color w:val="000000"/>
        </w:rPr>
        <w:t xml:space="preserve">Answering customer queries and directing them to the concerned departments. </w:t>
      </w:r>
    </w:p>
    <w:p w:rsidR="00AD7705" w:rsidRDefault="00AD7705" w:rsidP="00AD7705">
      <w:pPr>
        <w:pStyle w:val="ListParagraph"/>
        <w:spacing w:after="0" w:line="240" w:lineRule="auto"/>
        <w:rPr>
          <w:rFonts w:cs="Calibri"/>
          <w:color w:val="000000"/>
        </w:rPr>
      </w:pPr>
    </w:p>
    <w:p w:rsidR="00AD7705" w:rsidRPr="00AD7705" w:rsidRDefault="00AD7705" w:rsidP="00AD7705">
      <w:pPr>
        <w:spacing w:after="0" w:line="240" w:lineRule="auto"/>
        <w:rPr>
          <w:rFonts w:cs="Calibri"/>
          <w:b/>
          <w:color w:val="000000"/>
        </w:rPr>
      </w:pPr>
    </w:p>
    <w:p w:rsidR="00DE1686" w:rsidRDefault="00AD7705" w:rsidP="00DE1686">
      <w:pPr>
        <w:pStyle w:val="PlainText"/>
        <w:rPr>
          <w:rFonts w:asciiTheme="minorHAnsi" w:hAnsiTheme="minorHAnsi" w:cs="Courier New"/>
          <w:b/>
          <w:sz w:val="24"/>
          <w:szCs w:val="24"/>
          <w:u w:val="single"/>
        </w:rPr>
      </w:pPr>
      <w:r>
        <w:rPr>
          <w:rFonts w:asciiTheme="minorHAnsi" w:hAnsiTheme="minorHAnsi" w:cs="Courier New"/>
          <w:b/>
          <w:sz w:val="24"/>
          <w:szCs w:val="24"/>
          <w:u w:val="single"/>
        </w:rPr>
        <w:t>April 2006- June 2006 (Office administrator – temporary – Al Ahli luggage, Dubai)</w:t>
      </w:r>
    </w:p>
    <w:p w:rsidR="00AD7705" w:rsidRDefault="00AD7705" w:rsidP="00DE1686">
      <w:pPr>
        <w:pStyle w:val="PlainText"/>
        <w:rPr>
          <w:rFonts w:asciiTheme="minorHAnsi" w:hAnsiTheme="minorHAnsi" w:cs="Courier New"/>
          <w:b/>
          <w:sz w:val="24"/>
          <w:szCs w:val="24"/>
          <w:u w:val="single"/>
        </w:rPr>
      </w:pP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Managing and assisting in planning daily routine tasks</w:t>
      </w: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 xml:space="preserve">Handling expenses and bill cycles </w:t>
      </w: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Managing correspondence and sorting email</w:t>
      </w: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 xml:space="preserve">Answer phone calls and transfer them to respective departments </w:t>
      </w: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 xml:space="preserve">Drafts, formats and print relevant documents </w:t>
      </w:r>
    </w:p>
    <w:p w:rsidR="00075E41" w:rsidRPr="00075E41" w:rsidRDefault="00075E41" w:rsidP="00075E41">
      <w:pPr>
        <w:pStyle w:val="PlainText"/>
        <w:numPr>
          <w:ilvl w:val="0"/>
          <w:numId w:val="5"/>
        </w:numPr>
        <w:rPr>
          <w:rFonts w:asciiTheme="minorHAnsi" w:hAnsiTheme="minorHAnsi" w:cs="Courier New"/>
          <w:b/>
          <w:sz w:val="24"/>
          <w:szCs w:val="24"/>
          <w:u w:val="single"/>
        </w:rPr>
      </w:pPr>
      <w:r>
        <w:rPr>
          <w:rFonts w:asciiTheme="minorHAnsi" w:hAnsiTheme="minorHAnsi" w:cs="Courier New"/>
          <w:sz w:val="24"/>
          <w:szCs w:val="24"/>
        </w:rPr>
        <w:t xml:space="preserve">Maintain office supplies as needed </w:t>
      </w:r>
    </w:p>
    <w:p w:rsidR="00075E41" w:rsidRDefault="00075E41" w:rsidP="00075E41">
      <w:pPr>
        <w:pStyle w:val="PlainText"/>
        <w:rPr>
          <w:rFonts w:asciiTheme="minorHAnsi" w:hAnsiTheme="minorHAnsi" w:cs="Courier New"/>
          <w:b/>
          <w:sz w:val="24"/>
          <w:szCs w:val="24"/>
          <w:u w:val="single"/>
        </w:rPr>
      </w:pPr>
    </w:p>
    <w:p w:rsidR="001E0E3E" w:rsidRDefault="001E0E3E" w:rsidP="00075E41">
      <w:pPr>
        <w:pStyle w:val="PlainText"/>
        <w:rPr>
          <w:rFonts w:asciiTheme="minorHAnsi" w:hAnsiTheme="minorHAnsi" w:cs="Courier New"/>
          <w:b/>
          <w:sz w:val="24"/>
          <w:szCs w:val="24"/>
          <w:u w:val="single"/>
        </w:rPr>
      </w:pPr>
    </w:p>
    <w:p w:rsidR="001E0E3E" w:rsidRDefault="001E0E3E" w:rsidP="00075E41">
      <w:pPr>
        <w:pStyle w:val="PlainText"/>
        <w:rPr>
          <w:rFonts w:asciiTheme="minorHAnsi" w:hAnsiTheme="minorHAnsi" w:cs="Courier New"/>
          <w:b/>
          <w:sz w:val="24"/>
          <w:szCs w:val="24"/>
          <w:u w:val="single"/>
        </w:rPr>
      </w:pPr>
    </w:p>
    <w:p w:rsidR="001E0E3E" w:rsidRDefault="001E0E3E" w:rsidP="00075E41">
      <w:pPr>
        <w:pStyle w:val="PlainText"/>
        <w:rPr>
          <w:rFonts w:asciiTheme="minorHAnsi" w:hAnsiTheme="minorHAnsi" w:cs="Courier New"/>
          <w:b/>
          <w:sz w:val="24"/>
          <w:szCs w:val="24"/>
          <w:u w:val="single"/>
        </w:rPr>
      </w:pPr>
    </w:p>
    <w:p w:rsidR="001E0E3E" w:rsidRDefault="001E0E3E" w:rsidP="00075E41">
      <w:pPr>
        <w:pStyle w:val="PlainText"/>
        <w:rPr>
          <w:rFonts w:asciiTheme="minorHAnsi" w:hAnsiTheme="minorHAnsi" w:cs="Courier New"/>
          <w:b/>
          <w:sz w:val="24"/>
          <w:szCs w:val="24"/>
          <w:u w:val="single"/>
        </w:rPr>
      </w:pPr>
    </w:p>
    <w:p w:rsidR="001E0E3E" w:rsidRPr="00830FC3" w:rsidRDefault="001E0E3E" w:rsidP="00075E41">
      <w:pPr>
        <w:pStyle w:val="PlainText"/>
        <w:rPr>
          <w:rFonts w:asciiTheme="minorHAnsi" w:hAnsiTheme="minorHAnsi" w:cs="Courier New"/>
          <w:b/>
          <w:sz w:val="24"/>
          <w:szCs w:val="24"/>
          <w:u w:val="single"/>
        </w:rPr>
      </w:pPr>
    </w:p>
    <w:p w:rsidR="00DE1686" w:rsidRPr="00F54ED8" w:rsidRDefault="00075E41" w:rsidP="00DE1686">
      <w:pPr>
        <w:pStyle w:val="PlainText"/>
        <w:rPr>
          <w:rFonts w:asciiTheme="minorHAnsi" w:hAnsiTheme="minorHAnsi" w:cs="Courier New"/>
          <w:sz w:val="24"/>
          <w:szCs w:val="24"/>
        </w:rPr>
      </w:pPr>
      <w:r>
        <w:rPr>
          <w:rFonts w:asciiTheme="minorHAnsi" w:hAnsiTheme="minorHAnsi" w:cs="Courier New"/>
          <w:b/>
          <w:sz w:val="24"/>
          <w:szCs w:val="24"/>
          <w:u w:val="single"/>
        </w:rPr>
        <w:lastRenderedPageBreak/>
        <w:t xml:space="preserve">January 2002- December 2004 (Hershey’s Swiss Arabian perfume, Bon </w:t>
      </w:r>
      <w:proofErr w:type="spellStart"/>
      <w:r>
        <w:rPr>
          <w:rFonts w:asciiTheme="minorHAnsi" w:hAnsiTheme="minorHAnsi" w:cs="Courier New"/>
          <w:b/>
          <w:sz w:val="24"/>
          <w:szCs w:val="24"/>
          <w:u w:val="single"/>
        </w:rPr>
        <w:t>Bon</w:t>
      </w:r>
      <w:proofErr w:type="spellEnd"/>
      <w:r>
        <w:rPr>
          <w:rFonts w:asciiTheme="minorHAnsi" w:hAnsiTheme="minorHAnsi" w:cs="Courier New"/>
          <w:b/>
          <w:sz w:val="24"/>
          <w:szCs w:val="24"/>
          <w:u w:val="single"/>
        </w:rPr>
        <w:t xml:space="preserve">&amp; Tiffany </w:t>
      </w:r>
      <w:proofErr w:type="spellStart"/>
      <w:r>
        <w:rPr>
          <w:rFonts w:asciiTheme="minorHAnsi" w:hAnsiTheme="minorHAnsi" w:cs="Courier New"/>
          <w:b/>
          <w:sz w:val="24"/>
          <w:szCs w:val="24"/>
          <w:u w:val="single"/>
        </w:rPr>
        <w:t>U.A.E.Dubai</w:t>
      </w:r>
      <w:proofErr w:type="spellEnd"/>
      <w:r w:rsidR="001E0E3E">
        <w:rPr>
          <w:rFonts w:asciiTheme="minorHAnsi" w:hAnsiTheme="minorHAnsi" w:cs="Courier New"/>
          <w:b/>
          <w:sz w:val="24"/>
          <w:szCs w:val="24"/>
          <w:u w:val="single"/>
        </w:rPr>
        <w:t xml:space="preserve"> Promotional Job – Part time)</w:t>
      </w:r>
    </w:p>
    <w:p w:rsidR="00075E41" w:rsidRPr="00F54ED8" w:rsidRDefault="00075E41" w:rsidP="00DE1686">
      <w:pPr>
        <w:pStyle w:val="PlainText"/>
        <w:rPr>
          <w:rFonts w:asciiTheme="minorHAnsi" w:hAnsiTheme="minorHAnsi" w:cs="Courier New"/>
          <w:sz w:val="24"/>
          <w:szCs w:val="24"/>
        </w:rPr>
      </w:pPr>
    </w:p>
    <w:p w:rsidR="00DE1686" w:rsidRDefault="001E0E3E" w:rsidP="001E0E3E">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Researching Clients and markets </w:t>
      </w:r>
    </w:p>
    <w:p w:rsidR="001E0E3E" w:rsidRDefault="001E0E3E" w:rsidP="001E0E3E">
      <w:pPr>
        <w:pStyle w:val="PlainText"/>
        <w:numPr>
          <w:ilvl w:val="0"/>
          <w:numId w:val="5"/>
        </w:numPr>
        <w:rPr>
          <w:rFonts w:asciiTheme="minorHAnsi" w:hAnsiTheme="minorHAnsi" w:cs="Courier New"/>
          <w:sz w:val="24"/>
          <w:szCs w:val="24"/>
        </w:rPr>
      </w:pPr>
      <w:r>
        <w:rPr>
          <w:rFonts w:asciiTheme="minorHAnsi" w:hAnsiTheme="minorHAnsi" w:cs="Courier New"/>
          <w:sz w:val="24"/>
          <w:szCs w:val="24"/>
        </w:rPr>
        <w:t>Developing ideas for promotional marketing</w:t>
      </w:r>
    </w:p>
    <w:p w:rsidR="001E0E3E" w:rsidRDefault="001E0E3E" w:rsidP="001E0E3E">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Briefing products benefits to the customer </w:t>
      </w:r>
    </w:p>
    <w:p w:rsidR="001E0E3E" w:rsidRDefault="001E0E3E" w:rsidP="001E0E3E">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Coordinating with retail outlet, events and exhibition </w:t>
      </w:r>
    </w:p>
    <w:p w:rsidR="00DE32F9" w:rsidRDefault="00DE32F9" w:rsidP="00DE32F9">
      <w:pPr>
        <w:pStyle w:val="PlainText"/>
        <w:rPr>
          <w:rFonts w:asciiTheme="minorHAnsi" w:hAnsiTheme="minorHAnsi" w:cs="Courier New"/>
          <w:sz w:val="24"/>
          <w:szCs w:val="24"/>
        </w:rPr>
      </w:pPr>
    </w:p>
    <w:p w:rsidR="00DE32F9" w:rsidRPr="00F54ED8" w:rsidRDefault="00DE32F9" w:rsidP="00DE32F9">
      <w:pPr>
        <w:pStyle w:val="PlainText"/>
        <w:rPr>
          <w:rFonts w:asciiTheme="minorHAnsi" w:hAnsiTheme="minorHAnsi" w:cs="Courier New"/>
          <w:sz w:val="24"/>
          <w:szCs w:val="24"/>
        </w:rPr>
      </w:pPr>
      <w:r>
        <w:rPr>
          <w:rFonts w:asciiTheme="minorHAnsi" w:hAnsiTheme="minorHAnsi" w:cs="Courier New"/>
          <w:b/>
          <w:sz w:val="24"/>
          <w:szCs w:val="24"/>
          <w:u w:val="single"/>
        </w:rPr>
        <w:t>December 2004 – March 2005 (North East Airlines, Fujairah- Flight Attendant – Cabin Crew Dubai)</w:t>
      </w:r>
    </w:p>
    <w:p w:rsidR="00DE1686" w:rsidRDefault="00DE32F9" w:rsidP="00DE32F9">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Completed extensive safety inspections prior to take off and landing in keeping with company practices and FAA regulations. </w:t>
      </w:r>
    </w:p>
    <w:p w:rsidR="00DE32F9" w:rsidRDefault="00DE32F9" w:rsidP="00DE32F9">
      <w:pPr>
        <w:pStyle w:val="PlainText"/>
        <w:numPr>
          <w:ilvl w:val="0"/>
          <w:numId w:val="5"/>
        </w:numPr>
        <w:rPr>
          <w:rFonts w:asciiTheme="minorHAnsi" w:hAnsiTheme="minorHAnsi" w:cs="Courier New"/>
          <w:sz w:val="24"/>
          <w:szCs w:val="24"/>
        </w:rPr>
      </w:pPr>
      <w:r>
        <w:rPr>
          <w:rFonts w:asciiTheme="minorHAnsi" w:hAnsiTheme="minorHAnsi" w:cs="Courier New"/>
          <w:sz w:val="24"/>
          <w:szCs w:val="24"/>
        </w:rPr>
        <w:t>Implemented safety procedures and the verification of safety measures in conjunction with cabin and crew members, performing security sweeps intermittently throughout the flight.</w:t>
      </w:r>
    </w:p>
    <w:p w:rsidR="00DE32F9" w:rsidRPr="00F54ED8" w:rsidRDefault="00DE32F9" w:rsidP="00DE32F9">
      <w:pPr>
        <w:pStyle w:val="PlainText"/>
        <w:numPr>
          <w:ilvl w:val="0"/>
          <w:numId w:val="5"/>
        </w:numPr>
        <w:rPr>
          <w:rFonts w:asciiTheme="minorHAnsi" w:hAnsiTheme="minorHAnsi" w:cs="Courier New"/>
          <w:sz w:val="24"/>
          <w:szCs w:val="24"/>
        </w:rPr>
      </w:pPr>
      <w:r>
        <w:rPr>
          <w:rFonts w:asciiTheme="minorHAnsi" w:hAnsiTheme="minorHAnsi" w:cs="Courier New"/>
          <w:sz w:val="24"/>
          <w:szCs w:val="24"/>
        </w:rPr>
        <w:t xml:space="preserve">Coordinated the service arrangements including food and beverage and tax- free shopping on board. </w:t>
      </w:r>
    </w:p>
    <w:p w:rsidR="00DE1686" w:rsidRDefault="00DE1686" w:rsidP="00DE1686">
      <w:pPr>
        <w:pStyle w:val="PlainText"/>
        <w:ind w:left="720"/>
        <w:rPr>
          <w:rFonts w:asciiTheme="minorHAnsi" w:hAnsiTheme="minorHAnsi" w:cs="Courier New"/>
          <w:sz w:val="24"/>
          <w:szCs w:val="24"/>
        </w:rPr>
      </w:pPr>
    </w:p>
    <w:p w:rsidR="00151AD1" w:rsidRPr="00F54ED8" w:rsidRDefault="00151AD1" w:rsidP="00151AD1">
      <w:pPr>
        <w:pStyle w:val="PlainText"/>
        <w:rPr>
          <w:rFonts w:asciiTheme="minorHAnsi" w:hAnsiTheme="minorHAnsi" w:cs="Courier New"/>
          <w:sz w:val="24"/>
          <w:szCs w:val="24"/>
        </w:rPr>
      </w:pPr>
      <w:r>
        <w:rPr>
          <w:rFonts w:asciiTheme="minorHAnsi" w:hAnsiTheme="minorHAnsi" w:cs="Courier New"/>
          <w:b/>
          <w:sz w:val="24"/>
          <w:szCs w:val="24"/>
          <w:u w:val="single"/>
        </w:rPr>
        <w:t xml:space="preserve">August 2002– December 2002 (Scan </w:t>
      </w:r>
      <w:proofErr w:type="spellStart"/>
      <w:r>
        <w:rPr>
          <w:rFonts w:asciiTheme="minorHAnsi" w:hAnsiTheme="minorHAnsi" w:cs="Courier New"/>
          <w:b/>
          <w:sz w:val="24"/>
          <w:szCs w:val="24"/>
          <w:u w:val="single"/>
        </w:rPr>
        <w:t>Color</w:t>
      </w:r>
      <w:proofErr w:type="spellEnd"/>
      <w:r>
        <w:rPr>
          <w:rFonts w:asciiTheme="minorHAnsi" w:hAnsiTheme="minorHAnsi" w:cs="Courier New"/>
          <w:b/>
          <w:sz w:val="24"/>
          <w:szCs w:val="24"/>
          <w:u w:val="single"/>
        </w:rPr>
        <w:t xml:space="preserve"> Dubai – Executive Assistant </w:t>
      </w:r>
      <w:proofErr w:type="gramStart"/>
      <w:r>
        <w:rPr>
          <w:rFonts w:asciiTheme="minorHAnsi" w:hAnsiTheme="minorHAnsi" w:cs="Courier New"/>
          <w:b/>
          <w:sz w:val="24"/>
          <w:szCs w:val="24"/>
          <w:u w:val="single"/>
        </w:rPr>
        <w:t>Temporary )</w:t>
      </w:r>
      <w:proofErr w:type="gramEnd"/>
    </w:p>
    <w:p w:rsidR="00DE1686"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Scheduling appointments for CEO and Managers</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Preparing quotations, Invoices, Purchase orders, Petty cash.</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Handling travel management preparing vouchers and cheques for the same.</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Data entry on daily basis</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Acted as primary contact between accounts, sales and service department.</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Drafting all sort of tenders, offers, and documents.</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Handling customer queries and resolving the same.</w:t>
      </w:r>
    </w:p>
    <w:p w:rsidR="00151AD1" w:rsidRDefault="00151AD1" w:rsidP="00151AD1">
      <w:pPr>
        <w:pStyle w:val="PlainText"/>
        <w:numPr>
          <w:ilvl w:val="0"/>
          <w:numId w:val="5"/>
        </w:numPr>
        <w:rPr>
          <w:rFonts w:asciiTheme="minorHAnsi" w:hAnsiTheme="minorHAnsi" w:cs="Courier New"/>
          <w:sz w:val="24"/>
          <w:szCs w:val="24"/>
        </w:rPr>
      </w:pPr>
      <w:r>
        <w:rPr>
          <w:rFonts w:asciiTheme="minorHAnsi" w:hAnsiTheme="minorHAnsi" w:cs="Courier New"/>
          <w:sz w:val="24"/>
          <w:szCs w:val="24"/>
        </w:rPr>
        <w:t>Prepare daily MIS Report for all the departments.</w:t>
      </w:r>
    </w:p>
    <w:p w:rsidR="00151AD1" w:rsidRPr="00151AD1" w:rsidRDefault="00151AD1" w:rsidP="00151AD1">
      <w:pPr>
        <w:pStyle w:val="PlainText"/>
        <w:rPr>
          <w:rFonts w:asciiTheme="minorHAnsi" w:hAnsiTheme="minorHAnsi" w:cs="Courier New"/>
          <w:sz w:val="24"/>
          <w:szCs w:val="24"/>
        </w:rPr>
      </w:pPr>
    </w:p>
    <w:p w:rsidR="00DE1686" w:rsidRDefault="00DE1686" w:rsidP="00DE1686">
      <w:pPr>
        <w:rPr>
          <w:rFonts w:cs="Tahoma"/>
          <w:b/>
          <w:color w:val="0075B2"/>
          <w:sz w:val="28"/>
          <w:szCs w:val="28"/>
        </w:rPr>
      </w:pPr>
      <w:r w:rsidRPr="0014282C">
        <w:rPr>
          <w:rFonts w:cs="Tahoma"/>
          <w:b/>
          <w:noProof/>
          <w:color w:val="0075B2"/>
          <w:sz w:val="28"/>
          <w:szCs w:val="28"/>
        </w:rPr>
        <w:drawing>
          <wp:anchor distT="0" distB="0" distL="114300" distR="114300" simplePos="0" relativeHeight="251660800" behindDoc="0" locked="0" layoutInCell="1" allowOverlap="1">
            <wp:simplePos x="0" y="0"/>
            <wp:positionH relativeFrom="column">
              <wp:posOffset>-295275</wp:posOffset>
            </wp:positionH>
            <wp:positionV relativeFrom="paragraph">
              <wp:posOffset>-4445</wp:posOffset>
            </wp:positionV>
            <wp:extent cx="228600" cy="228600"/>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anchor>
        </w:drawing>
      </w:r>
      <w:r>
        <w:rPr>
          <w:rFonts w:cs="Tahoma"/>
          <w:b/>
          <w:color w:val="0075B2"/>
          <w:sz w:val="28"/>
          <w:szCs w:val="28"/>
        </w:rPr>
        <w:t xml:space="preserve">Personal Details </w:t>
      </w:r>
    </w:p>
    <w:p w:rsidR="00DE1686" w:rsidRDefault="00DE32F9" w:rsidP="00DE1686">
      <w:pPr>
        <w:pStyle w:val="PlainText"/>
        <w:rPr>
          <w:rFonts w:asciiTheme="minorHAnsi" w:hAnsiTheme="minorHAnsi" w:cs="Courier New"/>
          <w:sz w:val="24"/>
          <w:szCs w:val="24"/>
        </w:rPr>
      </w:pPr>
      <w:r>
        <w:rPr>
          <w:rFonts w:asciiTheme="minorHAnsi" w:hAnsiTheme="minorHAnsi" w:cs="Courier New"/>
          <w:sz w:val="24"/>
          <w:szCs w:val="24"/>
        </w:rPr>
        <w:t>Date of Birth- 27</w:t>
      </w:r>
      <w:r w:rsidRPr="00DE32F9">
        <w:rPr>
          <w:rFonts w:asciiTheme="minorHAnsi" w:hAnsiTheme="minorHAnsi" w:cs="Courier New"/>
          <w:sz w:val="24"/>
          <w:szCs w:val="24"/>
          <w:vertAlign w:val="superscript"/>
        </w:rPr>
        <w:t>th</w:t>
      </w:r>
      <w:r>
        <w:rPr>
          <w:rFonts w:asciiTheme="minorHAnsi" w:hAnsiTheme="minorHAnsi" w:cs="Courier New"/>
          <w:sz w:val="24"/>
          <w:szCs w:val="24"/>
        </w:rPr>
        <w:t xml:space="preserve"> July 1985</w:t>
      </w:r>
    </w:p>
    <w:p w:rsidR="00DE1686" w:rsidRDefault="00DE32F9" w:rsidP="00DE1686">
      <w:pPr>
        <w:pStyle w:val="PlainText"/>
        <w:rPr>
          <w:rFonts w:asciiTheme="minorHAnsi" w:hAnsiTheme="minorHAnsi" w:cs="Courier New"/>
          <w:sz w:val="24"/>
          <w:szCs w:val="24"/>
        </w:rPr>
      </w:pPr>
      <w:r>
        <w:rPr>
          <w:rFonts w:asciiTheme="minorHAnsi" w:hAnsiTheme="minorHAnsi" w:cs="Courier New"/>
          <w:sz w:val="24"/>
          <w:szCs w:val="24"/>
        </w:rPr>
        <w:t>Gender- Fem</w:t>
      </w:r>
      <w:r w:rsidR="00DE1686">
        <w:rPr>
          <w:rFonts w:asciiTheme="minorHAnsi" w:hAnsiTheme="minorHAnsi" w:cs="Courier New"/>
          <w:sz w:val="24"/>
          <w:szCs w:val="24"/>
        </w:rPr>
        <w:t xml:space="preserve">ale </w:t>
      </w:r>
    </w:p>
    <w:p w:rsidR="00DE1686" w:rsidRDefault="00DE1686" w:rsidP="00DE1686">
      <w:pPr>
        <w:pStyle w:val="PlainText"/>
        <w:rPr>
          <w:rFonts w:asciiTheme="minorHAnsi" w:hAnsiTheme="minorHAnsi" w:cs="Courier New"/>
          <w:sz w:val="24"/>
          <w:szCs w:val="24"/>
        </w:rPr>
      </w:pPr>
      <w:r>
        <w:rPr>
          <w:rFonts w:asciiTheme="minorHAnsi" w:hAnsiTheme="minorHAnsi" w:cs="Courier New"/>
          <w:sz w:val="24"/>
          <w:szCs w:val="24"/>
        </w:rPr>
        <w:t xml:space="preserve">Marital Status- Married </w:t>
      </w:r>
    </w:p>
    <w:p w:rsidR="00DE32F9" w:rsidRDefault="00DE1686" w:rsidP="00DE1686">
      <w:pPr>
        <w:pStyle w:val="PlainText"/>
        <w:rPr>
          <w:rFonts w:asciiTheme="minorHAnsi" w:hAnsiTheme="minorHAnsi" w:cs="Courier New"/>
          <w:sz w:val="24"/>
          <w:szCs w:val="24"/>
        </w:rPr>
      </w:pPr>
      <w:r>
        <w:rPr>
          <w:rFonts w:asciiTheme="minorHAnsi" w:hAnsiTheme="minorHAnsi" w:cs="Courier New"/>
          <w:sz w:val="24"/>
          <w:szCs w:val="24"/>
        </w:rPr>
        <w:t>Languages kn</w:t>
      </w:r>
      <w:r w:rsidR="00DE32F9">
        <w:rPr>
          <w:rFonts w:asciiTheme="minorHAnsi" w:hAnsiTheme="minorHAnsi" w:cs="Courier New"/>
          <w:sz w:val="24"/>
          <w:szCs w:val="24"/>
        </w:rPr>
        <w:t xml:space="preserve">own- Hindi, English, Urdu, Sindhi </w:t>
      </w:r>
    </w:p>
    <w:p w:rsidR="00DE1686" w:rsidRDefault="00DE1686" w:rsidP="00DE1686">
      <w:pPr>
        <w:pStyle w:val="PlainText"/>
        <w:rPr>
          <w:rFonts w:asciiTheme="minorHAnsi" w:hAnsiTheme="minorHAnsi" w:cs="Courier New"/>
          <w:sz w:val="24"/>
          <w:szCs w:val="24"/>
        </w:rPr>
      </w:pPr>
      <w:r>
        <w:rPr>
          <w:rFonts w:asciiTheme="minorHAnsi" w:hAnsiTheme="minorHAnsi" w:cs="Courier New"/>
          <w:sz w:val="24"/>
          <w:szCs w:val="24"/>
        </w:rPr>
        <w:t xml:space="preserve">Nationality- Indian </w:t>
      </w:r>
    </w:p>
    <w:p w:rsidR="00DE32F9" w:rsidRDefault="00DE32F9" w:rsidP="00DE1686">
      <w:pPr>
        <w:pStyle w:val="PlainText"/>
        <w:rPr>
          <w:rFonts w:asciiTheme="minorHAnsi" w:hAnsiTheme="minorHAnsi" w:cs="Courier New"/>
          <w:sz w:val="24"/>
          <w:szCs w:val="24"/>
        </w:rPr>
      </w:pPr>
      <w:r>
        <w:rPr>
          <w:rFonts w:asciiTheme="minorHAnsi" w:hAnsiTheme="minorHAnsi" w:cs="Courier New"/>
          <w:sz w:val="24"/>
          <w:szCs w:val="24"/>
        </w:rPr>
        <w:t>Visa Status- Visit Visa</w:t>
      </w:r>
    </w:p>
    <w:p w:rsidR="00DE32F9" w:rsidRDefault="00DE32F9" w:rsidP="00DE1686">
      <w:pPr>
        <w:pStyle w:val="PlainText"/>
        <w:rPr>
          <w:rFonts w:asciiTheme="minorHAnsi" w:hAnsiTheme="minorHAnsi" w:cs="Courier New"/>
          <w:sz w:val="24"/>
          <w:szCs w:val="24"/>
        </w:rPr>
      </w:pPr>
      <w:r>
        <w:rPr>
          <w:rFonts w:asciiTheme="minorHAnsi" w:hAnsiTheme="minorHAnsi" w:cs="Courier New"/>
          <w:sz w:val="24"/>
          <w:szCs w:val="24"/>
        </w:rPr>
        <w:t xml:space="preserve">Additional Information: Holder of Valid U.A.E. Driving license </w:t>
      </w:r>
      <w:r w:rsidR="00FF2B92">
        <w:rPr>
          <w:rFonts w:asciiTheme="minorHAnsi" w:hAnsiTheme="minorHAnsi" w:cs="Courier New"/>
          <w:sz w:val="24"/>
          <w:szCs w:val="24"/>
        </w:rPr>
        <w:t xml:space="preserve">/ India D/L </w:t>
      </w:r>
    </w:p>
    <w:p w:rsidR="00DE1686" w:rsidRPr="00151AD1" w:rsidRDefault="00DE1686" w:rsidP="00DE1686">
      <w:pPr>
        <w:pStyle w:val="PlainText"/>
        <w:rPr>
          <w:rFonts w:asciiTheme="minorHAnsi" w:hAnsiTheme="minorHAnsi" w:cs="Courier New"/>
          <w:color w:val="000000" w:themeColor="text1"/>
          <w:sz w:val="24"/>
          <w:szCs w:val="24"/>
        </w:rPr>
      </w:pPr>
    </w:p>
    <w:p w:rsidR="00BE7E3E" w:rsidRPr="00151AD1" w:rsidRDefault="00DE32F9">
      <w:pPr>
        <w:rPr>
          <w:color w:val="000000" w:themeColor="text1"/>
        </w:rPr>
      </w:pPr>
      <w:r w:rsidRPr="00151AD1">
        <w:rPr>
          <w:rFonts w:cs="Tahoma"/>
          <w:color w:val="000000" w:themeColor="text1"/>
          <w:sz w:val="28"/>
          <w:szCs w:val="28"/>
        </w:rPr>
        <w:t xml:space="preserve">References available on request </w:t>
      </w:r>
    </w:p>
    <w:sectPr w:rsidR="00BE7E3E" w:rsidRPr="00151AD1" w:rsidSect="00AC7068">
      <w:pgSz w:w="12240" w:h="15840"/>
      <w:pgMar w:top="72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5pt;height:7.35pt" o:bullet="t">
        <v:imagedata r:id="rId1" o:title="bullet"/>
      </v:shape>
    </w:pict>
  </w:numPicBullet>
  <w:abstractNum w:abstractNumId="0">
    <w:nsid w:val="002D69C9"/>
    <w:multiLevelType w:val="hybridMultilevel"/>
    <w:tmpl w:val="126C18E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952DD"/>
    <w:multiLevelType w:val="hybridMultilevel"/>
    <w:tmpl w:val="DE46D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70244A"/>
    <w:multiLevelType w:val="hybridMultilevel"/>
    <w:tmpl w:val="037875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06597B"/>
    <w:multiLevelType w:val="hybridMultilevel"/>
    <w:tmpl w:val="2664509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4">
    <w:nsid w:val="4C6C0784"/>
    <w:multiLevelType w:val="hybridMultilevel"/>
    <w:tmpl w:val="0FD84360"/>
    <w:lvl w:ilvl="0" w:tplc="92C8715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0B6D62"/>
    <w:multiLevelType w:val="hybridMultilevel"/>
    <w:tmpl w:val="4FEA4F98"/>
    <w:lvl w:ilvl="0" w:tplc="F5066832">
      <w:start w:val="1"/>
      <w:numFmt w:val="bullet"/>
      <w:lvlText w:val=""/>
      <w:lvlJc w:val="left"/>
      <w:pPr>
        <w:ind w:left="360" w:hanging="360"/>
      </w:pPr>
      <w:rPr>
        <w:rFonts w:ascii="Wingdings" w:hAnsi="Wingdings"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
  <w:proofState w:spelling="clean" w:grammar="clean"/>
  <w:defaultTabStop w:val="720"/>
  <w:characterSpacingControl w:val="doNotCompress"/>
  <w:compat/>
  <w:rsids>
    <w:rsidRoot w:val="00A12C80"/>
    <w:rsid w:val="00075E41"/>
    <w:rsid w:val="000C2454"/>
    <w:rsid w:val="001209B4"/>
    <w:rsid w:val="00151AD1"/>
    <w:rsid w:val="001B247D"/>
    <w:rsid w:val="001E0E3E"/>
    <w:rsid w:val="002116D5"/>
    <w:rsid w:val="00553715"/>
    <w:rsid w:val="005E62EA"/>
    <w:rsid w:val="0073679A"/>
    <w:rsid w:val="008159AB"/>
    <w:rsid w:val="00851799"/>
    <w:rsid w:val="00980CEA"/>
    <w:rsid w:val="00A12C80"/>
    <w:rsid w:val="00AB3BBF"/>
    <w:rsid w:val="00AD7705"/>
    <w:rsid w:val="00BE7E3E"/>
    <w:rsid w:val="00D700E8"/>
    <w:rsid w:val="00D970EF"/>
    <w:rsid w:val="00DE1686"/>
    <w:rsid w:val="00DE32F9"/>
    <w:rsid w:val="00F21972"/>
    <w:rsid w:val="00F50F91"/>
    <w:rsid w:val="00FF2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86"/>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6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E1686"/>
    <w:pPr>
      <w:ind w:left="720"/>
      <w:contextualSpacing/>
    </w:pPr>
  </w:style>
  <w:style w:type="character" w:customStyle="1" w:styleId="ListParagraphChar">
    <w:name w:val="List Paragraph Char"/>
    <w:link w:val="ListParagraph"/>
    <w:uiPriority w:val="34"/>
    <w:rsid w:val="00DE1686"/>
    <w:rPr>
      <w:rFonts w:eastAsia="Times New Roman" w:cs="Times New Roman"/>
      <w:lang w:val="en-US"/>
    </w:rPr>
  </w:style>
  <w:style w:type="paragraph" w:styleId="NoSpacing">
    <w:name w:val="No Spacing"/>
    <w:uiPriority w:val="1"/>
    <w:qFormat/>
    <w:rsid w:val="00DE1686"/>
    <w:pPr>
      <w:spacing w:after="0" w:line="240" w:lineRule="auto"/>
    </w:pPr>
    <w:rPr>
      <w:lang w:val="en-US"/>
    </w:rPr>
  </w:style>
  <w:style w:type="paragraph" w:styleId="PlainText">
    <w:name w:val="Plain Text"/>
    <w:basedOn w:val="Normal"/>
    <w:link w:val="PlainTextChar"/>
    <w:uiPriority w:val="99"/>
    <w:unhideWhenUsed/>
    <w:rsid w:val="00DE1686"/>
    <w:pPr>
      <w:spacing w:after="0" w:line="240" w:lineRule="auto"/>
    </w:pPr>
    <w:rPr>
      <w:rFonts w:ascii="Consolas" w:eastAsiaTheme="minorHAnsi" w:hAnsi="Consolas" w:cstheme="minorBidi"/>
      <w:sz w:val="21"/>
      <w:szCs w:val="21"/>
      <w:lang w:val="en-IN"/>
    </w:rPr>
  </w:style>
  <w:style w:type="character" w:customStyle="1" w:styleId="PlainTextChar">
    <w:name w:val="Plain Text Char"/>
    <w:basedOn w:val="DefaultParagraphFont"/>
    <w:link w:val="PlainText"/>
    <w:uiPriority w:val="99"/>
    <w:rsid w:val="00DE1686"/>
    <w:rPr>
      <w:rFonts w:ascii="Consolas" w:hAnsi="Consolas"/>
      <w:sz w:val="21"/>
      <w:szCs w:val="21"/>
    </w:rPr>
  </w:style>
  <w:style w:type="paragraph" w:styleId="BalloonText">
    <w:name w:val="Balloon Text"/>
    <w:basedOn w:val="Normal"/>
    <w:link w:val="BalloonTextChar"/>
    <w:uiPriority w:val="99"/>
    <w:semiHidden/>
    <w:unhideWhenUsed/>
    <w:rsid w:val="00FF2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B9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2022-03-15T05:41:00Z</cp:lastPrinted>
  <dcterms:created xsi:type="dcterms:W3CDTF">2022-03-15T05:42:00Z</dcterms:created>
  <dcterms:modified xsi:type="dcterms:W3CDTF">2022-03-15T05:42:00Z</dcterms:modified>
</cp:coreProperties>
</file>