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212" w:type="dxa"/>
        <w:tblInd w:w="-2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6030"/>
        <w:gridCol w:w="4182"/>
      </w:tblGrid>
      <w:tr w:rsidR="000127DC">
        <w:trPr>
          <w:trHeight w:val="791"/>
        </w:trPr>
        <w:tc>
          <w:tcPr>
            <w:tcW w:w="10212" w:type="dxa"/>
            <w:gridSpan w:val="2"/>
            <w:shd w:val="clear" w:color="auto" w:fill="000000"/>
            <w:vAlign w:val="center"/>
          </w:tcPr>
          <w:p w:rsidR="000127DC" w:rsidRDefault="00CB26FC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  <w:t>SUMESH S.R</w:t>
            </w:r>
          </w:p>
        </w:tc>
      </w:tr>
      <w:tr w:rsidR="000127DC">
        <w:trPr>
          <w:trHeight w:val="350"/>
        </w:trPr>
        <w:tc>
          <w:tcPr>
            <w:tcW w:w="10212" w:type="dxa"/>
            <w:gridSpan w:val="2"/>
          </w:tcPr>
          <w:p w:rsidR="000127DC" w:rsidRDefault="000127DC">
            <w:pPr>
              <w:pStyle w:val="normal0"/>
              <w:rPr>
                <w:sz w:val="28"/>
                <w:szCs w:val="28"/>
              </w:rPr>
            </w:pPr>
          </w:p>
        </w:tc>
      </w:tr>
      <w:tr w:rsidR="000127DC">
        <w:trPr>
          <w:trHeight w:val="1610"/>
        </w:trPr>
        <w:tc>
          <w:tcPr>
            <w:tcW w:w="6030" w:type="dxa"/>
          </w:tcPr>
          <w:p w:rsidR="000127DC" w:rsidRDefault="000127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4" w:firstLine="284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D9D9D9"/>
          </w:tcPr>
          <w:p w:rsidR="000127DC" w:rsidRDefault="009D16A2">
            <w:pPr>
              <w:pStyle w:val="normal0"/>
              <w:rPr>
                <w:sz w:val="28"/>
                <w:szCs w:val="28"/>
              </w:rPr>
            </w:pPr>
            <w:r w:rsidRPr="009D16A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61.5pt;margin-top:-81.5pt;width:78.3pt;height:87.3pt;z-index:251658240;mso-position-horizontal-relative:margin;mso-position-vertical-relative:text" wrapcoords="-121 0 -121 21505 21600 21505 21600 0 -121 0" filled="t">
                  <v:imagedata r:id="rId7" o:title=""/>
                  <o:lock v:ext="edit" aspectratio="f"/>
                  <w10:wrap type="tight" anchorx="margin"/>
                </v:shape>
                <o:OLEObject Type="Embed" ProgID="StaticMetafile" ShapeID="_x0000_s1027" DrawAspect="Content" ObjectID="_1679745997" r:id="rId8"/>
              </w:pict>
            </w:r>
          </w:p>
        </w:tc>
      </w:tr>
      <w:tr w:rsidR="000127DC">
        <w:trPr>
          <w:trHeight w:val="2052"/>
        </w:trPr>
        <w:tc>
          <w:tcPr>
            <w:tcW w:w="6030" w:type="dxa"/>
          </w:tcPr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OBJECTIVE: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Seeking a challenging career opportunity in a reputed company where I can harness my technical skills, work experience and creativity towards making significant contribution to the growth and development of the company and thereby develop myself</w:t>
            </w:r>
          </w:p>
        </w:tc>
        <w:tc>
          <w:tcPr>
            <w:tcW w:w="4182" w:type="dxa"/>
            <w:shd w:val="clear" w:color="auto" w:fill="D9D9D9"/>
          </w:tcPr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Nationality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: India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Passport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: K8334872</w:t>
            </w: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Address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: Flat 204, Sanaya 1, </w:t>
            </w: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New Building, Al Baraka-2 </w:t>
            </w: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 Industrial Area -1 </w:t>
            </w: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 Sharjah, UAE</w:t>
            </w:r>
          </w:p>
          <w:p w:rsidR="000127DC" w:rsidRDefault="00CB26FC">
            <w:pPr>
              <w:pStyle w:val="normal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Email Id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srsumesh@live.com</w:t>
              </w:r>
            </w:hyperlink>
          </w:p>
          <w:p w:rsidR="000127DC" w:rsidRDefault="00CB26FC" w:rsidP="00EC6F31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Phone No.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: +971 </w:t>
            </w:r>
            <w:r w:rsidR="00EC6F31">
              <w:rPr>
                <w:rFonts w:ascii="Times New Roman" w:eastAsia="Times New Roman" w:hAnsi="Times New Roman" w:cs="Times New Roman"/>
                <w:color w:val="000000"/>
              </w:rPr>
              <w:t>561962411</w:t>
            </w:r>
          </w:p>
        </w:tc>
      </w:tr>
      <w:tr w:rsidR="000127DC">
        <w:trPr>
          <w:trHeight w:val="1610"/>
        </w:trPr>
        <w:tc>
          <w:tcPr>
            <w:tcW w:w="6030" w:type="dxa"/>
          </w:tcPr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20"/>
              </w:tabs>
              <w:ind w:right="342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CAREER PROFILE</w:t>
            </w: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20"/>
              </w:tabs>
              <w:ind w:righ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I am a Graduate in Civil engineering and have excellent professional experience in supervision and inspection of site work assuring quality of work for high-rise residential and commercial projects in Kerala, India. I have the capacity to monitor, the confidence to lead a team and the personality to pass on skills and experience to junior staff. I am experienced in the preparation of daily works schedules, arrangements of resources such as men, materials, etc…, coordination with sub-contractors for a smooth flow of work.  My experience includes coordinating with architects, consultants, contractors and sub contractors and other specialized consultants for finalizing site work related issues and experience in marketing.</w:t>
            </w:r>
          </w:p>
          <w:p w:rsidR="000127DC" w:rsidRDefault="000127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20"/>
              </w:tabs>
              <w:ind w:righ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2" w:type="dxa"/>
            <w:shd w:val="clear" w:color="auto" w:fill="D9D9D9"/>
          </w:tcPr>
          <w:p w:rsidR="000127DC" w:rsidRDefault="000127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EDUCATIONAL QUALIFICATIONS / SKILLS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0127DC" w:rsidRDefault="000127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   B Tech: Bachelor of  Technology in Civil Engineering from CMJ university </w:t>
            </w:r>
          </w:p>
          <w:p w:rsidR="000127DC" w:rsidRDefault="000127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4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Plus Two – Biology Science from Kerala University</w:t>
            </w:r>
          </w:p>
          <w:p w:rsidR="000127DC" w:rsidRDefault="000127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4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42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SSLC  from Kerala University</w:t>
            </w:r>
          </w:p>
        </w:tc>
      </w:tr>
      <w:tr w:rsidR="000127DC">
        <w:trPr>
          <w:trHeight w:val="1610"/>
        </w:trPr>
        <w:tc>
          <w:tcPr>
            <w:tcW w:w="6030" w:type="dxa"/>
          </w:tcPr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PROFESSIONAL EXPERIENCE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Total Experience: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9.5  Years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1.Company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GEETHA CONSTRUCTIONS,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Govt. approved building designer/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supervisor state licency, </w:t>
            </w: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reg no: 458/93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Period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: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1-09-2012 to 31-12-2015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Designation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Site Engineer &amp; Marketing Head</w:t>
            </w: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Projects</w:t>
            </w:r>
          </w:p>
          <w:p w:rsidR="000127DC" w:rsidRDefault="00CB26F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2" w:right="34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VIVIAN SUITES - Sub Contract of Creations villas &amp;Apartments - Residential/Commercial Building,  </w:t>
            </w: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2" w:righ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Area 4800 sq.ft.</w:t>
            </w:r>
          </w:p>
          <w:p w:rsidR="000127DC" w:rsidRDefault="00CB26F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2" w:right="34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NAKSHATRA VILLAS – Independent villas each with area of 1500sqft,1700sqft, 2000  sq.ft</w:t>
            </w:r>
          </w:p>
          <w:p w:rsidR="000127DC" w:rsidRDefault="00CB26F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right="34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Elysium villas and apartments -  Sub Contract of sparrow constructions.</w:t>
            </w:r>
          </w:p>
          <w:p w:rsidR="000127DC" w:rsidRDefault="00CB26F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right="34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Mukesh Enclave - Commercial Building, Area 1100 sq.ft.</w:t>
            </w:r>
          </w:p>
        </w:tc>
        <w:tc>
          <w:tcPr>
            <w:tcW w:w="4182" w:type="dxa"/>
            <w:shd w:val="clear" w:color="auto" w:fill="D9D9D9"/>
          </w:tcPr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LANGUAGES KNOWN </w:t>
            </w:r>
          </w:p>
          <w:p w:rsidR="000127DC" w:rsidRDefault="000127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  <w:p w:rsidR="000127DC" w:rsidRDefault="00CB26F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English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*****</w:t>
            </w:r>
          </w:p>
          <w:p w:rsidR="000127DC" w:rsidRDefault="00CB26F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Hindi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*****</w:t>
            </w:r>
          </w:p>
          <w:p w:rsidR="000127DC" w:rsidRDefault="00CB26F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Tamil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****</w:t>
            </w:r>
          </w:p>
          <w:p w:rsidR="000127DC" w:rsidRDefault="00CB26F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Malayalam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*****</w:t>
            </w: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(Native)</w:t>
            </w:r>
          </w:p>
          <w:p w:rsidR="000127DC" w:rsidRDefault="000127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HOBBIES :</w:t>
            </w:r>
          </w:p>
          <w:p w:rsidR="000127DC" w:rsidRDefault="00CB2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Drawing and Painting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- Singing and listening music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- Social work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- Travelling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</w:tbl>
    <w:p w:rsidR="000127DC" w:rsidRDefault="000127DC">
      <w:pPr>
        <w:pStyle w:val="normal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ind w:left="-18" w:right="72" w:firstLine="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Company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ETERNITY  POOLS AND  GARDENS, </w:t>
      </w: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ind w:left="-18" w:right="72" w:firstLine="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Nalanchira,Thiruvananthapuram</w:t>
      </w: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ind w:left="-18" w:right="72" w:firstLine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Period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1-07-2016 to 14-7-2017</w:t>
      </w: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8" w:right="72" w:firstLine="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Designation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Sales Engineer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ind w:left="-18" w:right="72" w:firstLine="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ind w:left="-18" w:right="72" w:firstLine="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 Company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ETERNITY POOLS AND GARDENS, Vyttila, Kochi</w:t>
      </w: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ind w:left="-18" w:right="72" w:firstLine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Period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23-7-2017 to 18-4-2018</w:t>
      </w:r>
    </w:p>
    <w:p w:rsidR="000127DC" w:rsidRDefault="00CB26F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Designation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Branch Manager</w:t>
      </w:r>
    </w:p>
    <w:p w:rsidR="000127DC" w:rsidRDefault="000127D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7DC" w:rsidRDefault="00CB26F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 Company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UNIVERSAL ELECTRICALS ENGINEEERS &amp; </w:t>
      </w:r>
    </w:p>
    <w:p w:rsidR="000127DC" w:rsidRDefault="00CB26FC">
      <w:pPr>
        <w:pStyle w:val="normal0"/>
        <w:ind w:left="216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CONTRACTORS</w:t>
      </w: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ind w:left="-18" w:right="72" w:firstLine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Period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25-4-2018 to 01-5-2020</w:t>
      </w: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Designation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Manager (Projects, Sales and Store)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ind w:left="-18" w:right="72" w:firstLine="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 Company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REDMAX  EVENTS &amp;  ENTERTAINMENTS</w:t>
      </w: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ind w:left="-18" w:right="72" w:firstLine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Period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5-5-2020 still working </w:t>
      </w: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Designation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Manager (Sales)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JOB  DESCRIPTION </w:t>
      </w: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As a Site Engineer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Site inspection for civil work, which includes structural &amp; finishing work and ensure that the work is as per the Project Specifications and issued for construction drawing/ final approved drawings from authorities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Ensure that all the work meets the stipulated quality standards.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Issuing site instructions against violations at site.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Issuing NCR against defect work and their follow up.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 the progress of work with respect to the Master Program.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Rich knowledge in finishing standards &amp; quality control.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Frequent Safety inspection.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Monthly payment invoice review.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Analysis and recommendations of claims for Extension of Time &amp; Variation Order.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Ensure quality of building materials, concrete, etc... through various tests.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Coordination with sub contractors for the smooth flow of work.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Conversant with architectural and structural drawings.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Preparation of Running Account bills.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Proper management of materials and workmanship.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Making productivity Reports and analyzing.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Monthly reconciliation of the materials.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Ensure that all the work is carried on without wastage of material. </w:t>
      </w:r>
    </w:p>
    <w:p w:rsidR="000127DC" w:rsidRDefault="00CB26F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5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Arrangement of materials, labour, etc... 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Sales Engineer Job Responsibilities: 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Serves customers by identifying their needs and engineering adaptations of products, equipment, and services.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Identifies current and future customer service requirements by establishing personal report with potential and actual customers and others in a position to understand service requirements.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Provides product, service, or equipment technical and engineering information by answering questions and requests.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Establishes new accounts and services accounts by identifying potential customers and planning and organizing sales call schedule.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Prepares cost estimates by studying all related customer documents, consulting with engineers, architects, and other professional personnel.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Determines improvements by analyzing cost-benefit ratios of equipment, supplies, or service applications in customer environment and engineering or proposing changes in equipment, processes, or use of materials or services.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Gains customer acceptance by explaining or demonstrating cost reductions and operations improvements.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Submits orders by conferring with technical support staff and costing engineering changes.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Develops customer’s staff by providing technical information and training.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Complies with federal, state, and local legal requirements by studying existing and new legislation, and anticipating future legislation.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Prepares sales engineering reports by collecting, analyzing, and summarizing sales information and engineering and application trends.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Maintains professional and technical knowledge by attending educational workshops, reviewing professional publications, establishing personal networks, and participating in professional societies.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Contributes to sales engineering effectiveness by identifying short-term and long-range issues that must be addressed, recommending options and courses of action, and implementing directives. </w:t>
      </w:r>
    </w:p>
    <w:p w:rsidR="000127DC" w:rsidRDefault="00CB26F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00" w:after="100"/>
        <w:ind w:left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Contributes to team effort by accomplishing related results as needed. 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PROJECTS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Concrete Technology</w:t>
      </w: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Water, Water Resources and Waste Water Technology</w:t>
      </w: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 and Highway Engineering</w:t>
      </w: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Reinforced Concrete &amp; Structural Steel Design</w:t>
      </w: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Construction Management</w:t>
      </w: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Fluid, Soil Mechanics and Foundation Engineering</w:t>
      </w: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Quantity surveying &amp; Land surveying.</w:t>
      </w: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Fiber reinforcement concrete (main project)</w:t>
      </w: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safety requirements for building (mini project)</w:t>
      </w: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Tsunami Disaster Management (seminar)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SOFTWARE SKILLS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 w:hanging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 Office 2007 </w:t>
      </w: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40" w:right="384" w:hanging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Operating systems</w:t>
      </w:r>
    </w:p>
    <w:p w:rsidR="000127DC" w:rsidRDefault="00CB26F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40" w:right="384" w:hanging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Windows 10, 8, 7, XP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540" w:right="384" w:hanging="2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SITES VISITED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line="276" w:lineRule="auto"/>
        <w:ind w:firstLine="1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7DC" w:rsidRDefault="00CB26F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76" w:lineRule="auto"/>
        <w:ind w:firstLine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Idukki Dam</w:t>
      </w:r>
    </w:p>
    <w:p w:rsidR="000127DC" w:rsidRDefault="00CB26F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76" w:lineRule="auto"/>
        <w:ind w:firstLine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Wayanad Earth Dam</w:t>
      </w:r>
    </w:p>
    <w:p w:rsidR="000127DC" w:rsidRDefault="00CB26F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76" w:lineRule="auto"/>
        <w:ind w:firstLine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Vizhinjam Harbour, Trivandrum</w:t>
      </w:r>
    </w:p>
    <w:p w:rsidR="000127DC" w:rsidRDefault="00CB26F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76" w:lineRule="auto"/>
        <w:ind w:firstLine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Trivandrum International Airport</w:t>
      </w:r>
    </w:p>
    <w:p w:rsidR="000127DC" w:rsidRDefault="00CB26F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76" w:lineRule="auto"/>
        <w:ind w:firstLine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PRS builders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01"/>
          <w:tab w:val="left" w:pos="432"/>
        </w:tabs>
        <w:spacing w:line="276" w:lineRule="auto"/>
        <w:ind w:left="1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SPECIAL TRAINING  RECEIVED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spacing w:line="276" w:lineRule="auto"/>
        <w:ind w:firstLine="1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127DC" w:rsidRDefault="00CB26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hanging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Centre of Science and Technology For Rural Development (COSTFORD), District</w:t>
      </w:r>
    </w:p>
    <w:p w:rsidR="000127DC" w:rsidRDefault="00CB26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hanging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Extension center, The HAMLET, Benedict Nagar, Nalanchira P.O, Trivandrum, Kerala</w:t>
      </w:r>
    </w:p>
    <w:p w:rsidR="000127DC" w:rsidRDefault="00CB26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hanging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 received regarding marketing and assurance from HDFC Life Ltd.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01"/>
          <w:tab w:val="left" w:pos="432"/>
        </w:tabs>
        <w:ind w:left="1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SKILLS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7DC" w:rsidRDefault="00CB26F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ind w:left="540" w:hanging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Good communication and observation skills</w:t>
      </w:r>
    </w:p>
    <w:p w:rsidR="000127DC" w:rsidRDefault="00CB26F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ind w:left="540" w:hanging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Independent and compatible character with hardwork.</w:t>
      </w:r>
    </w:p>
    <w:p w:rsidR="000127DC" w:rsidRDefault="00CB26F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ind w:left="540" w:hanging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Self motivated and flexible.</w:t>
      </w:r>
    </w:p>
    <w:p w:rsidR="000127DC" w:rsidRDefault="00CB26F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ind w:left="540" w:hanging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Ability to work under pressure and in a team.</w:t>
      </w:r>
    </w:p>
    <w:p w:rsidR="000127DC" w:rsidRDefault="00CB26F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01"/>
        </w:tabs>
        <w:ind w:left="540" w:hanging="2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Always trying to develop myself continually.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7DC" w:rsidRPr="00EC6F31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References </w:t>
      </w:r>
      <w:r w:rsidR="00EC6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 </w:t>
      </w:r>
      <w:r w:rsidRPr="00EC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shall </w:t>
      </w:r>
      <w:r w:rsidR="00EC6F31" w:rsidRPr="00EC6F3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EC6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made available upon request. 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DECLARATION: 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hereby declare that the above particulars are true to the best of my knowledge and belief.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Your’s faithfully,</w:t>
      </w: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7DC" w:rsidRDefault="000127D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7DC" w:rsidRDefault="00CB26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SUMESH S.R</w:t>
      </w:r>
    </w:p>
    <w:sectPr w:rsidR="000127DC" w:rsidSect="000127DC">
      <w:headerReference w:type="default" r:id="rId10"/>
      <w:footerReference w:type="default" r:id="rId11"/>
      <w:pgSz w:w="11907" w:h="16839"/>
      <w:pgMar w:top="1530" w:right="1440" w:bottom="1440" w:left="1440" w:header="720" w:footer="28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7C3" w:rsidRDefault="009507C3" w:rsidP="000127DC">
      <w:r>
        <w:separator/>
      </w:r>
    </w:p>
  </w:endnote>
  <w:endnote w:type="continuationSeparator" w:id="1">
    <w:p w:rsidR="009507C3" w:rsidRDefault="009507C3" w:rsidP="0001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DC" w:rsidRDefault="009D16A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CB26FC">
      <w:rPr>
        <w:color w:val="000000"/>
      </w:rPr>
      <w:instrText>PAGE</w:instrText>
    </w:r>
    <w:r>
      <w:rPr>
        <w:color w:val="000000"/>
      </w:rPr>
      <w:fldChar w:fldCharType="separate"/>
    </w:r>
    <w:r w:rsidR="00EC6F31">
      <w:rPr>
        <w:noProof/>
        <w:color w:val="000000"/>
      </w:rPr>
      <w:t>2</w:t>
    </w:r>
    <w:r>
      <w:rPr>
        <w:color w:val="000000"/>
      </w:rPr>
      <w:fldChar w:fldCharType="end"/>
    </w:r>
  </w:p>
  <w:p w:rsidR="000127DC" w:rsidRDefault="000127D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7C3" w:rsidRDefault="009507C3" w:rsidP="000127DC">
      <w:r>
        <w:separator/>
      </w:r>
    </w:p>
  </w:footnote>
  <w:footnote w:type="continuationSeparator" w:id="1">
    <w:p w:rsidR="009507C3" w:rsidRDefault="009507C3" w:rsidP="00012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DC" w:rsidRDefault="000127D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0127DC" w:rsidRDefault="000127D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6F9"/>
    <w:multiLevelType w:val="multilevel"/>
    <w:tmpl w:val="F364DE16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DF014F"/>
    <w:multiLevelType w:val="multilevel"/>
    <w:tmpl w:val="A2EA5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C82B5A"/>
    <w:multiLevelType w:val="multilevel"/>
    <w:tmpl w:val="CFF0BF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E281C"/>
    <w:multiLevelType w:val="multilevel"/>
    <w:tmpl w:val="DAF0C87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D9B5FDD"/>
    <w:multiLevelType w:val="multilevel"/>
    <w:tmpl w:val="F510F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CA638E"/>
    <w:multiLevelType w:val="multilevel"/>
    <w:tmpl w:val="036A7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3FC77AC"/>
    <w:multiLevelType w:val="multilevel"/>
    <w:tmpl w:val="C986A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9A72DC"/>
    <w:multiLevelType w:val="multilevel"/>
    <w:tmpl w:val="61B00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7DC"/>
    <w:rsid w:val="000127DC"/>
    <w:rsid w:val="009507C3"/>
    <w:rsid w:val="009D16A2"/>
    <w:rsid w:val="00A0156C"/>
    <w:rsid w:val="00CB26FC"/>
    <w:rsid w:val="00EC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A2"/>
  </w:style>
  <w:style w:type="paragraph" w:styleId="Heading1">
    <w:name w:val="heading 1"/>
    <w:basedOn w:val="normal0"/>
    <w:next w:val="normal0"/>
    <w:rsid w:val="000127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127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127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127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127D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127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127DC"/>
  </w:style>
  <w:style w:type="paragraph" w:styleId="Title">
    <w:name w:val="Title"/>
    <w:basedOn w:val="normal0"/>
    <w:next w:val="normal0"/>
    <w:rsid w:val="000127D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127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27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rsumesh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2021-04-12T09:44:00Z</dcterms:created>
  <dcterms:modified xsi:type="dcterms:W3CDTF">2021-04-12T09:50:00Z</dcterms:modified>
</cp:coreProperties>
</file>