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3484A" w14:textId="0815618E" w:rsidR="004151AC" w:rsidRPr="00C90586" w:rsidRDefault="009370D8" w:rsidP="009370D8">
      <w:pPr>
        <w:pStyle w:val="Address2"/>
        <w:tabs>
          <w:tab w:val="left" w:pos="7230"/>
        </w:tabs>
        <w:spacing w:line="240" w:lineRule="auto"/>
        <w:ind w:firstLine="2127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</w:t>
      </w:r>
      <w:r w:rsidR="00920FBE" w:rsidRPr="00C90586">
        <w:rPr>
          <w:rFonts w:ascii="Times New Roman" w:hAnsi="Times New Roman"/>
          <w:b/>
          <w:bCs/>
          <w:sz w:val="24"/>
        </w:rPr>
        <w:t>JOHN MORAES</w:t>
      </w:r>
      <w:r>
        <w:rPr>
          <w:rFonts w:ascii="Times New Roman" w:hAnsi="Times New Roman"/>
          <w:b/>
          <w:bCs/>
          <w:sz w:val="24"/>
        </w:rPr>
        <w:tab/>
      </w:r>
      <w:r>
        <w:rPr>
          <w:noProof/>
        </w:rPr>
        <w:drawing>
          <wp:inline distT="0" distB="0" distL="0" distR="0" wp14:anchorId="315FC084" wp14:editId="3CF48DE2">
            <wp:extent cx="1466850" cy="1162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44" cy="11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290F" w14:textId="77777777" w:rsidR="004151AC" w:rsidRPr="00C90586" w:rsidRDefault="004151AC" w:rsidP="00C90586">
      <w:pPr>
        <w:pStyle w:val="Address1"/>
        <w:spacing w:line="240" w:lineRule="auto"/>
        <w:rPr>
          <w:rFonts w:ascii="Times New Roman" w:hAnsi="Times New Roman"/>
          <w:sz w:val="20"/>
        </w:rPr>
      </w:pPr>
      <w:r w:rsidRPr="00C90586">
        <w:rPr>
          <w:rFonts w:ascii="Times New Roman" w:hAnsi="Times New Roman"/>
          <w:sz w:val="20"/>
        </w:rPr>
        <w:t>MOBILE</w:t>
      </w:r>
      <w:r w:rsidR="00BE0DF1" w:rsidRPr="00C90586">
        <w:rPr>
          <w:rFonts w:ascii="Times New Roman" w:hAnsi="Times New Roman"/>
          <w:sz w:val="20"/>
        </w:rPr>
        <w:t>:</w:t>
      </w:r>
      <w:r w:rsidRPr="00C90586">
        <w:rPr>
          <w:rFonts w:ascii="Times New Roman" w:hAnsi="Times New Roman"/>
          <w:sz w:val="20"/>
        </w:rPr>
        <w:t xml:space="preserve"> </w:t>
      </w:r>
      <w:r w:rsidR="00BD56F1">
        <w:rPr>
          <w:rFonts w:ascii="Times New Roman" w:hAnsi="Times New Roman"/>
          <w:sz w:val="20"/>
        </w:rPr>
        <w:t xml:space="preserve">+971 </w:t>
      </w:r>
      <w:r w:rsidR="00920FBE" w:rsidRPr="00C90586">
        <w:rPr>
          <w:rFonts w:ascii="Times New Roman" w:hAnsi="Times New Roman"/>
          <w:sz w:val="20"/>
        </w:rPr>
        <w:t>50 3480450</w:t>
      </w:r>
    </w:p>
    <w:p w14:paraId="4F18E6C3" w14:textId="77777777" w:rsidR="00AD04A5" w:rsidRPr="00C90586" w:rsidRDefault="00AD04A5" w:rsidP="00C90586">
      <w:pPr>
        <w:pStyle w:val="Address1"/>
        <w:spacing w:line="240" w:lineRule="auto"/>
        <w:rPr>
          <w:rFonts w:ascii="Times New Roman" w:hAnsi="Times New Roman"/>
          <w:sz w:val="20"/>
        </w:rPr>
      </w:pPr>
      <w:r w:rsidRPr="00C90586">
        <w:rPr>
          <w:rFonts w:ascii="Times New Roman" w:hAnsi="Times New Roman"/>
          <w:sz w:val="20"/>
        </w:rPr>
        <w:t xml:space="preserve">E-mail: </w:t>
      </w:r>
      <w:r w:rsidR="00FE0805">
        <w:rPr>
          <w:rFonts w:ascii="Times New Roman" w:hAnsi="Times New Roman"/>
          <w:caps w:val="0"/>
          <w:sz w:val="20"/>
        </w:rPr>
        <w:t>morais2j@gmai</w:t>
      </w:r>
      <w:r w:rsidR="0088485C">
        <w:rPr>
          <w:rFonts w:ascii="Times New Roman" w:hAnsi="Times New Roman"/>
          <w:caps w:val="0"/>
          <w:sz w:val="20"/>
        </w:rPr>
        <w:t>l.com</w:t>
      </w:r>
    </w:p>
    <w:p w14:paraId="0959972B" w14:textId="77777777" w:rsidR="00BE0DF1" w:rsidRDefault="00BE0DF1" w:rsidP="00C90586">
      <w:pPr>
        <w:pStyle w:val="Address1"/>
        <w:spacing w:line="240" w:lineRule="auto"/>
        <w:rPr>
          <w:rFonts w:ascii="Times New Roman" w:hAnsi="Times New Roman"/>
          <w:sz w:val="20"/>
        </w:rPr>
      </w:pPr>
      <w:r w:rsidRPr="00C90586">
        <w:rPr>
          <w:rFonts w:ascii="Times New Roman" w:hAnsi="Times New Roman"/>
          <w:sz w:val="20"/>
        </w:rPr>
        <w:t xml:space="preserve">RESIDENCE: </w:t>
      </w:r>
      <w:r w:rsidR="00ED707C" w:rsidRPr="00C90586">
        <w:rPr>
          <w:rFonts w:ascii="Times New Roman" w:hAnsi="Times New Roman"/>
          <w:sz w:val="20"/>
        </w:rPr>
        <w:t>DUBAI</w:t>
      </w:r>
    </w:p>
    <w:p w14:paraId="4D08F54F" w14:textId="77777777" w:rsidR="00F9152F" w:rsidRPr="00C90586" w:rsidRDefault="00F9152F" w:rsidP="00C90586">
      <w:pPr>
        <w:pStyle w:val="Address1"/>
        <w:spacing w:line="240" w:lineRule="auto"/>
        <w:rPr>
          <w:rFonts w:ascii="Times New Roman" w:hAnsi="Times New Roman"/>
          <w:sz w:val="20"/>
        </w:rPr>
      </w:pPr>
    </w:p>
    <w:p w14:paraId="6BB7A360" w14:textId="77777777" w:rsidR="004015F2" w:rsidRPr="00C90586" w:rsidRDefault="004015F2" w:rsidP="00C90586">
      <w:pPr>
        <w:pStyle w:val="Heading2"/>
      </w:pPr>
      <w:r w:rsidRPr="00C90586">
        <w:t>PROFILE</w:t>
      </w:r>
      <w:r w:rsidRPr="00C90586">
        <w:tab/>
      </w:r>
    </w:p>
    <w:p w14:paraId="7F03853E" w14:textId="77777777" w:rsidR="004015F2" w:rsidRPr="00C90586" w:rsidRDefault="004015F2" w:rsidP="00C90586">
      <w:pPr>
        <w:ind w:left="720"/>
        <w:rPr>
          <w:sz w:val="20"/>
          <w:szCs w:val="20"/>
        </w:rPr>
      </w:pPr>
    </w:p>
    <w:p w14:paraId="451BA6F7" w14:textId="3F4199D5" w:rsidR="00643AFB" w:rsidRPr="00204AD8" w:rsidRDefault="00643AFB" w:rsidP="00643AFB">
      <w:pPr>
        <w:pStyle w:val="NoSpacing"/>
        <w:rPr>
          <w:rFonts w:ascii="Times New Roman" w:hAnsi="Times New Roman"/>
          <w:szCs w:val="24"/>
        </w:rPr>
      </w:pPr>
      <w:r w:rsidRPr="00204AD8">
        <w:rPr>
          <w:rFonts w:ascii="Times New Roman" w:hAnsi="Times New Roman"/>
          <w:szCs w:val="24"/>
        </w:rPr>
        <w:t xml:space="preserve">Accomplished and result driven </w:t>
      </w:r>
      <w:r w:rsidR="007005B4">
        <w:rPr>
          <w:rFonts w:ascii="Times New Roman" w:hAnsi="Times New Roman"/>
          <w:szCs w:val="24"/>
        </w:rPr>
        <w:t>Financial Controller</w:t>
      </w:r>
      <w:r w:rsidRPr="00204AD8">
        <w:rPr>
          <w:rFonts w:ascii="Times New Roman" w:hAnsi="Times New Roman"/>
          <w:szCs w:val="24"/>
        </w:rPr>
        <w:t xml:space="preserve"> with 2</w:t>
      </w:r>
      <w:r w:rsidR="00AE3D8C">
        <w:rPr>
          <w:rFonts w:ascii="Times New Roman" w:hAnsi="Times New Roman"/>
          <w:szCs w:val="24"/>
        </w:rPr>
        <w:t>4</w:t>
      </w:r>
      <w:r w:rsidRPr="00204AD8">
        <w:rPr>
          <w:rFonts w:ascii="Times New Roman" w:hAnsi="Times New Roman"/>
          <w:b/>
          <w:szCs w:val="24"/>
        </w:rPr>
        <w:t xml:space="preserve"> years</w:t>
      </w:r>
      <w:r w:rsidRPr="00204AD8">
        <w:rPr>
          <w:rFonts w:ascii="Times New Roman" w:hAnsi="Times New Roman"/>
          <w:szCs w:val="24"/>
        </w:rPr>
        <w:t xml:space="preserve"> of progressive experience in </w:t>
      </w:r>
      <w:r w:rsidRPr="00204AD8">
        <w:rPr>
          <w:rFonts w:ascii="Times New Roman" w:hAnsi="Times New Roman"/>
          <w:b/>
          <w:szCs w:val="24"/>
        </w:rPr>
        <w:t>large corporates &amp; MNC’s.</w:t>
      </w:r>
      <w:r w:rsidR="00EC2938">
        <w:rPr>
          <w:rFonts w:ascii="Times New Roman" w:hAnsi="Times New Roman"/>
          <w:b/>
          <w:szCs w:val="24"/>
        </w:rPr>
        <w:t xml:space="preserve"> </w:t>
      </w:r>
      <w:r w:rsidR="00621F51">
        <w:rPr>
          <w:rFonts w:ascii="Times New Roman" w:hAnsi="Times New Roman"/>
          <w:szCs w:val="24"/>
        </w:rPr>
        <w:t xml:space="preserve"> </w:t>
      </w:r>
      <w:r w:rsidR="00D46C54">
        <w:rPr>
          <w:rFonts w:ascii="Times New Roman" w:hAnsi="Times New Roman"/>
          <w:szCs w:val="24"/>
        </w:rPr>
        <w:t>Pleasant personality, k</w:t>
      </w:r>
      <w:r w:rsidR="00EC2938">
        <w:rPr>
          <w:rFonts w:ascii="Times New Roman" w:hAnsi="Times New Roman"/>
          <w:szCs w:val="24"/>
        </w:rPr>
        <w:t>nown for commitment to achieving high levels of accuracy</w:t>
      </w:r>
      <w:r w:rsidR="00B46B77">
        <w:rPr>
          <w:rFonts w:ascii="Times New Roman" w:hAnsi="Times New Roman"/>
          <w:szCs w:val="24"/>
        </w:rPr>
        <w:t>,</w:t>
      </w:r>
      <w:r w:rsidR="00EC2938">
        <w:rPr>
          <w:rFonts w:ascii="Times New Roman" w:hAnsi="Times New Roman"/>
          <w:szCs w:val="24"/>
        </w:rPr>
        <w:t xml:space="preserve"> </w:t>
      </w:r>
      <w:r w:rsidR="00133E38">
        <w:rPr>
          <w:rFonts w:ascii="Times New Roman" w:hAnsi="Times New Roman"/>
          <w:szCs w:val="24"/>
        </w:rPr>
        <w:t>possessing</w:t>
      </w:r>
      <w:r w:rsidR="00EC2938">
        <w:rPr>
          <w:rFonts w:ascii="Times New Roman" w:hAnsi="Times New Roman"/>
          <w:szCs w:val="24"/>
        </w:rPr>
        <w:t xml:space="preserve"> ethical work standards, as well as </w:t>
      </w:r>
      <w:r w:rsidR="00B46B77">
        <w:rPr>
          <w:rFonts w:ascii="Times New Roman" w:hAnsi="Times New Roman"/>
          <w:szCs w:val="24"/>
        </w:rPr>
        <w:t xml:space="preserve">strategic </w:t>
      </w:r>
      <w:r w:rsidR="00EC2938">
        <w:rPr>
          <w:rFonts w:ascii="Times New Roman" w:hAnsi="Times New Roman"/>
          <w:szCs w:val="24"/>
        </w:rPr>
        <w:t>organizational, analytical and interpersonal skills. Adept at increasing work process efficiency and profitability</w:t>
      </w:r>
      <w:r w:rsidR="00D46C54">
        <w:rPr>
          <w:rFonts w:ascii="Times New Roman" w:hAnsi="Times New Roman"/>
          <w:szCs w:val="24"/>
        </w:rPr>
        <w:t>.</w:t>
      </w:r>
      <w:r w:rsidR="00EC2938">
        <w:rPr>
          <w:rFonts w:ascii="Times New Roman" w:hAnsi="Times New Roman"/>
          <w:szCs w:val="24"/>
        </w:rPr>
        <w:t xml:space="preserve"> </w:t>
      </w:r>
      <w:r w:rsidRPr="00204AD8">
        <w:rPr>
          <w:rFonts w:ascii="Times New Roman" w:hAnsi="Times New Roman"/>
          <w:szCs w:val="24"/>
        </w:rPr>
        <w:t>Experience</w:t>
      </w:r>
      <w:r w:rsidR="00FF591F" w:rsidRPr="00204AD8">
        <w:rPr>
          <w:rFonts w:ascii="Times New Roman" w:hAnsi="Times New Roman"/>
          <w:szCs w:val="24"/>
        </w:rPr>
        <w:t xml:space="preserve">d </w:t>
      </w:r>
      <w:r w:rsidRPr="00204AD8">
        <w:rPr>
          <w:rFonts w:ascii="Times New Roman" w:hAnsi="Times New Roman"/>
          <w:szCs w:val="24"/>
        </w:rPr>
        <w:t xml:space="preserve">in diverse commercial environment encompassing </w:t>
      </w:r>
      <w:r w:rsidR="00786266" w:rsidRPr="00204AD8">
        <w:rPr>
          <w:rFonts w:ascii="Times New Roman" w:hAnsi="Times New Roman"/>
          <w:b/>
          <w:szCs w:val="24"/>
        </w:rPr>
        <w:t>manufacturing</w:t>
      </w:r>
      <w:r w:rsidRPr="00204AD8">
        <w:rPr>
          <w:rFonts w:ascii="Times New Roman" w:hAnsi="Times New Roman"/>
          <w:b/>
          <w:szCs w:val="24"/>
        </w:rPr>
        <w:t xml:space="preserve">, FMCG, Events &amp; Exhibitions/Conferences, </w:t>
      </w:r>
      <w:r w:rsidR="00B25FE7">
        <w:rPr>
          <w:rFonts w:ascii="Times New Roman" w:hAnsi="Times New Roman"/>
          <w:b/>
          <w:szCs w:val="24"/>
          <w:lang w:val="en-US"/>
        </w:rPr>
        <w:t xml:space="preserve">Travel, </w:t>
      </w:r>
      <w:r w:rsidRPr="00204AD8">
        <w:rPr>
          <w:rFonts w:ascii="Times New Roman" w:hAnsi="Times New Roman"/>
          <w:b/>
          <w:szCs w:val="24"/>
        </w:rPr>
        <w:t xml:space="preserve">Leisure F&amp;B, </w:t>
      </w:r>
      <w:r w:rsidR="003F35D9">
        <w:rPr>
          <w:rFonts w:ascii="Times New Roman" w:hAnsi="Times New Roman"/>
          <w:b/>
          <w:szCs w:val="24"/>
        </w:rPr>
        <w:t xml:space="preserve">Retail, </w:t>
      </w:r>
      <w:r w:rsidRPr="00204AD8">
        <w:rPr>
          <w:rFonts w:ascii="Times New Roman" w:hAnsi="Times New Roman"/>
          <w:b/>
          <w:szCs w:val="24"/>
        </w:rPr>
        <w:t>Media and Interior Décor services</w:t>
      </w:r>
      <w:r w:rsidR="00B25FE7" w:rsidRPr="00B25FE7">
        <w:rPr>
          <w:rFonts w:ascii="Times New Roman" w:hAnsi="Times New Roman"/>
          <w:szCs w:val="24"/>
          <w:lang w:val="en-US"/>
        </w:rPr>
        <w:t xml:space="preserve"> across</w:t>
      </w:r>
      <w:r w:rsidR="00B25FE7">
        <w:rPr>
          <w:rFonts w:ascii="Times New Roman" w:hAnsi="Times New Roman"/>
          <w:b/>
          <w:szCs w:val="24"/>
          <w:lang w:val="en-US"/>
        </w:rPr>
        <w:t xml:space="preserve"> E</w:t>
      </w:r>
      <w:r w:rsidR="00621F51">
        <w:rPr>
          <w:rFonts w:ascii="Times New Roman" w:hAnsi="Times New Roman"/>
          <w:b/>
          <w:szCs w:val="24"/>
          <w:lang w:val="en-US"/>
        </w:rPr>
        <w:t>MEA region</w:t>
      </w:r>
      <w:r w:rsidR="00DA3522">
        <w:rPr>
          <w:rFonts w:ascii="Times New Roman" w:hAnsi="Times New Roman"/>
          <w:b/>
          <w:szCs w:val="24"/>
        </w:rPr>
        <w:t>;</w:t>
      </w:r>
      <w:r w:rsidRPr="00204AD8">
        <w:rPr>
          <w:rFonts w:ascii="Times New Roman" w:hAnsi="Times New Roman"/>
          <w:szCs w:val="24"/>
        </w:rPr>
        <w:t xml:space="preserve"> </w:t>
      </w:r>
      <w:r w:rsidR="009D6AA6">
        <w:rPr>
          <w:rFonts w:ascii="Times New Roman" w:hAnsi="Times New Roman"/>
          <w:szCs w:val="24"/>
        </w:rPr>
        <w:t xml:space="preserve">can work effectively as a team player or lead a team to achieve objectives. </w:t>
      </w:r>
    </w:p>
    <w:p w14:paraId="50E12CEB" w14:textId="77777777" w:rsidR="004015F2" w:rsidRDefault="004015F2" w:rsidP="00C90586">
      <w:pPr>
        <w:pStyle w:val="Address1"/>
        <w:spacing w:line="240" w:lineRule="auto"/>
        <w:rPr>
          <w:rFonts w:ascii="Times New Roman" w:hAnsi="Times New Roman"/>
          <w:sz w:val="20"/>
        </w:rPr>
      </w:pPr>
    </w:p>
    <w:p w14:paraId="69850F61" w14:textId="77777777" w:rsidR="00607C0E" w:rsidRPr="00C90586" w:rsidRDefault="00607C0E" w:rsidP="00607C0E">
      <w:pPr>
        <w:pStyle w:val="Heading2"/>
      </w:pPr>
      <w:r w:rsidRPr="00C90586">
        <w:t>SKILLS</w:t>
      </w:r>
      <w:r w:rsidR="009824D2">
        <w:t xml:space="preserve"> </w:t>
      </w:r>
      <w:r w:rsidR="00366015">
        <w:t xml:space="preserve">AND </w:t>
      </w:r>
      <w:r w:rsidR="00FF591F">
        <w:t xml:space="preserve">CORE </w:t>
      </w:r>
      <w:r w:rsidR="00366015">
        <w:t>COMPETENCIES</w:t>
      </w:r>
    </w:p>
    <w:p w14:paraId="30ABFE8A" w14:textId="77777777" w:rsidR="00607C0E" w:rsidRPr="00C90586" w:rsidRDefault="00607C0E" w:rsidP="00607C0E">
      <w:pPr>
        <w:widowControl w:val="0"/>
        <w:tabs>
          <w:tab w:val="left" w:pos="720"/>
        </w:tabs>
        <w:suppressAutoHyphens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1"/>
        <w:gridCol w:w="3511"/>
        <w:gridCol w:w="3512"/>
      </w:tblGrid>
      <w:tr w:rsidR="00B077D8" w14:paraId="27866C49" w14:textId="77777777" w:rsidTr="00B077D8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0C91A" w14:textId="3396F002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>Financial &amp; Strategic Planning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C38A" w14:textId="0A6436E8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IFRS </w:t>
            </w:r>
            <w:r w:rsidR="00441F26">
              <w:rPr>
                <w:color w:val="000000"/>
                <w:sz w:val="20"/>
                <w:szCs w:val="20"/>
              </w:rPr>
              <w:t>monthly financials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377C" w14:textId="74E4EDC4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>SOX Compliance &amp; Handling Audits</w:t>
            </w:r>
          </w:p>
        </w:tc>
      </w:tr>
      <w:tr w:rsidR="00B077D8" w14:paraId="43A8E1B3" w14:textId="77777777" w:rsidTr="00B077D8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4F6FF" w14:textId="609968DE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B25FE7" w:rsidRPr="00B25FE7">
              <w:rPr>
                <w:color w:val="000000"/>
                <w:sz w:val="20"/>
                <w:szCs w:val="14"/>
              </w:rPr>
              <w:t xml:space="preserve">Budgets &amp; </w:t>
            </w:r>
            <w:r>
              <w:rPr>
                <w:color w:val="000000"/>
                <w:sz w:val="20"/>
                <w:szCs w:val="20"/>
              </w:rPr>
              <w:t>Revenue Forecasting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4839B" w14:textId="7DFB97C2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2A5211">
              <w:rPr>
                <w:color w:val="000000"/>
                <w:sz w:val="20"/>
                <w:szCs w:val="20"/>
              </w:rPr>
              <w:t xml:space="preserve">Project Finance </w:t>
            </w:r>
            <w:r w:rsidR="00293AFC">
              <w:rPr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AB98" w14:textId="74CEE3EC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AA5779">
              <w:rPr>
                <w:color w:val="000000"/>
                <w:sz w:val="20"/>
                <w:szCs w:val="20"/>
              </w:rPr>
              <w:t xml:space="preserve">Financial </w:t>
            </w:r>
            <w:r w:rsidR="00441F26">
              <w:rPr>
                <w:color w:val="000000"/>
                <w:sz w:val="20"/>
                <w:szCs w:val="20"/>
              </w:rPr>
              <w:t>reporting &amp; a</w:t>
            </w:r>
            <w:r w:rsidR="00AA5779">
              <w:rPr>
                <w:color w:val="000000"/>
                <w:sz w:val="20"/>
                <w:szCs w:val="20"/>
              </w:rPr>
              <w:t>nalysis</w:t>
            </w:r>
          </w:p>
        </w:tc>
      </w:tr>
      <w:tr w:rsidR="00B077D8" w14:paraId="53D8E09F" w14:textId="77777777" w:rsidTr="00B077D8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7770E" w14:textId="4C3870A9" w:rsidR="00B077D8" w:rsidRDefault="00B077D8" w:rsidP="007436E0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7A60DA">
              <w:rPr>
                <w:color w:val="000000"/>
                <w:sz w:val="20"/>
                <w:szCs w:val="20"/>
              </w:rPr>
              <w:t>Negotiating with Banks/FI's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F2490" w14:textId="542D5644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AA5779">
              <w:rPr>
                <w:color w:val="000000"/>
                <w:sz w:val="20"/>
                <w:szCs w:val="20"/>
              </w:rPr>
              <w:t>Working Capital Management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A5EEF" w14:textId="5DF6861F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F86B84">
              <w:rPr>
                <w:color w:val="000000"/>
                <w:sz w:val="20"/>
                <w:szCs w:val="20"/>
              </w:rPr>
              <w:t>Policies and Process Improvement</w:t>
            </w:r>
          </w:p>
        </w:tc>
      </w:tr>
      <w:tr w:rsidR="00B077D8" w14:paraId="2E5E4129" w14:textId="77777777" w:rsidTr="00B077D8">
        <w:trPr>
          <w:trHeight w:val="30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E1FE2" w14:textId="408244E2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406DB5">
              <w:rPr>
                <w:color w:val="000000"/>
                <w:sz w:val="20"/>
                <w:szCs w:val="20"/>
              </w:rPr>
              <w:t>SAP</w:t>
            </w:r>
            <w:r w:rsidR="00175D49">
              <w:rPr>
                <w:color w:val="000000"/>
                <w:sz w:val="20"/>
                <w:szCs w:val="20"/>
              </w:rPr>
              <w:t>/MFG-</w:t>
            </w:r>
            <w:r w:rsidR="00670FF7">
              <w:rPr>
                <w:color w:val="000000"/>
                <w:sz w:val="20"/>
                <w:szCs w:val="20"/>
              </w:rPr>
              <w:t>PRO</w:t>
            </w:r>
            <w:r w:rsidR="00406DB5">
              <w:rPr>
                <w:color w:val="000000"/>
                <w:sz w:val="20"/>
                <w:szCs w:val="20"/>
              </w:rPr>
              <w:t xml:space="preserve"> E</w:t>
            </w:r>
            <w:r w:rsidR="00CB15F5">
              <w:rPr>
                <w:color w:val="000000"/>
                <w:sz w:val="20"/>
                <w:szCs w:val="20"/>
              </w:rPr>
              <w:t>RP Implementation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9FF0F" w14:textId="338E2A2B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125C6E">
              <w:rPr>
                <w:color w:val="000000"/>
                <w:sz w:val="20"/>
                <w:szCs w:val="20"/>
              </w:rPr>
              <w:t>Principal and Brand analysis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DA1D" w14:textId="15457518" w:rsidR="00B077D8" w:rsidRDefault="00B077D8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>Effective</w:t>
            </w:r>
            <w:r w:rsidR="00441F26">
              <w:rPr>
                <w:color w:val="000000"/>
                <w:sz w:val="20"/>
                <w:szCs w:val="20"/>
              </w:rPr>
              <w:t xml:space="preserve"> Interpersonal</w:t>
            </w:r>
            <w:r>
              <w:rPr>
                <w:color w:val="000000"/>
                <w:sz w:val="20"/>
                <w:szCs w:val="20"/>
              </w:rPr>
              <w:t xml:space="preserve"> Skills</w:t>
            </w:r>
          </w:p>
        </w:tc>
      </w:tr>
      <w:tr w:rsidR="00B077D8" w14:paraId="108166CB" w14:textId="77777777" w:rsidTr="003268FD">
        <w:trPr>
          <w:trHeight w:val="63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8554" w14:textId="6E15F01D" w:rsidR="00C21107" w:rsidRDefault="00B077D8" w:rsidP="00B077D8">
            <w:pPr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 w:rsidR="00FC316E">
              <w:rPr>
                <w:color w:val="000000"/>
                <w:sz w:val="20"/>
                <w:szCs w:val="20"/>
              </w:rPr>
              <w:t>VAT, P</w:t>
            </w:r>
            <w:r w:rsidR="00AA5779">
              <w:rPr>
                <w:color w:val="000000"/>
                <w:sz w:val="20"/>
                <w:szCs w:val="20"/>
              </w:rPr>
              <w:t>ayroll &amp; Admin</w:t>
            </w:r>
          </w:p>
          <w:p w14:paraId="3C65D3A3" w14:textId="77777777" w:rsidR="00C21107" w:rsidRDefault="00C21107" w:rsidP="00B077D8">
            <w:pPr>
              <w:rPr>
                <w:color w:val="000000"/>
                <w:sz w:val="20"/>
                <w:szCs w:val="20"/>
              </w:rPr>
            </w:pPr>
          </w:p>
          <w:p w14:paraId="2974F240" w14:textId="77777777" w:rsidR="0020749F" w:rsidRPr="0020749F" w:rsidRDefault="0020749F" w:rsidP="00B077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E5985" w14:textId="1A0CB769" w:rsidR="00B077D8" w:rsidRDefault="00B077D8" w:rsidP="00B25FE7">
            <w:pPr>
              <w:rPr>
                <w:rFonts w:ascii="Symbol" w:hAnsi="Symbol"/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>Performance Management / KPIs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F5BE" w14:textId="7F798908" w:rsidR="00B077D8" w:rsidRDefault="00B077D8" w:rsidP="00B077D8">
            <w:pPr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 w:rsidR="00E23E11"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>S</w:t>
            </w:r>
            <w:r w:rsidR="008F4BDE">
              <w:rPr>
                <w:color w:val="000000"/>
                <w:sz w:val="20"/>
                <w:szCs w:val="20"/>
              </w:rPr>
              <w:t xml:space="preserve">tart-up </w:t>
            </w:r>
            <w:r w:rsidR="00125C6E">
              <w:rPr>
                <w:color w:val="000000"/>
                <w:sz w:val="20"/>
                <w:szCs w:val="20"/>
              </w:rPr>
              <w:t>operational Finance</w:t>
            </w:r>
          </w:p>
          <w:p w14:paraId="23203298" w14:textId="77777777" w:rsidR="00441F26" w:rsidRDefault="00441F26" w:rsidP="00B077D8">
            <w:pPr>
              <w:rPr>
                <w:color w:val="000000"/>
                <w:sz w:val="20"/>
                <w:szCs w:val="20"/>
              </w:rPr>
            </w:pPr>
          </w:p>
          <w:p w14:paraId="15AC5D3B" w14:textId="77777777" w:rsidR="0020749F" w:rsidRDefault="0020749F" w:rsidP="00B077D8">
            <w:pPr>
              <w:rPr>
                <w:rFonts w:ascii="Symbol" w:hAnsi="Symbol"/>
                <w:color w:val="000000"/>
                <w:sz w:val="20"/>
                <w:szCs w:val="20"/>
              </w:rPr>
            </w:pPr>
          </w:p>
        </w:tc>
      </w:tr>
    </w:tbl>
    <w:p w14:paraId="4F5142BA" w14:textId="77777777" w:rsidR="004151AC" w:rsidRPr="00C90586" w:rsidRDefault="00607C0E" w:rsidP="00C90586">
      <w:pPr>
        <w:pStyle w:val="Heading2"/>
        <w:rPr>
          <w:sz w:val="16"/>
        </w:rPr>
      </w:pPr>
      <w:r>
        <w:t>EMPLOYMENT HISTORY</w:t>
      </w:r>
    </w:p>
    <w:p w14:paraId="7B79B042" w14:textId="77777777" w:rsidR="00AF11CC" w:rsidRPr="00A138EB" w:rsidRDefault="00AF11CC" w:rsidP="00C90586">
      <w:pPr>
        <w:tabs>
          <w:tab w:val="left" w:pos="2552"/>
        </w:tabs>
        <w:ind w:right="-149"/>
        <w:rPr>
          <w:b/>
          <w:lang w:val="en-US"/>
        </w:rPr>
      </w:pPr>
    </w:p>
    <w:p w14:paraId="754CB0F9" w14:textId="77777777" w:rsidR="005D4A4D" w:rsidRDefault="005D4A4D" w:rsidP="005D4A4D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Financial Reporting Manager, ME, reporting to the EMEA Financial Controller, UK</w:t>
      </w:r>
    </w:p>
    <w:p w14:paraId="066BDA40" w14:textId="7843F2B0" w:rsidR="00405436" w:rsidRDefault="00405436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GES Global Experience Specialists LLC, Dubai, UAE</w:t>
      </w:r>
      <w:r w:rsidR="007F1C15">
        <w:rPr>
          <w:rFonts w:ascii="Times New Roman" w:hAnsi="Times New Roman"/>
          <w:b/>
          <w:sz w:val="20"/>
        </w:rPr>
        <w:t xml:space="preserve"> -</w:t>
      </w:r>
      <w:r w:rsidR="007F1C15" w:rsidRPr="007F1C15">
        <w:rPr>
          <w:rFonts w:ascii="Times New Roman" w:hAnsi="Times New Roman"/>
          <w:b/>
          <w:sz w:val="20"/>
        </w:rPr>
        <w:t xml:space="preserve"> </w:t>
      </w:r>
      <w:r w:rsidR="007F1C15">
        <w:rPr>
          <w:rFonts w:ascii="Times New Roman" w:hAnsi="Times New Roman"/>
          <w:b/>
          <w:sz w:val="20"/>
        </w:rPr>
        <w:t>Aug 2018 – Oct 2019</w:t>
      </w:r>
    </w:p>
    <w:p w14:paraId="72A08FE8" w14:textId="77777777" w:rsidR="00405436" w:rsidRPr="00094331" w:rsidRDefault="00405436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0"/>
        </w:rPr>
      </w:pPr>
      <w:r w:rsidRPr="00094331">
        <w:rPr>
          <w:rFonts w:ascii="Times New Roman" w:hAnsi="Times New Roman"/>
          <w:i/>
          <w:sz w:val="20"/>
        </w:rPr>
        <w:t>GES is th</w:t>
      </w:r>
      <w:r w:rsidR="00D538CB">
        <w:rPr>
          <w:rFonts w:ascii="Times New Roman" w:hAnsi="Times New Roman"/>
          <w:i/>
          <w:sz w:val="20"/>
        </w:rPr>
        <w:t xml:space="preserve">e biggest exhibition and events </w:t>
      </w:r>
      <w:r w:rsidRPr="00094331">
        <w:rPr>
          <w:rFonts w:ascii="Times New Roman" w:hAnsi="Times New Roman"/>
          <w:i/>
          <w:sz w:val="20"/>
        </w:rPr>
        <w:t>company in the Middle</w:t>
      </w:r>
      <w:r w:rsidR="009962D8" w:rsidRPr="00094331">
        <w:rPr>
          <w:rFonts w:ascii="Times New Roman" w:hAnsi="Times New Roman"/>
          <w:i/>
          <w:sz w:val="20"/>
        </w:rPr>
        <w:t xml:space="preserve"> East, having a turnover of </w:t>
      </w:r>
      <w:r w:rsidR="00DF631C" w:rsidRPr="00094331">
        <w:rPr>
          <w:rFonts w:ascii="Times New Roman" w:hAnsi="Times New Roman"/>
          <w:i/>
          <w:sz w:val="20"/>
        </w:rPr>
        <w:t xml:space="preserve">AED </w:t>
      </w:r>
      <w:r w:rsidR="009962D8" w:rsidRPr="00094331">
        <w:rPr>
          <w:rFonts w:ascii="Times New Roman" w:hAnsi="Times New Roman"/>
          <w:i/>
          <w:sz w:val="20"/>
        </w:rPr>
        <w:t>86m</w:t>
      </w:r>
      <w:r w:rsidRPr="00094331">
        <w:rPr>
          <w:rFonts w:ascii="Times New Roman" w:hAnsi="Times New Roman"/>
          <w:i/>
          <w:sz w:val="20"/>
        </w:rPr>
        <w:t xml:space="preserve"> annually</w:t>
      </w:r>
    </w:p>
    <w:p w14:paraId="14BD9C23" w14:textId="77777777" w:rsidR="00405436" w:rsidRDefault="00405436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</w:p>
    <w:p w14:paraId="4664EEE2" w14:textId="77777777" w:rsidR="00405436" w:rsidRPr="00115D72" w:rsidRDefault="00405436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115D72">
        <w:rPr>
          <w:rFonts w:ascii="Times New Roman" w:hAnsi="Times New Roman"/>
          <w:sz w:val="20"/>
        </w:rPr>
        <w:t>Key Responsibilities:</w:t>
      </w:r>
    </w:p>
    <w:p w14:paraId="292D2ACC" w14:textId="48898DA7" w:rsidR="009962D8" w:rsidRPr="00115D72" w:rsidRDefault="00133E38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Preparation of periodical</w:t>
      </w:r>
      <w:r w:rsidR="00EF5C0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</w:t>
      </w:r>
      <w:r w:rsidR="00EF5C0B">
        <w:rPr>
          <w:rFonts w:ascii="Times New Roman" w:hAnsi="Times New Roman"/>
          <w:sz w:val="20"/>
        </w:rPr>
        <w:t>inancials</w:t>
      </w:r>
      <w:r w:rsidR="008463A6">
        <w:rPr>
          <w:rFonts w:ascii="Times New Roman" w:hAnsi="Times New Roman"/>
          <w:sz w:val="20"/>
        </w:rPr>
        <w:t xml:space="preserve">, analysis and </w:t>
      </w:r>
      <w:r w:rsidR="009962D8" w:rsidRPr="00115D72">
        <w:rPr>
          <w:rFonts w:ascii="Times New Roman" w:hAnsi="Times New Roman"/>
          <w:sz w:val="20"/>
        </w:rPr>
        <w:t xml:space="preserve">reporting </w:t>
      </w:r>
      <w:r w:rsidR="00F50AD8">
        <w:rPr>
          <w:rFonts w:ascii="Times New Roman" w:hAnsi="Times New Roman"/>
          <w:sz w:val="20"/>
        </w:rPr>
        <w:t xml:space="preserve">by stream </w:t>
      </w:r>
      <w:r w:rsidR="009962D8" w:rsidRPr="00115D72">
        <w:rPr>
          <w:rFonts w:ascii="Times New Roman" w:hAnsi="Times New Roman"/>
          <w:sz w:val="20"/>
        </w:rPr>
        <w:t>on Blackline</w:t>
      </w:r>
      <w:r w:rsidR="00FE79F3">
        <w:rPr>
          <w:rFonts w:ascii="Times New Roman" w:hAnsi="Times New Roman"/>
          <w:sz w:val="20"/>
        </w:rPr>
        <w:t>/</w:t>
      </w:r>
      <w:r w:rsidR="009962D8" w:rsidRPr="00115D72">
        <w:rPr>
          <w:rFonts w:ascii="Times New Roman" w:hAnsi="Times New Roman"/>
          <w:sz w:val="20"/>
        </w:rPr>
        <w:t>Hyperion</w:t>
      </w:r>
      <w:r w:rsidR="00FE79F3">
        <w:rPr>
          <w:rFonts w:ascii="Times New Roman" w:hAnsi="Times New Roman"/>
          <w:sz w:val="20"/>
        </w:rPr>
        <w:t>/</w:t>
      </w:r>
      <w:proofErr w:type="spellStart"/>
      <w:r w:rsidR="00FE79F3">
        <w:rPr>
          <w:rFonts w:ascii="Times New Roman" w:hAnsi="Times New Roman"/>
          <w:sz w:val="20"/>
        </w:rPr>
        <w:t>Sharepoint</w:t>
      </w:r>
      <w:proofErr w:type="spellEnd"/>
    </w:p>
    <w:p w14:paraId="44CF8DA8" w14:textId="60C5450A" w:rsidR="00405436" w:rsidRDefault="00EF5C0B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Overseeing and </w:t>
      </w:r>
      <w:r w:rsidR="009C0FF6">
        <w:rPr>
          <w:rFonts w:ascii="Times New Roman" w:hAnsi="Times New Roman"/>
          <w:sz w:val="20"/>
        </w:rPr>
        <w:t xml:space="preserve">guiding </w:t>
      </w:r>
      <w:r w:rsidR="004650F6">
        <w:rPr>
          <w:rFonts w:ascii="Times New Roman" w:hAnsi="Times New Roman"/>
          <w:sz w:val="20"/>
        </w:rPr>
        <w:t>P</w:t>
      </w:r>
      <w:r w:rsidR="009C0FF6">
        <w:rPr>
          <w:rFonts w:ascii="Times New Roman" w:hAnsi="Times New Roman"/>
          <w:sz w:val="20"/>
        </w:rPr>
        <w:t xml:space="preserve">ayables, </w:t>
      </w:r>
      <w:r w:rsidR="004650F6">
        <w:rPr>
          <w:rFonts w:ascii="Times New Roman" w:hAnsi="Times New Roman"/>
          <w:sz w:val="20"/>
        </w:rPr>
        <w:t>B</w:t>
      </w:r>
      <w:r w:rsidR="009C0FF6">
        <w:rPr>
          <w:rFonts w:ascii="Times New Roman" w:hAnsi="Times New Roman"/>
          <w:sz w:val="20"/>
        </w:rPr>
        <w:t xml:space="preserve">illing and </w:t>
      </w:r>
      <w:r w:rsidR="004650F6">
        <w:rPr>
          <w:rFonts w:ascii="Times New Roman" w:hAnsi="Times New Roman"/>
          <w:sz w:val="20"/>
        </w:rPr>
        <w:t>C</w:t>
      </w:r>
      <w:r w:rsidR="009C0FF6">
        <w:rPr>
          <w:rFonts w:ascii="Times New Roman" w:hAnsi="Times New Roman"/>
          <w:sz w:val="20"/>
        </w:rPr>
        <w:t xml:space="preserve">ollections </w:t>
      </w:r>
      <w:r w:rsidR="00405436" w:rsidRPr="00115D72">
        <w:rPr>
          <w:rFonts w:ascii="Times New Roman" w:hAnsi="Times New Roman"/>
          <w:sz w:val="20"/>
        </w:rPr>
        <w:t>teams in Dubai and UK</w:t>
      </w:r>
      <w:r w:rsidR="009962D8" w:rsidRPr="00115D72">
        <w:rPr>
          <w:rFonts w:ascii="Times New Roman" w:hAnsi="Times New Roman"/>
          <w:sz w:val="20"/>
        </w:rPr>
        <w:t xml:space="preserve"> </w:t>
      </w:r>
    </w:p>
    <w:p w14:paraId="33344650" w14:textId="0169EB43" w:rsidR="00EF5C0B" w:rsidRPr="00115D72" w:rsidRDefault="00133E38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Manage </w:t>
      </w:r>
      <w:r w:rsidR="00EF5C0B">
        <w:rPr>
          <w:rFonts w:ascii="Times New Roman" w:hAnsi="Times New Roman"/>
          <w:sz w:val="20"/>
        </w:rPr>
        <w:t>Planning, Budgeting, Forecasting, Cashflow</w:t>
      </w:r>
      <w:r w:rsidR="009C0FF6">
        <w:rPr>
          <w:rFonts w:ascii="Times New Roman" w:hAnsi="Times New Roman"/>
          <w:sz w:val="20"/>
        </w:rPr>
        <w:t>, Payroll</w:t>
      </w:r>
      <w:r w:rsidR="005C3D13">
        <w:rPr>
          <w:rFonts w:ascii="Times New Roman" w:hAnsi="Times New Roman"/>
          <w:sz w:val="20"/>
        </w:rPr>
        <w:t>, Intercompany</w:t>
      </w:r>
      <w:r w:rsidR="009C0FF6">
        <w:rPr>
          <w:rFonts w:ascii="Times New Roman" w:hAnsi="Times New Roman"/>
          <w:sz w:val="20"/>
        </w:rPr>
        <w:t xml:space="preserve"> and VAT returns</w:t>
      </w:r>
    </w:p>
    <w:p w14:paraId="0F1140CB" w14:textId="7698F335" w:rsidR="009962D8" w:rsidRPr="009C0FF6" w:rsidRDefault="009962D8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 w:rsidRPr="00115D72">
        <w:rPr>
          <w:rFonts w:ascii="Times New Roman" w:hAnsi="Times New Roman"/>
          <w:sz w:val="20"/>
        </w:rPr>
        <w:t>Spearheading</w:t>
      </w:r>
      <w:r w:rsidR="00133E38">
        <w:rPr>
          <w:rFonts w:ascii="Times New Roman" w:hAnsi="Times New Roman"/>
          <w:sz w:val="20"/>
        </w:rPr>
        <w:t xml:space="preserve"> implementation of</w:t>
      </w:r>
      <w:r w:rsidRPr="00115D72">
        <w:rPr>
          <w:rFonts w:ascii="Times New Roman" w:hAnsi="Times New Roman"/>
          <w:sz w:val="20"/>
        </w:rPr>
        <w:t xml:space="preserve"> IVR payment gateway solution</w:t>
      </w:r>
    </w:p>
    <w:p w14:paraId="23EF71F5" w14:textId="70801510" w:rsidR="00DF631C" w:rsidRPr="001C6A13" w:rsidRDefault="00034CA7" w:rsidP="005D4A4D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 w:rsidRPr="001C6A13">
        <w:rPr>
          <w:rFonts w:ascii="Times New Roman" w:hAnsi="Times New Roman"/>
          <w:sz w:val="20"/>
        </w:rPr>
        <w:t>Review</w:t>
      </w:r>
      <w:r w:rsidR="00133E38" w:rsidRPr="001C6A13">
        <w:rPr>
          <w:rFonts w:ascii="Times New Roman" w:hAnsi="Times New Roman"/>
          <w:sz w:val="20"/>
        </w:rPr>
        <w:t>ing</w:t>
      </w:r>
      <w:r w:rsidRPr="001C6A13">
        <w:rPr>
          <w:rFonts w:ascii="Times New Roman" w:hAnsi="Times New Roman"/>
          <w:sz w:val="20"/>
        </w:rPr>
        <w:t xml:space="preserve"> SOX </w:t>
      </w:r>
      <w:r w:rsidR="002A426E" w:rsidRPr="001C6A13">
        <w:rPr>
          <w:rFonts w:ascii="Times New Roman" w:hAnsi="Times New Roman"/>
          <w:sz w:val="20"/>
        </w:rPr>
        <w:t>compliance controls</w:t>
      </w:r>
      <w:r w:rsidR="007B2483" w:rsidRPr="001C6A13">
        <w:rPr>
          <w:rFonts w:ascii="Times New Roman" w:hAnsi="Times New Roman"/>
          <w:sz w:val="20"/>
        </w:rPr>
        <w:t xml:space="preserve">, </w:t>
      </w:r>
      <w:r w:rsidR="003331D1">
        <w:rPr>
          <w:rFonts w:ascii="Times New Roman" w:hAnsi="Times New Roman"/>
          <w:sz w:val="20"/>
        </w:rPr>
        <w:t>handle</w:t>
      </w:r>
      <w:r w:rsidR="00133E38" w:rsidRPr="001C6A13">
        <w:rPr>
          <w:rFonts w:ascii="Times New Roman" w:hAnsi="Times New Roman"/>
          <w:sz w:val="20"/>
        </w:rPr>
        <w:t xml:space="preserve"> </w:t>
      </w:r>
      <w:r w:rsidR="007B2483" w:rsidRPr="001C6A13">
        <w:rPr>
          <w:rFonts w:ascii="Times New Roman" w:hAnsi="Times New Roman"/>
          <w:sz w:val="20"/>
        </w:rPr>
        <w:t>audit requirements</w:t>
      </w:r>
      <w:r w:rsidR="00133E38" w:rsidRPr="001C6A13">
        <w:rPr>
          <w:rFonts w:ascii="Times New Roman" w:hAnsi="Times New Roman"/>
          <w:sz w:val="20"/>
        </w:rPr>
        <w:t xml:space="preserve"> and audit queries</w:t>
      </w:r>
    </w:p>
    <w:p w14:paraId="0BB39EB9" w14:textId="68B9ABCE" w:rsidR="00E330A0" w:rsidRDefault="00133E38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Recovered p</w:t>
      </w:r>
      <w:r w:rsidR="00E330A0">
        <w:rPr>
          <w:rFonts w:ascii="Times New Roman" w:hAnsi="Times New Roman"/>
          <w:sz w:val="20"/>
        </w:rPr>
        <w:t xml:space="preserve">ast dues collection of </w:t>
      </w:r>
      <w:r w:rsidR="00A611E1">
        <w:rPr>
          <w:rFonts w:ascii="Times New Roman" w:hAnsi="Times New Roman"/>
          <w:sz w:val="20"/>
        </w:rPr>
        <w:t>2</w:t>
      </w:r>
      <w:r w:rsidR="00E330A0">
        <w:rPr>
          <w:rFonts w:ascii="Times New Roman" w:hAnsi="Times New Roman"/>
          <w:sz w:val="20"/>
        </w:rPr>
        <w:t xml:space="preserve"> years</w:t>
      </w:r>
      <w:r w:rsidR="007B2483">
        <w:rPr>
          <w:rFonts w:ascii="Times New Roman" w:hAnsi="Times New Roman"/>
          <w:sz w:val="20"/>
        </w:rPr>
        <w:t xml:space="preserve"> pr</w:t>
      </w:r>
      <w:r w:rsidR="0090080D">
        <w:rPr>
          <w:rFonts w:ascii="Times New Roman" w:hAnsi="Times New Roman"/>
          <w:sz w:val="20"/>
        </w:rPr>
        <w:t>ior</w:t>
      </w:r>
      <w:r w:rsidR="007B2483">
        <w:rPr>
          <w:rFonts w:ascii="Times New Roman" w:hAnsi="Times New Roman"/>
          <w:sz w:val="20"/>
        </w:rPr>
        <w:t xml:space="preserve"> to joining</w:t>
      </w:r>
    </w:p>
    <w:p w14:paraId="6FCAFFE8" w14:textId="072833B6" w:rsidR="001C6A13" w:rsidRDefault="001C6A13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Developed and managed relationships with internal and external stakeholders</w:t>
      </w:r>
      <w:r w:rsidR="00B37336">
        <w:rPr>
          <w:rFonts w:ascii="Times New Roman" w:hAnsi="Times New Roman"/>
          <w:sz w:val="20"/>
        </w:rPr>
        <w:t>, assisted in new business proposals</w:t>
      </w:r>
    </w:p>
    <w:p w14:paraId="07E913E4" w14:textId="11FFF715" w:rsidR="001C6A13" w:rsidRDefault="001C6A13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Managed project finance and reports</w:t>
      </w:r>
      <w:r w:rsidR="00293AFC">
        <w:rPr>
          <w:rFonts w:ascii="Times New Roman" w:hAnsi="Times New Roman"/>
          <w:sz w:val="20"/>
        </w:rPr>
        <w:t>, driving phase completion and approvals from clients</w:t>
      </w:r>
    </w:p>
    <w:p w14:paraId="33F37F0C" w14:textId="77777777" w:rsidR="00DF631C" w:rsidRPr="00115D72" w:rsidRDefault="00DF631C" w:rsidP="00133E38">
      <w:pPr>
        <w:pStyle w:val="Achievement"/>
        <w:numPr>
          <w:ilvl w:val="0"/>
          <w:numId w:val="19"/>
        </w:numPr>
        <w:spacing w:after="0" w:line="240" w:lineRule="auto"/>
        <w:ind w:hanging="43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Managing ME Finance team, evaluatio</w:t>
      </w:r>
      <w:r w:rsidRPr="00115D72">
        <w:rPr>
          <w:rFonts w:ascii="Times New Roman" w:hAnsi="Times New Roman"/>
          <w:sz w:val="20"/>
        </w:rPr>
        <w:t>n and ongoing training, identifying areas of improvement</w:t>
      </w:r>
    </w:p>
    <w:p w14:paraId="6CBFF267" w14:textId="5F83CE6D" w:rsidR="00405436" w:rsidRDefault="00405436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</w:p>
    <w:p w14:paraId="1CB7DC78" w14:textId="77777777" w:rsidR="005D4A4D" w:rsidRDefault="005D4A4D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Partner at retail F&amp;B venture in Pune, India </w:t>
      </w:r>
    </w:p>
    <w:p w14:paraId="1AC34D7C" w14:textId="1DCB563B" w:rsidR="00E43DB9" w:rsidRDefault="007F1C15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Coronation Café and Bakery - - July 2016 - Feb 2018.</w:t>
      </w:r>
    </w:p>
    <w:p w14:paraId="4C5902C5" w14:textId="2EDE4018" w:rsidR="005D4A4D" w:rsidRPr="005D4A4D" w:rsidRDefault="005D4A4D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Cs/>
          <w:sz w:val="20"/>
        </w:rPr>
      </w:pPr>
      <w:r w:rsidRPr="005D4A4D">
        <w:rPr>
          <w:rFonts w:ascii="Times New Roman" w:hAnsi="Times New Roman"/>
          <w:bCs/>
          <w:sz w:val="20"/>
        </w:rPr>
        <w:t>Key Responsibilities:</w:t>
      </w:r>
    </w:p>
    <w:p w14:paraId="1F4D98A3" w14:textId="572D4858" w:rsidR="005D4A4D" w:rsidRPr="005D4A4D" w:rsidRDefault="005D4A4D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Cs/>
          <w:sz w:val="20"/>
        </w:rPr>
      </w:pPr>
      <w:r w:rsidRPr="005D4A4D">
        <w:rPr>
          <w:rFonts w:ascii="Times New Roman" w:hAnsi="Times New Roman"/>
          <w:bCs/>
          <w:sz w:val="20"/>
        </w:rPr>
        <w:t>Managed operations and finance, accounting, reporting, payroll, vendor/revenue management.</w:t>
      </w:r>
    </w:p>
    <w:p w14:paraId="51804F75" w14:textId="77777777" w:rsidR="00405436" w:rsidRDefault="003223E2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14:paraId="050F2B0B" w14:textId="77777777" w:rsidR="005D4A4D" w:rsidRPr="00204AD8" w:rsidRDefault="005D4A4D" w:rsidP="005D4A4D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sz w:val="20"/>
        </w:rPr>
        <w:t xml:space="preserve">Financial </w:t>
      </w:r>
      <w:r w:rsidRPr="00204AD8">
        <w:rPr>
          <w:rFonts w:ascii="Times New Roman" w:hAnsi="Times New Roman"/>
          <w:b/>
          <w:sz w:val="20"/>
        </w:rPr>
        <w:t>Controller</w:t>
      </w:r>
      <w:r>
        <w:rPr>
          <w:rFonts w:ascii="Times New Roman" w:hAnsi="Times New Roman"/>
          <w:b/>
          <w:sz w:val="20"/>
        </w:rPr>
        <w:t xml:space="preserve">, </w:t>
      </w:r>
      <w:r w:rsidRPr="00204AD8">
        <w:rPr>
          <w:rFonts w:ascii="Times New Roman" w:hAnsi="Times New Roman"/>
          <w:b/>
          <w:sz w:val="20"/>
          <w:lang w:val="en-US"/>
        </w:rPr>
        <w:t>reporting to Executive Director, Finance, MENA</w:t>
      </w:r>
    </w:p>
    <w:p w14:paraId="42752B4C" w14:textId="6F9B2846" w:rsidR="008C262F" w:rsidRPr="00204AD8" w:rsidRDefault="008B669A" w:rsidP="008C262F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Brand Union ME, A WPP Company</w:t>
      </w:r>
      <w:r w:rsidR="008C262F" w:rsidRPr="00204AD8">
        <w:rPr>
          <w:rFonts w:ascii="Times New Roman" w:hAnsi="Times New Roman"/>
          <w:b/>
          <w:sz w:val="20"/>
        </w:rPr>
        <w:t>, Dubai Media City, UA</w:t>
      </w:r>
      <w:r w:rsidR="007F1C15">
        <w:rPr>
          <w:rFonts w:ascii="Times New Roman" w:hAnsi="Times New Roman"/>
          <w:b/>
          <w:sz w:val="20"/>
        </w:rPr>
        <w:t>E - Jun 2010 – May 2016.</w:t>
      </w:r>
      <w:r w:rsidR="008C262F" w:rsidRPr="00204AD8">
        <w:rPr>
          <w:rFonts w:ascii="Times New Roman" w:hAnsi="Times New Roman"/>
          <w:b/>
          <w:sz w:val="20"/>
        </w:rPr>
        <w:t xml:space="preserve">                                                   </w:t>
      </w:r>
    </w:p>
    <w:p w14:paraId="240ADCC0" w14:textId="77777777" w:rsidR="008C262F" w:rsidRPr="00204AD8" w:rsidRDefault="008C262F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0"/>
        </w:rPr>
      </w:pPr>
      <w:r w:rsidRPr="00204AD8">
        <w:rPr>
          <w:rFonts w:ascii="Times New Roman" w:hAnsi="Times New Roman"/>
          <w:i/>
          <w:sz w:val="20"/>
        </w:rPr>
        <w:t xml:space="preserve">The Brand Union is a premier Branding Agency in the Middle East, having created and </w:t>
      </w:r>
      <w:r w:rsidR="00CF6A28" w:rsidRPr="00204AD8">
        <w:rPr>
          <w:rFonts w:ascii="Times New Roman" w:hAnsi="Times New Roman"/>
          <w:i/>
          <w:sz w:val="20"/>
        </w:rPr>
        <w:t xml:space="preserve">globally </w:t>
      </w:r>
      <w:r w:rsidRPr="00204AD8">
        <w:rPr>
          <w:rFonts w:ascii="Times New Roman" w:hAnsi="Times New Roman"/>
          <w:i/>
          <w:sz w:val="20"/>
        </w:rPr>
        <w:t>marketed brands such as Emaa</w:t>
      </w:r>
      <w:r w:rsidR="006A29D1" w:rsidRPr="00204AD8">
        <w:rPr>
          <w:rFonts w:ascii="Times New Roman" w:hAnsi="Times New Roman"/>
          <w:i/>
          <w:sz w:val="20"/>
        </w:rPr>
        <w:t xml:space="preserve">r, Limitless, </w:t>
      </w:r>
      <w:r w:rsidR="006A29D1" w:rsidRPr="00204AD8">
        <w:rPr>
          <w:rFonts w:ascii="Times New Roman" w:hAnsi="Times New Roman"/>
          <w:i/>
          <w:sz w:val="20"/>
          <w:lang w:val="en-US"/>
        </w:rPr>
        <w:t xml:space="preserve">Aldar </w:t>
      </w:r>
      <w:proofErr w:type="spellStart"/>
      <w:r w:rsidR="006A29D1" w:rsidRPr="00204AD8">
        <w:rPr>
          <w:rFonts w:ascii="Times New Roman" w:hAnsi="Times New Roman"/>
          <w:i/>
          <w:sz w:val="20"/>
        </w:rPr>
        <w:t>Sorouh</w:t>
      </w:r>
      <w:proofErr w:type="spellEnd"/>
      <w:r w:rsidRPr="00204AD8">
        <w:rPr>
          <w:rFonts w:ascii="Times New Roman" w:hAnsi="Times New Roman"/>
          <w:i/>
          <w:sz w:val="20"/>
        </w:rPr>
        <w:t xml:space="preserve">, </w:t>
      </w:r>
      <w:r w:rsidR="00F74EA2" w:rsidRPr="00204AD8">
        <w:rPr>
          <w:rFonts w:ascii="Times New Roman" w:hAnsi="Times New Roman"/>
          <w:i/>
          <w:sz w:val="20"/>
        </w:rPr>
        <w:t xml:space="preserve">Mubadala, </w:t>
      </w:r>
      <w:r w:rsidRPr="00204AD8">
        <w:rPr>
          <w:rFonts w:ascii="Times New Roman" w:hAnsi="Times New Roman"/>
          <w:i/>
          <w:sz w:val="20"/>
        </w:rPr>
        <w:t xml:space="preserve">Al </w:t>
      </w:r>
      <w:proofErr w:type="spellStart"/>
      <w:r w:rsidRPr="00204AD8">
        <w:rPr>
          <w:rFonts w:ascii="Times New Roman" w:hAnsi="Times New Roman"/>
          <w:i/>
          <w:sz w:val="20"/>
        </w:rPr>
        <w:t>Hilal</w:t>
      </w:r>
      <w:proofErr w:type="spellEnd"/>
      <w:r w:rsidRPr="00204AD8">
        <w:rPr>
          <w:rFonts w:ascii="Times New Roman" w:hAnsi="Times New Roman"/>
          <w:i/>
          <w:sz w:val="20"/>
        </w:rPr>
        <w:t xml:space="preserve"> Bank, Abu Dhabi Ports Company, Qatar National Bank, </w:t>
      </w:r>
      <w:r w:rsidR="006A29D1" w:rsidRPr="00204AD8">
        <w:rPr>
          <w:rFonts w:ascii="Times New Roman" w:hAnsi="Times New Roman"/>
          <w:i/>
          <w:sz w:val="20"/>
          <w:lang w:val="en-US"/>
        </w:rPr>
        <w:t xml:space="preserve">Ooredoo, </w:t>
      </w:r>
      <w:r w:rsidRPr="00204AD8">
        <w:rPr>
          <w:rFonts w:ascii="Times New Roman" w:hAnsi="Times New Roman"/>
          <w:i/>
          <w:sz w:val="20"/>
        </w:rPr>
        <w:t xml:space="preserve">Reckitt &amp; Benckiser, </w:t>
      </w:r>
      <w:proofErr w:type="spellStart"/>
      <w:r w:rsidRPr="00204AD8">
        <w:rPr>
          <w:rFonts w:ascii="Times New Roman" w:hAnsi="Times New Roman"/>
          <w:i/>
          <w:sz w:val="20"/>
        </w:rPr>
        <w:t>Kwality</w:t>
      </w:r>
      <w:proofErr w:type="spellEnd"/>
      <w:r w:rsidRPr="00204AD8">
        <w:rPr>
          <w:rFonts w:ascii="Times New Roman" w:hAnsi="Times New Roman"/>
          <w:i/>
          <w:sz w:val="20"/>
        </w:rPr>
        <w:t xml:space="preserve"> Ice Cream</w:t>
      </w:r>
      <w:r w:rsidR="00B25FE7">
        <w:rPr>
          <w:rFonts w:ascii="Times New Roman" w:hAnsi="Times New Roman"/>
          <w:i/>
          <w:sz w:val="20"/>
          <w:lang w:val="en-US"/>
        </w:rPr>
        <w:t>, Riyad Bank, MAF, Dubai/Sharjah RTA</w:t>
      </w:r>
      <w:r w:rsidRPr="00204AD8">
        <w:rPr>
          <w:rFonts w:ascii="Times New Roman" w:hAnsi="Times New Roman"/>
          <w:i/>
          <w:sz w:val="20"/>
        </w:rPr>
        <w:t xml:space="preserve"> amongst many others.</w:t>
      </w:r>
    </w:p>
    <w:p w14:paraId="4FC378EE" w14:textId="77777777" w:rsidR="008C262F" w:rsidRPr="00204AD8" w:rsidRDefault="008C262F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i/>
          <w:sz w:val="20"/>
        </w:rPr>
      </w:pPr>
    </w:p>
    <w:p w14:paraId="2A97A2A9" w14:textId="77777777" w:rsidR="008C262F" w:rsidRPr="00204AD8" w:rsidRDefault="00CF6A28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 xml:space="preserve">Key </w:t>
      </w:r>
      <w:r w:rsidR="00366015" w:rsidRPr="00204AD8">
        <w:rPr>
          <w:rFonts w:ascii="Times New Roman" w:hAnsi="Times New Roman"/>
          <w:sz w:val="20"/>
        </w:rPr>
        <w:t>Responsibilities</w:t>
      </w:r>
      <w:r w:rsidRPr="00204AD8">
        <w:rPr>
          <w:rFonts w:ascii="Times New Roman" w:hAnsi="Times New Roman"/>
          <w:sz w:val="20"/>
        </w:rPr>
        <w:t>:</w:t>
      </w:r>
    </w:p>
    <w:p w14:paraId="1647EB10" w14:textId="179E3D7C" w:rsidR="00504FF9" w:rsidRPr="00204AD8" w:rsidRDefault="00A61ACB" w:rsidP="00E10D4D">
      <w:pPr>
        <w:pStyle w:val="Achievemen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Prepared periodic financials and</w:t>
      </w:r>
      <w:r w:rsidR="000F2F90">
        <w:rPr>
          <w:rFonts w:ascii="Times New Roman" w:hAnsi="Times New Roman"/>
          <w:sz w:val="20"/>
        </w:rPr>
        <w:t xml:space="preserve"> consolidation</w:t>
      </w:r>
      <w:r w:rsidR="00254514">
        <w:rPr>
          <w:rFonts w:ascii="Times New Roman" w:hAnsi="Times New Roman"/>
          <w:sz w:val="20"/>
        </w:rPr>
        <w:t xml:space="preserve"> </w:t>
      </w:r>
      <w:r w:rsidR="005C3D13">
        <w:rPr>
          <w:rFonts w:ascii="Times New Roman" w:hAnsi="Times New Roman"/>
          <w:sz w:val="20"/>
        </w:rPr>
        <w:t>as per</w:t>
      </w:r>
      <w:r w:rsidR="00254514">
        <w:rPr>
          <w:rFonts w:ascii="Times New Roman" w:hAnsi="Times New Roman"/>
          <w:sz w:val="20"/>
        </w:rPr>
        <w:t xml:space="preserve"> IFRS </w:t>
      </w:r>
      <w:r w:rsidR="005C3D13">
        <w:rPr>
          <w:rFonts w:ascii="Times New Roman" w:hAnsi="Times New Roman"/>
          <w:sz w:val="20"/>
        </w:rPr>
        <w:t xml:space="preserve">and </w:t>
      </w:r>
      <w:r w:rsidR="00254514">
        <w:rPr>
          <w:rFonts w:ascii="Times New Roman" w:hAnsi="Times New Roman"/>
          <w:sz w:val="20"/>
        </w:rPr>
        <w:t>reporting on SAP Business Objects</w:t>
      </w:r>
      <w:r w:rsidR="000071B8">
        <w:rPr>
          <w:rFonts w:ascii="Times New Roman" w:hAnsi="Times New Roman"/>
          <w:sz w:val="20"/>
        </w:rPr>
        <w:t xml:space="preserve">, </w:t>
      </w:r>
      <w:r w:rsidR="00954B70">
        <w:rPr>
          <w:rFonts w:ascii="Times New Roman" w:hAnsi="Times New Roman"/>
          <w:sz w:val="20"/>
        </w:rPr>
        <w:t xml:space="preserve">in-depth </w:t>
      </w:r>
      <w:r w:rsidR="008F29F9">
        <w:rPr>
          <w:rFonts w:ascii="Times New Roman" w:hAnsi="Times New Roman"/>
          <w:sz w:val="20"/>
        </w:rPr>
        <w:t>analysi</w:t>
      </w:r>
      <w:r w:rsidR="000071B8">
        <w:rPr>
          <w:rFonts w:ascii="Times New Roman" w:hAnsi="Times New Roman"/>
          <w:sz w:val="20"/>
        </w:rPr>
        <w:t>s</w:t>
      </w:r>
      <w:r w:rsidR="005C3D13">
        <w:rPr>
          <w:rFonts w:ascii="Times New Roman" w:hAnsi="Times New Roman"/>
          <w:sz w:val="20"/>
        </w:rPr>
        <w:t xml:space="preserve"> of </w:t>
      </w:r>
      <w:r w:rsidR="00254514">
        <w:rPr>
          <w:rFonts w:ascii="Times New Roman" w:hAnsi="Times New Roman"/>
          <w:sz w:val="20"/>
        </w:rPr>
        <w:t>reports including recoverability, chargeability and profitability.</w:t>
      </w:r>
    </w:p>
    <w:p w14:paraId="60118B18" w14:textId="71CA9F8F" w:rsidR="00595D46" w:rsidRPr="00204AD8" w:rsidRDefault="00A61ACB" w:rsidP="006F3A41">
      <w:pPr>
        <w:pStyle w:val="Achievemen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Managed </w:t>
      </w:r>
      <w:r w:rsidR="00595D46" w:rsidRPr="00204AD8">
        <w:rPr>
          <w:rFonts w:ascii="Times New Roman" w:hAnsi="Times New Roman"/>
          <w:sz w:val="20"/>
        </w:rPr>
        <w:t>Budgets</w:t>
      </w:r>
      <w:r w:rsidR="006B5725" w:rsidRPr="00204AD8">
        <w:rPr>
          <w:rFonts w:ascii="Times New Roman" w:hAnsi="Times New Roman"/>
          <w:sz w:val="20"/>
        </w:rPr>
        <w:t>, Capex</w:t>
      </w:r>
      <w:r w:rsidR="00B25FE7">
        <w:rPr>
          <w:rFonts w:ascii="Times New Roman" w:hAnsi="Times New Roman"/>
          <w:sz w:val="20"/>
          <w:lang w:val="en-US"/>
        </w:rPr>
        <w:t>,</w:t>
      </w:r>
      <w:r w:rsidR="00595D46" w:rsidRPr="00204AD8">
        <w:rPr>
          <w:rFonts w:ascii="Times New Roman" w:hAnsi="Times New Roman"/>
          <w:sz w:val="20"/>
        </w:rPr>
        <w:t xml:space="preserve"> </w:t>
      </w:r>
      <w:r w:rsidR="00E10D4D" w:rsidRPr="00204AD8">
        <w:rPr>
          <w:rFonts w:ascii="Times New Roman" w:hAnsi="Times New Roman"/>
          <w:sz w:val="20"/>
        </w:rPr>
        <w:t>weekly</w:t>
      </w:r>
      <w:r w:rsidR="001E36CB" w:rsidRPr="00204AD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rolling </w:t>
      </w:r>
      <w:r w:rsidR="00595D46" w:rsidRPr="00204AD8">
        <w:rPr>
          <w:rFonts w:ascii="Times New Roman" w:hAnsi="Times New Roman"/>
          <w:sz w:val="20"/>
        </w:rPr>
        <w:t>Forecast</w:t>
      </w:r>
      <w:r>
        <w:rPr>
          <w:rFonts w:ascii="Times New Roman" w:hAnsi="Times New Roman"/>
          <w:sz w:val="20"/>
        </w:rPr>
        <w:t>s</w:t>
      </w:r>
      <w:r w:rsidR="006F3A41">
        <w:rPr>
          <w:rFonts w:ascii="Times New Roman" w:hAnsi="Times New Roman"/>
          <w:sz w:val="20"/>
          <w:lang w:val="en-US"/>
        </w:rPr>
        <w:t>,</w:t>
      </w:r>
      <w:r w:rsidR="00F83E79" w:rsidRPr="00204AD8">
        <w:rPr>
          <w:rFonts w:ascii="Times New Roman" w:hAnsi="Times New Roman"/>
          <w:sz w:val="20"/>
          <w:lang w:val="en-US"/>
        </w:rPr>
        <w:t xml:space="preserve"> Payroll (WPS)</w:t>
      </w:r>
      <w:r w:rsidR="00B25FE7">
        <w:rPr>
          <w:rFonts w:ascii="Times New Roman" w:hAnsi="Times New Roman"/>
          <w:sz w:val="20"/>
          <w:lang w:val="en-US"/>
        </w:rPr>
        <w:t>,</w:t>
      </w:r>
      <w:r w:rsidR="00EB4225">
        <w:rPr>
          <w:rFonts w:ascii="Times New Roman" w:hAnsi="Times New Roman"/>
          <w:sz w:val="20"/>
          <w:lang w:val="en-US"/>
        </w:rPr>
        <w:t xml:space="preserve"> </w:t>
      </w:r>
      <w:r w:rsidR="005C3D13">
        <w:rPr>
          <w:rFonts w:ascii="Times New Roman" w:hAnsi="Times New Roman"/>
          <w:sz w:val="20"/>
          <w:lang w:val="en-US"/>
        </w:rPr>
        <w:t xml:space="preserve">Intercompany reconciliations, </w:t>
      </w:r>
      <w:r w:rsidR="00704BF9">
        <w:rPr>
          <w:rFonts w:ascii="Times New Roman" w:hAnsi="Times New Roman"/>
          <w:sz w:val="20"/>
          <w:lang w:val="en-US"/>
        </w:rPr>
        <w:t xml:space="preserve">Insurance, </w:t>
      </w:r>
      <w:r w:rsidR="005D1809">
        <w:rPr>
          <w:rFonts w:ascii="Times New Roman" w:hAnsi="Times New Roman"/>
          <w:sz w:val="20"/>
          <w:lang w:val="en-US"/>
        </w:rPr>
        <w:t>GL, WIP, vendor and client management,</w:t>
      </w:r>
      <w:r>
        <w:rPr>
          <w:rFonts w:ascii="Times New Roman" w:hAnsi="Times New Roman"/>
          <w:sz w:val="20"/>
          <w:lang w:val="en-US"/>
        </w:rPr>
        <w:t xml:space="preserve"> involved in strategic decision-making</w:t>
      </w:r>
      <w:r w:rsidR="00254514">
        <w:rPr>
          <w:rFonts w:ascii="Times New Roman" w:hAnsi="Times New Roman"/>
          <w:sz w:val="20"/>
          <w:lang w:val="en-US"/>
        </w:rPr>
        <w:t>.</w:t>
      </w:r>
    </w:p>
    <w:p w14:paraId="1C120019" w14:textId="3F939155" w:rsidR="00CF6A28" w:rsidRPr="00094331" w:rsidRDefault="00A61ACB" w:rsidP="00094331">
      <w:pPr>
        <w:pStyle w:val="Achievemen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Prepared </w:t>
      </w:r>
      <w:r w:rsidR="001114ED">
        <w:rPr>
          <w:rFonts w:ascii="Times New Roman" w:hAnsi="Times New Roman"/>
          <w:sz w:val="20"/>
        </w:rPr>
        <w:t>Project costing, performance reports, recoverability and profitability reports,</w:t>
      </w:r>
      <w:r w:rsidR="00684803">
        <w:rPr>
          <w:rFonts w:ascii="Times New Roman" w:hAnsi="Times New Roman"/>
          <w:sz w:val="20"/>
        </w:rPr>
        <w:t xml:space="preserve"> </w:t>
      </w:r>
      <w:r w:rsidR="009A4E6B">
        <w:rPr>
          <w:rFonts w:ascii="Times New Roman" w:hAnsi="Times New Roman"/>
          <w:sz w:val="20"/>
        </w:rPr>
        <w:t xml:space="preserve">assisting with </w:t>
      </w:r>
      <w:proofErr w:type="spellStart"/>
      <w:r w:rsidR="009A4E6B">
        <w:rPr>
          <w:rFonts w:ascii="Times New Roman" w:hAnsi="Times New Roman"/>
          <w:sz w:val="20"/>
        </w:rPr>
        <w:t>BizDev</w:t>
      </w:r>
      <w:proofErr w:type="spellEnd"/>
      <w:r w:rsidR="00684803">
        <w:rPr>
          <w:rFonts w:ascii="Times New Roman" w:hAnsi="Times New Roman"/>
          <w:sz w:val="20"/>
        </w:rPr>
        <w:t xml:space="preserve"> on </w:t>
      </w:r>
      <w:r w:rsidR="00293AFC">
        <w:rPr>
          <w:rFonts w:ascii="Times New Roman" w:hAnsi="Times New Roman"/>
          <w:sz w:val="20"/>
        </w:rPr>
        <w:t xml:space="preserve">preparing and negotiating </w:t>
      </w:r>
      <w:r w:rsidR="00684803">
        <w:rPr>
          <w:rFonts w:ascii="Times New Roman" w:hAnsi="Times New Roman"/>
          <w:sz w:val="20"/>
        </w:rPr>
        <w:t>new proposals</w:t>
      </w:r>
      <w:r w:rsidR="009A4E6B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arranged</w:t>
      </w:r>
      <w:r w:rsidR="00F83E79" w:rsidRPr="00204AD8">
        <w:rPr>
          <w:rFonts w:ascii="Times New Roman" w:hAnsi="Times New Roman"/>
          <w:sz w:val="20"/>
          <w:lang w:val="en-US"/>
        </w:rPr>
        <w:t xml:space="preserve"> </w:t>
      </w:r>
      <w:r w:rsidR="00D57EFA">
        <w:rPr>
          <w:rFonts w:ascii="Times New Roman" w:hAnsi="Times New Roman"/>
          <w:sz w:val="20"/>
          <w:lang w:val="en-US"/>
        </w:rPr>
        <w:t>guarantees</w:t>
      </w:r>
      <w:r w:rsidR="00684803">
        <w:rPr>
          <w:rFonts w:ascii="Times New Roman" w:hAnsi="Times New Roman"/>
          <w:sz w:val="20"/>
          <w:lang w:val="en-US"/>
        </w:rPr>
        <w:t>/bonds,</w:t>
      </w:r>
      <w:r w:rsidR="001A7088">
        <w:rPr>
          <w:rFonts w:ascii="Times New Roman" w:hAnsi="Times New Roman"/>
          <w:sz w:val="20"/>
          <w:lang w:val="en-US"/>
        </w:rPr>
        <w:t xml:space="preserve"> </w:t>
      </w:r>
      <w:r w:rsidR="00293AFC">
        <w:rPr>
          <w:rFonts w:ascii="Times New Roman" w:hAnsi="Times New Roman"/>
          <w:sz w:val="20"/>
          <w:lang w:val="en-US"/>
        </w:rPr>
        <w:t xml:space="preserve">driving phase completion, </w:t>
      </w:r>
      <w:r w:rsidR="001A7088">
        <w:rPr>
          <w:rFonts w:ascii="Times New Roman" w:hAnsi="Times New Roman"/>
          <w:sz w:val="20"/>
          <w:lang w:val="en-US"/>
        </w:rPr>
        <w:t>liais</w:t>
      </w:r>
      <w:r>
        <w:rPr>
          <w:rFonts w:ascii="Times New Roman" w:hAnsi="Times New Roman"/>
          <w:sz w:val="20"/>
          <w:lang w:val="en-US"/>
        </w:rPr>
        <w:t>ed</w:t>
      </w:r>
      <w:r w:rsidR="001A7088">
        <w:rPr>
          <w:rFonts w:ascii="Times New Roman" w:hAnsi="Times New Roman"/>
          <w:sz w:val="20"/>
          <w:lang w:val="en-US"/>
        </w:rPr>
        <w:t xml:space="preserve"> with clients on project delivery</w:t>
      </w:r>
      <w:r w:rsidR="005914B7">
        <w:rPr>
          <w:rFonts w:ascii="Times New Roman" w:hAnsi="Times New Roman"/>
          <w:sz w:val="20"/>
          <w:lang w:val="en-US"/>
        </w:rPr>
        <w:t xml:space="preserve">, </w:t>
      </w:r>
      <w:r>
        <w:rPr>
          <w:rFonts w:ascii="Times New Roman" w:hAnsi="Times New Roman"/>
          <w:sz w:val="20"/>
          <w:lang w:val="en-US"/>
        </w:rPr>
        <w:t xml:space="preserve">maintained project </w:t>
      </w:r>
      <w:r w:rsidR="005914B7">
        <w:rPr>
          <w:rFonts w:ascii="Times New Roman" w:hAnsi="Times New Roman"/>
          <w:sz w:val="20"/>
          <w:lang w:val="en-US"/>
        </w:rPr>
        <w:t>records and documents</w:t>
      </w:r>
      <w:r w:rsidR="001114ED">
        <w:rPr>
          <w:rFonts w:ascii="Times New Roman" w:hAnsi="Times New Roman"/>
          <w:sz w:val="20"/>
          <w:lang w:val="en-US"/>
        </w:rPr>
        <w:t>, oversee</w:t>
      </w:r>
      <w:r>
        <w:rPr>
          <w:rFonts w:ascii="Times New Roman" w:hAnsi="Times New Roman"/>
          <w:sz w:val="20"/>
          <w:lang w:val="en-US"/>
        </w:rPr>
        <w:t>ing</w:t>
      </w:r>
      <w:r w:rsidR="001114ED">
        <w:rPr>
          <w:rFonts w:ascii="Times New Roman" w:hAnsi="Times New Roman"/>
          <w:sz w:val="20"/>
          <w:lang w:val="en-US"/>
        </w:rPr>
        <w:t xml:space="preserve"> timely invoicing </w:t>
      </w:r>
      <w:r>
        <w:rPr>
          <w:rFonts w:ascii="Times New Roman" w:hAnsi="Times New Roman"/>
          <w:sz w:val="20"/>
          <w:lang w:val="en-US"/>
        </w:rPr>
        <w:t xml:space="preserve">per completion of project phase, </w:t>
      </w:r>
      <w:r w:rsidR="001114ED">
        <w:rPr>
          <w:rFonts w:ascii="Times New Roman" w:hAnsi="Times New Roman"/>
          <w:sz w:val="20"/>
          <w:lang w:val="en-US"/>
        </w:rPr>
        <w:t xml:space="preserve">and </w:t>
      </w:r>
      <w:r>
        <w:rPr>
          <w:rFonts w:ascii="Times New Roman" w:hAnsi="Times New Roman"/>
          <w:sz w:val="20"/>
          <w:lang w:val="en-US"/>
        </w:rPr>
        <w:t xml:space="preserve">disbursing and collecting </w:t>
      </w:r>
      <w:r w:rsidR="001114ED">
        <w:rPr>
          <w:rFonts w:ascii="Times New Roman" w:hAnsi="Times New Roman"/>
          <w:sz w:val="20"/>
          <w:lang w:val="en-US"/>
        </w:rPr>
        <w:t>payments.</w:t>
      </w:r>
    </w:p>
    <w:p w14:paraId="799A7387" w14:textId="08F0AE83" w:rsidR="00CF6A28" w:rsidRDefault="007D051F" w:rsidP="00B94351">
      <w:pPr>
        <w:pStyle w:val="Achievemen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Responsible for</w:t>
      </w:r>
      <w:r w:rsidR="00CF6A28" w:rsidRPr="00204AD8">
        <w:rPr>
          <w:rFonts w:ascii="Times New Roman" w:hAnsi="Times New Roman"/>
          <w:sz w:val="20"/>
        </w:rPr>
        <w:t xml:space="preserve"> SOX </w:t>
      </w:r>
      <w:r w:rsidRPr="00204AD8">
        <w:rPr>
          <w:rFonts w:ascii="Times New Roman" w:hAnsi="Times New Roman"/>
          <w:sz w:val="20"/>
        </w:rPr>
        <w:t xml:space="preserve">Compliance – managing SOX </w:t>
      </w:r>
      <w:r w:rsidR="00CF6A28" w:rsidRPr="00204AD8">
        <w:rPr>
          <w:rFonts w:ascii="Times New Roman" w:hAnsi="Times New Roman"/>
          <w:sz w:val="20"/>
        </w:rPr>
        <w:t>audit and Statutory audits</w:t>
      </w:r>
      <w:r w:rsidR="009025D1">
        <w:rPr>
          <w:rFonts w:ascii="Times New Roman" w:hAnsi="Times New Roman"/>
          <w:sz w:val="20"/>
        </w:rPr>
        <w:t xml:space="preserve"> and clearing queries successfully</w:t>
      </w:r>
    </w:p>
    <w:p w14:paraId="14637E1B" w14:textId="484F9C0C" w:rsidR="006C6A70" w:rsidRPr="00204AD8" w:rsidRDefault="006C6A70" w:rsidP="00B94351">
      <w:pPr>
        <w:pStyle w:val="Achievemen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Coordinating with SQL team for </w:t>
      </w:r>
      <w:r w:rsidR="00254514">
        <w:rPr>
          <w:rFonts w:ascii="Times New Roman" w:hAnsi="Times New Roman"/>
          <w:sz w:val="20"/>
        </w:rPr>
        <w:t xml:space="preserve">creating new </w:t>
      </w:r>
      <w:r>
        <w:rPr>
          <w:rFonts w:ascii="Times New Roman" w:hAnsi="Times New Roman"/>
          <w:sz w:val="20"/>
        </w:rPr>
        <w:t>report</w:t>
      </w:r>
      <w:r w:rsidR="00254514">
        <w:rPr>
          <w:rFonts w:ascii="Times New Roman" w:hAnsi="Times New Roman"/>
          <w:sz w:val="20"/>
        </w:rPr>
        <w:t xml:space="preserve">s </w:t>
      </w:r>
      <w:r>
        <w:rPr>
          <w:rFonts w:ascii="Times New Roman" w:hAnsi="Times New Roman"/>
          <w:sz w:val="20"/>
        </w:rPr>
        <w:t>and maintaining Salesforce</w:t>
      </w:r>
    </w:p>
    <w:p w14:paraId="354F07F1" w14:textId="31060E40" w:rsidR="0000690F" w:rsidRPr="00204AD8" w:rsidRDefault="003A67E5" w:rsidP="00B94351">
      <w:pPr>
        <w:pStyle w:val="Achievemen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Leading Finance Function</w:t>
      </w:r>
      <w:r w:rsidR="004273F5" w:rsidRPr="00204AD8">
        <w:rPr>
          <w:rFonts w:ascii="Times New Roman" w:hAnsi="Times New Roman"/>
          <w:sz w:val="20"/>
          <w:lang w:val="en-US"/>
        </w:rPr>
        <w:t xml:space="preserve">, </w:t>
      </w:r>
      <w:r w:rsidR="0000690F" w:rsidRPr="00204AD8"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z w:val="20"/>
        </w:rPr>
        <w:t xml:space="preserve">ining and mentoring </w:t>
      </w:r>
      <w:r>
        <w:rPr>
          <w:rFonts w:ascii="Times New Roman" w:hAnsi="Times New Roman"/>
          <w:sz w:val="20"/>
          <w:lang w:val="en-US"/>
        </w:rPr>
        <w:t xml:space="preserve">team of </w:t>
      </w:r>
      <w:r w:rsidR="00490132">
        <w:rPr>
          <w:rFonts w:ascii="Times New Roman" w:hAnsi="Times New Roman"/>
          <w:sz w:val="20"/>
          <w:lang w:val="en-US"/>
        </w:rPr>
        <w:t>four</w:t>
      </w:r>
      <w:r w:rsidR="00EB4225">
        <w:rPr>
          <w:rFonts w:ascii="Times New Roman" w:hAnsi="Times New Roman"/>
          <w:sz w:val="20"/>
          <w:lang w:val="en-US"/>
        </w:rPr>
        <w:t xml:space="preserve">, and overseeing </w:t>
      </w:r>
      <w:r w:rsidR="00B0184B">
        <w:rPr>
          <w:rFonts w:ascii="Times New Roman" w:hAnsi="Times New Roman"/>
          <w:sz w:val="20"/>
          <w:lang w:val="en-US"/>
        </w:rPr>
        <w:t>HR/</w:t>
      </w:r>
      <w:r w:rsidR="00EB4225">
        <w:rPr>
          <w:rFonts w:ascii="Times New Roman" w:hAnsi="Times New Roman"/>
          <w:sz w:val="20"/>
          <w:lang w:val="en-US"/>
        </w:rPr>
        <w:t>Admin</w:t>
      </w:r>
      <w:r w:rsidR="00944542">
        <w:rPr>
          <w:rFonts w:ascii="Times New Roman" w:hAnsi="Times New Roman"/>
          <w:sz w:val="20"/>
          <w:lang w:val="en-US"/>
        </w:rPr>
        <w:t xml:space="preserve">/Office </w:t>
      </w:r>
      <w:proofErr w:type="spellStart"/>
      <w:r w:rsidR="00944542">
        <w:rPr>
          <w:rFonts w:ascii="Times New Roman" w:hAnsi="Times New Roman"/>
          <w:sz w:val="20"/>
          <w:lang w:val="en-US"/>
        </w:rPr>
        <w:t>Mgmt</w:t>
      </w:r>
      <w:proofErr w:type="spellEnd"/>
    </w:p>
    <w:p w14:paraId="33F072CE" w14:textId="77777777" w:rsidR="00CF6A28" w:rsidRPr="00204AD8" w:rsidRDefault="00504FF9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Key Achievements:</w:t>
      </w:r>
    </w:p>
    <w:p w14:paraId="2A7122E7" w14:textId="70BB155B" w:rsidR="00504FF9" w:rsidRPr="00204AD8" w:rsidRDefault="00504FF9" w:rsidP="00B9435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 xml:space="preserve">Achieved </w:t>
      </w:r>
      <w:r w:rsidR="0063127E" w:rsidRPr="00204AD8">
        <w:rPr>
          <w:rFonts w:ascii="Times New Roman" w:hAnsi="Times New Roman"/>
          <w:sz w:val="20"/>
        </w:rPr>
        <w:t>consistent ‘Green’ status on SOX compliance</w:t>
      </w:r>
      <w:r w:rsidR="00094331">
        <w:rPr>
          <w:rFonts w:ascii="Times New Roman" w:hAnsi="Times New Roman"/>
          <w:sz w:val="20"/>
        </w:rPr>
        <w:t>, and resolved Statutory audit queries</w:t>
      </w:r>
      <w:r w:rsidR="00863CAE">
        <w:rPr>
          <w:rFonts w:ascii="Times New Roman" w:hAnsi="Times New Roman"/>
          <w:sz w:val="20"/>
        </w:rPr>
        <w:t xml:space="preserve"> successfully</w:t>
      </w:r>
    </w:p>
    <w:p w14:paraId="5154B821" w14:textId="77777777" w:rsidR="00504FF9" w:rsidRPr="00DB1D3F" w:rsidRDefault="0093483C" w:rsidP="00B9435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Created a project costing template for use in all new business proposals and contracts</w:t>
      </w:r>
    </w:p>
    <w:p w14:paraId="3A28BD61" w14:textId="77777777" w:rsidR="00DB1D3F" w:rsidRPr="00204AD8" w:rsidRDefault="00DB1D3F" w:rsidP="00B9435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Implemented Online Banking &amp; WPS payroll system</w:t>
      </w:r>
    </w:p>
    <w:p w14:paraId="47F60196" w14:textId="77777777" w:rsidR="00504FF9" w:rsidRPr="00DB1D3F" w:rsidRDefault="00677BC1" w:rsidP="00B9435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 xml:space="preserve">Successfully managing the finance function in the absence of the </w:t>
      </w:r>
      <w:r w:rsidR="004273F5" w:rsidRPr="00204AD8">
        <w:rPr>
          <w:rFonts w:ascii="Times New Roman" w:hAnsi="Times New Roman"/>
          <w:sz w:val="20"/>
          <w:lang w:val="en-US"/>
        </w:rPr>
        <w:t xml:space="preserve">Executive </w:t>
      </w:r>
      <w:r w:rsidRPr="00204AD8">
        <w:rPr>
          <w:rFonts w:ascii="Times New Roman" w:hAnsi="Times New Roman"/>
          <w:sz w:val="20"/>
        </w:rPr>
        <w:t>Finance Director</w:t>
      </w:r>
    </w:p>
    <w:p w14:paraId="36E0E753" w14:textId="77777777" w:rsidR="0040587B" w:rsidRDefault="0040587B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</w:p>
    <w:p w14:paraId="7D0E98BF" w14:textId="77777777" w:rsidR="005D4A4D" w:rsidRDefault="005D4A4D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r w:rsidRPr="00204AD8">
        <w:rPr>
          <w:rFonts w:ascii="Times New Roman" w:hAnsi="Times New Roman"/>
          <w:b/>
          <w:sz w:val="20"/>
        </w:rPr>
        <w:t>Manage</w:t>
      </w:r>
      <w:r>
        <w:rPr>
          <w:rFonts w:ascii="Times New Roman" w:hAnsi="Times New Roman"/>
          <w:b/>
          <w:sz w:val="20"/>
        </w:rPr>
        <w:t xml:space="preserve">r, </w:t>
      </w:r>
      <w:r w:rsidRPr="00204AD8">
        <w:rPr>
          <w:rFonts w:ascii="Times New Roman" w:hAnsi="Times New Roman"/>
          <w:b/>
          <w:sz w:val="20"/>
        </w:rPr>
        <w:t>Finance &amp; Accounts</w:t>
      </w:r>
      <w:r>
        <w:rPr>
          <w:rFonts w:ascii="Times New Roman" w:hAnsi="Times New Roman"/>
          <w:b/>
          <w:sz w:val="20"/>
        </w:rPr>
        <w:t xml:space="preserve"> - Events &amp; Interiors</w:t>
      </w:r>
      <w:r w:rsidRPr="00204AD8">
        <w:rPr>
          <w:rFonts w:ascii="Times New Roman" w:hAnsi="Times New Roman"/>
          <w:b/>
          <w:sz w:val="20"/>
        </w:rPr>
        <w:t xml:space="preserve"> </w:t>
      </w:r>
    </w:p>
    <w:p w14:paraId="43A7BF0B" w14:textId="1AC47022" w:rsidR="00AE4B34" w:rsidRPr="00204AD8" w:rsidRDefault="00AE4B34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  <w:proofErr w:type="spellStart"/>
      <w:r w:rsidRPr="00204AD8">
        <w:rPr>
          <w:rFonts w:ascii="Times New Roman" w:hAnsi="Times New Roman"/>
          <w:b/>
          <w:sz w:val="20"/>
        </w:rPr>
        <w:t>Designlab</w:t>
      </w:r>
      <w:proofErr w:type="spellEnd"/>
      <w:r w:rsidRPr="00204AD8">
        <w:rPr>
          <w:rFonts w:ascii="Times New Roman" w:hAnsi="Times New Roman"/>
          <w:b/>
          <w:sz w:val="20"/>
        </w:rPr>
        <w:t xml:space="preserve"> </w:t>
      </w:r>
      <w:r w:rsidR="00A138EB" w:rsidRPr="00204AD8">
        <w:rPr>
          <w:rFonts w:ascii="Times New Roman" w:hAnsi="Times New Roman"/>
          <w:b/>
          <w:sz w:val="20"/>
        </w:rPr>
        <w:t>L</w:t>
      </w:r>
      <w:r w:rsidR="00486D2F">
        <w:rPr>
          <w:rFonts w:ascii="Times New Roman" w:hAnsi="Times New Roman"/>
          <w:b/>
          <w:sz w:val="20"/>
        </w:rPr>
        <w:t>LC</w:t>
      </w:r>
      <w:r w:rsidR="00A138EB" w:rsidRPr="00204AD8">
        <w:rPr>
          <w:rFonts w:ascii="Times New Roman" w:hAnsi="Times New Roman"/>
          <w:b/>
          <w:sz w:val="20"/>
        </w:rPr>
        <w:t xml:space="preserve">, </w:t>
      </w:r>
      <w:r w:rsidR="0088485C" w:rsidRPr="00204AD8">
        <w:rPr>
          <w:rFonts w:ascii="Times New Roman" w:hAnsi="Times New Roman"/>
          <w:b/>
          <w:sz w:val="20"/>
        </w:rPr>
        <w:t xml:space="preserve">DIFC, </w:t>
      </w:r>
      <w:r w:rsidRPr="00204AD8">
        <w:rPr>
          <w:rFonts w:ascii="Times New Roman" w:hAnsi="Times New Roman"/>
          <w:b/>
          <w:sz w:val="20"/>
        </w:rPr>
        <w:t xml:space="preserve">Dubai, UAE </w:t>
      </w:r>
      <w:r w:rsidR="007F1C15">
        <w:rPr>
          <w:rFonts w:ascii="Times New Roman" w:hAnsi="Times New Roman"/>
          <w:b/>
          <w:sz w:val="20"/>
        </w:rPr>
        <w:t>- May 2008</w:t>
      </w:r>
      <w:r w:rsidR="007F1C15" w:rsidRPr="00204AD8">
        <w:rPr>
          <w:rFonts w:ascii="Times New Roman" w:hAnsi="Times New Roman"/>
          <w:b/>
          <w:sz w:val="20"/>
        </w:rPr>
        <w:t xml:space="preserve"> – Jun 2010</w:t>
      </w:r>
      <w:r w:rsidR="007F1C15">
        <w:rPr>
          <w:rFonts w:ascii="Times New Roman" w:hAnsi="Times New Roman"/>
          <w:b/>
          <w:sz w:val="20"/>
        </w:rPr>
        <w:t>.</w:t>
      </w:r>
      <w:r w:rsidRPr="00204AD8">
        <w:rPr>
          <w:rFonts w:ascii="Times New Roman" w:hAnsi="Times New Roman"/>
          <w:b/>
          <w:sz w:val="20"/>
        </w:rPr>
        <w:t xml:space="preserve">                                                          </w:t>
      </w:r>
    </w:p>
    <w:p w14:paraId="1558E3E3" w14:textId="7C8F6A98" w:rsidR="000145E0" w:rsidRDefault="00B65DBD" w:rsidP="00223E09">
      <w:pPr>
        <w:shd w:val="clear" w:color="auto" w:fill="FFFFFF"/>
        <w:rPr>
          <w:b/>
          <w:sz w:val="20"/>
        </w:rPr>
      </w:pPr>
      <w:proofErr w:type="spellStart"/>
      <w:r w:rsidRPr="00204AD8">
        <w:rPr>
          <w:i/>
          <w:sz w:val="20"/>
          <w:szCs w:val="20"/>
          <w:lang w:eastAsia="en-GB"/>
        </w:rPr>
        <w:t>Designlab</w:t>
      </w:r>
      <w:proofErr w:type="spellEnd"/>
      <w:r w:rsidRPr="00204AD8">
        <w:rPr>
          <w:i/>
          <w:sz w:val="20"/>
          <w:szCs w:val="20"/>
          <w:lang w:eastAsia="en-GB"/>
        </w:rPr>
        <w:t xml:space="preserve"> is a</w:t>
      </w:r>
      <w:r w:rsidR="00F04B31">
        <w:rPr>
          <w:i/>
          <w:sz w:val="20"/>
          <w:szCs w:val="20"/>
          <w:lang w:eastAsia="en-GB"/>
        </w:rPr>
        <w:t xml:space="preserve"> start</w:t>
      </w:r>
      <w:r w:rsidR="008F4BDE">
        <w:rPr>
          <w:i/>
          <w:sz w:val="20"/>
          <w:szCs w:val="20"/>
          <w:lang w:eastAsia="en-GB"/>
        </w:rPr>
        <w:t>-</w:t>
      </w:r>
      <w:r w:rsidR="00F04B31">
        <w:rPr>
          <w:i/>
          <w:sz w:val="20"/>
          <w:szCs w:val="20"/>
          <w:lang w:eastAsia="en-GB"/>
        </w:rPr>
        <w:t>up</w:t>
      </w:r>
      <w:r w:rsidRPr="00204AD8">
        <w:rPr>
          <w:i/>
          <w:sz w:val="20"/>
          <w:szCs w:val="20"/>
          <w:lang w:eastAsia="en-GB"/>
        </w:rPr>
        <w:t xml:space="preserve"> inno</w:t>
      </w:r>
      <w:r w:rsidR="00F04B31">
        <w:rPr>
          <w:i/>
          <w:sz w:val="20"/>
          <w:szCs w:val="20"/>
          <w:lang w:eastAsia="en-GB"/>
        </w:rPr>
        <w:t xml:space="preserve">vative interior </w:t>
      </w:r>
      <w:r w:rsidRPr="00204AD8">
        <w:rPr>
          <w:i/>
          <w:sz w:val="20"/>
          <w:szCs w:val="20"/>
          <w:lang w:eastAsia="en-GB"/>
        </w:rPr>
        <w:t xml:space="preserve">design </w:t>
      </w:r>
      <w:r w:rsidR="005F62AC" w:rsidRPr="00204AD8">
        <w:rPr>
          <w:i/>
          <w:sz w:val="20"/>
          <w:szCs w:val="20"/>
          <w:lang w:eastAsia="en-GB"/>
        </w:rPr>
        <w:t>and con</w:t>
      </w:r>
      <w:r w:rsidR="007362F5" w:rsidRPr="00204AD8">
        <w:rPr>
          <w:i/>
          <w:sz w:val="20"/>
          <w:szCs w:val="20"/>
          <w:lang w:eastAsia="en-GB"/>
        </w:rPr>
        <w:t>tracting</w:t>
      </w:r>
      <w:r w:rsidR="005F62AC" w:rsidRPr="00204AD8">
        <w:rPr>
          <w:i/>
          <w:sz w:val="20"/>
          <w:szCs w:val="20"/>
          <w:lang w:eastAsia="en-GB"/>
        </w:rPr>
        <w:t xml:space="preserve"> </w:t>
      </w:r>
      <w:r w:rsidRPr="00204AD8">
        <w:rPr>
          <w:i/>
          <w:sz w:val="20"/>
          <w:szCs w:val="20"/>
          <w:lang w:eastAsia="en-GB"/>
        </w:rPr>
        <w:t xml:space="preserve">at the forefront </w:t>
      </w:r>
      <w:r w:rsidR="004273F5" w:rsidRPr="00204AD8">
        <w:rPr>
          <w:i/>
          <w:sz w:val="20"/>
          <w:szCs w:val="20"/>
          <w:lang w:eastAsia="en-GB"/>
        </w:rPr>
        <w:t>o</w:t>
      </w:r>
      <w:r w:rsidR="00A6261E">
        <w:rPr>
          <w:i/>
          <w:sz w:val="20"/>
          <w:szCs w:val="20"/>
          <w:lang w:eastAsia="en-GB"/>
        </w:rPr>
        <w:t xml:space="preserve">f the latest trends and </w:t>
      </w:r>
      <w:r w:rsidR="00E10D4D">
        <w:rPr>
          <w:i/>
          <w:sz w:val="20"/>
          <w:szCs w:val="20"/>
          <w:lang w:eastAsia="en-GB"/>
        </w:rPr>
        <w:t>styles with</w:t>
      </w:r>
      <w:r w:rsidR="004273F5" w:rsidRPr="00204AD8">
        <w:rPr>
          <w:i/>
          <w:sz w:val="20"/>
          <w:szCs w:val="20"/>
          <w:lang w:eastAsia="en-GB"/>
        </w:rPr>
        <w:t xml:space="preserve"> a </w:t>
      </w:r>
      <w:r w:rsidR="00FD76B6">
        <w:rPr>
          <w:i/>
          <w:sz w:val="20"/>
          <w:szCs w:val="20"/>
          <w:lang w:eastAsia="en-GB"/>
        </w:rPr>
        <w:t>clientele including DIFC, Sharjah Executive Council</w:t>
      </w:r>
      <w:r w:rsidR="00A6261E">
        <w:rPr>
          <w:i/>
          <w:sz w:val="20"/>
          <w:szCs w:val="20"/>
          <w:lang w:eastAsia="en-GB"/>
        </w:rPr>
        <w:t>, AUH Royal Family, etc</w:t>
      </w:r>
      <w:r w:rsidR="000369D1">
        <w:rPr>
          <w:i/>
          <w:sz w:val="20"/>
          <w:szCs w:val="20"/>
          <w:lang w:eastAsia="en-GB"/>
        </w:rPr>
        <w:t xml:space="preserve"> It also has an Events Division primarily handling events such as Royal Family weddings in the UAE &amp; Arab World</w:t>
      </w:r>
    </w:p>
    <w:p w14:paraId="0E2B3B9B" w14:textId="77777777" w:rsidR="0031191C" w:rsidRDefault="0031191C" w:rsidP="00C90586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/>
          <w:b/>
          <w:sz w:val="20"/>
        </w:rPr>
      </w:pPr>
    </w:p>
    <w:p w14:paraId="5EAF3C9E" w14:textId="77777777" w:rsidR="00806BFF" w:rsidRPr="00204AD8" w:rsidRDefault="0088485C" w:rsidP="00806BFF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Brought in</w:t>
      </w:r>
      <w:r w:rsidR="00763547" w:rsidRPr="00204AD8">
        <w:rPr>
          <w:rFonts w:ascii="Times New Roman" w:hAnsi="Times New Roman"/>
          <w:sz w:val="20"/>
        </w:rPr>
        <w:t xml:space="preserve"> to </w:t>
      </w:r>
      <w:proofErr w:type="spellStart"/>
      <w:r w:rsidR="00763547" w:rsidRPr="00204AD8">
        <w:rPr>
          <w:rFonts w:ascii="Times New Roman" w:hAnsi="Times New Roman"/>
          <w:sz w:val="20"/>
        </w:rPr>
        <w:t>Designlab</w:t>
      </w:r>
      <w:proofErr w:type="spellEnd"/>
      <w:r w:rsidR="00763547" w:rsidRPr="00204AD8">
        <w:rPr>
          <w:rFonts w:ascii="Times New Roman" w:hAnsi="Times New Roman"/>
          <w:sz w:val="20"/>
        </w:rPr>
        <w:t xml:space="preserve"> to streamline the accounting p</w:t>
      </w:r>
      <w:r w:rsidR="0005424C">
        <w:rPr>
          <w:rFonts w:ascii="Times New Roman" w:hAnsi="Times New Roman"/>
          <w:sz w:val="20"/>
        </w:rPr>
        <w:t xml:space="preserve">rocess and establish procedures, </w:t>
      </w:r>
      <w:r w:rsidR="000145E0">
        <w:rPr>
          <w:rFonts w:ascii="Times New Roman" w:hAnsi="Times New Roman"/>
          <w:sz w:val="20"/>
        </w:rPr>
        <w:t>responsible for entire finance function and reporting, payroll, DIFC compliance regulations, handling audits and mentoring junior staff.</w:t>
      </w:r>
    </w:p>
    <w:p w14:paraId="03B56094" w14:textId="77777777" w:rsidR="005326CE" w:rsidRPr="00204AD8" w:rsidRDefault="005326CE" w:rsidP="005326CE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Key Achievements:</w:t>
      </w:r>
    </w:p>
    <w:p w14:paraId="6046C5CF" w14:textId="77777777" w:rsidR="005326CE" w:rsidRPr="00204AD8" w:rsidRDefault="004273F5" w:rsidP="00B9435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Successfully ma</w:t>
      </w:r>
      <w:r w:rsidR="0005424C">
        <w:rPr>
          <w:rFonts w:ascii="Times New Roman" w:hAnsi="Times New Roman"/>
          <w:sz w:val="20"/>
        </w:rPr>
        <w:t>naged finance and procurement for large projects</w:t>
      </w:r>
      <w:r w:rsidR="00A6261E">
        <w:rPr>
          <w:rFonts w:ascii="Times New Roman" w:hAnsi="Times New Roman"/>
          <w:sz w:val="20"/>
        </w:rPr>
        <w:t xml:space="preserve"> single-handedly</w:t>
      </w:r>
    </w:p>
    <w:p w14:paraId="161F914F" w14:textId="77777777" w:rsidR="005326CE" w:rsidRPr="009F209A" w:rsidRDefault="00BC37A7" w:rsidP="00A6261E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9F209A">
        <w:rPr>
          <w:rFonts w:ascii="Times New Roman" w:hAnsi="Times New Roman"/>
          <w:sz w:val="20"/>
          <w:lang w:val="en-US"/>
        </w:rPr>
        <w:t xml:space="preserve">Implementation of Accounting &amp; Reporting, and </w:t>
      </w:r>
      <w:r w:rsidRPr="009F209A">
        <w:rPr>
          <w:rFonts w:ascii="Times New Roman" w:hAnsi="Times New Roman"/>
          <w:sz w:val="20"/>
        </w:rPr>
        <w:t>Procurement</w:t>
      </w:r>
      <w:r w:rsidRPr="009F209A">
        <w:rPr>
          <w:rFonts w:ascii="Times New Roman" w:hAnsi="Times New Roman"/>
          <w:sz w:val="20"/>
          <w:lang w:val="en-US"/>
        </w:rPr>
        <w:t xml:space="preserve"> Procedures</w:t>
      </w:r>
      <w:r w:rsidR="009F209A" w:rsidRPr="009F209A">
        <w:rPr>
          <w:rFonts w:ascii="Times New Roman" w:hAnsi="Times New Roman"/>
          <w:sz w:val="20"/>
          <w:lang w:val="en-US"/>
        </w:rPr>
        <w:t>, and Peachtree by SAGE</w:t>
      </w:r>
    </w:p>
    <w:p w14:paraId="541647E2" w14:textId="77777777" w:rsidR="005326CE" w:rsidRPr="00204AD8" w:rsidRDefault="005326CE" w:rsidP="00B94351">
      <w:pPr>
        <w:pStyle w:val="Achievement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To date have saved the com</w:t>
      </w:r>
      <w:r w:rsidR="00F83E79" w:rsidRPr="00204AD8">
        <w:rPr>
          <w:rFonts w:ascii="Times New Roman" w:hAnsi="Times New Roman"/>
          <w:sz w:val="20"/>
        </w:rPr>
        <w:t xml:space="preserve">pany over AED 1mil on </w:t>
      </w:r>
      <w:r w:rsidR="00F83E79" w:rsidRPr="00204AD8">
        <w:rPr>
          <w:rFonts w:ascii="Times New Roman" w:hAnsi="Times New Roman"/>
          <w:sz w:val="20"/>
          <w:lang w:val="en-US"/>
        </w:rPr>
        <w:t>procurement</w:t>
      </w:r>
      <w:r w:rsidRPr="00204AD8">
        <w:rPr>
          <w:rFonts w:ascii="Times New Roman" w:hAnsi="Times New Roman"/>
          <w:sz w:val="20"/>
        </w:rPr>
        <w:t xml:space="preserve"> through negotiations </w:t>
      </w:r>
    </w:p>
    <w:p w14:paraId="75D08E2D" w14:textId="77777777" w:rsidR="0092515E" w:rsidRPr="00204AD8" w:rsidRDefault="0092515E" w:rsidP="0092515E">
      <w:pPr>
        <w:pStyle w:val="BodyTextIndent2"/>
        <w:jc w:val="both"/>
        <w:rPr>
          <w:sz w:val="20"/>
          <w:szCs w:val="20"/>
        </w:rPr>
      </w:pPr>
    </w:p>
    <w:p w14:paraId="2EBA56ED" w14:textId="77777777" w:rsidR="005D4A4D" w:rsidRDefault="005D4A4D" w:rsidP="00B65DBD">
      <w:pPr>
        <w:pStyle w:val="BodyTextIndent2"/>
        <w:ind w:left="0"/>
        <w:jc w:val="both"/>
        <w:rPr>
          <w:b/>
          <w:sz w:val="20"/>
          <w:szCs w:val="20"/>
        </w:rPr>
      </w:pPr>
      <w:r w:rsidRPr="00204AD8">
        <w:rPr>
          <w:b/>
          <w:sz w:val="20"/>
        </w:rPr>
        <w:t>Management Accountant</w:t>
      </w:r>
      <w:r>
        <w:rPr>
          <w:b/>
          <w:sz w:val="20"/>
          <w:szCs w:val="20"/>
        </w:rPr>
        <w:t xml:space="preserve"> </w:t>
      </w:r>
    </w:p>
    <w:p w14:paraId="5CEB55D3" w14:textId="2C5AB40E" w:rsidR="00A138EB" w:rsidRPr="00204AD8" w:rsidRDefault="007005B4" w:rsidP="00B65DBD">
      <w:pPr>
        <w:pStyle w:val="BodyTextIndent2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 </w:t>
      </w:r>
      <w:r w:rsidR="00F116D8">
        <w:rPr>
          <w:b/>
          <w:sz w:val="20"/>
          <w:szCs w:val="20"/>
        </w:rPr>
        <w:t>Middle East,</w:t>
      </w:r>
      <w:r w:rsidR="00A138EB" w:rsidRPr="00204AD8">
        <w:rPr>
          <w:b/>
          <w:sz w:val="20"/>
          <w:szCs w:val="20"/>
        </w:rPr>
        <w:t xml:space="preserve"> Dubai, UAE</w:t>
      </w:r>
      <w:r w:rsidR="007F1C15">
        <w:rPr>
          <w:b/>
          <w:sz w:val="20"/>
          <w:szCs w:val="20"/>
        </w:rPr>
        <w:t xml:space="preserve"> - </w:t>
      </w:r>
      <w:r w:rsidR="007F1C15" w:rsidRPr="00204AD8">
        <w:rPr>
          <w:b/>
          <w:sz w:val="20"/>
          <w:szCs w:val="20"/>
        </w:rPr>
        <w:t>Mar 2005 – May 2008</w:t>
      </w:r>
      <w:r w:rsidR="007F1C15">
        <w:rPr>
          <w:b/>
          <w:sz w:val="20"/>
          <w:szCs w:val="20"/>
        </w:rPr>
        <w:t>.</w:t>
      </w:r>
    </w:p>
    <w:p w14:paraId="4B4854B2" w14:textId="117F719F" w:rsidR="00B65DBD" w:rsidRPr="00204AD8" w:rsidRDefault="00B65DBD" w:rsidP="00B65DBD">
      <w:pPr>
        <w:shd w:val="clear" w:color="auto" w:fill="FFFFFF"/>
        <w:rPr>
          <w:i/>
          <w:sz w:val="20"/>
          <w:szCs w:val="20"/>
          <w:lang w:eastAsia="en-GB"/>
        </w:rPr>
      </w:pPr>
      <w:r w:rsidRPr="00204AD8">
        <w:rPr>
          <w:i/>
          <w:sz w:val="20"/>
          <w:szCs w:val="20"/>
          <w:lang w:eastAsia="en-GB"/>
        </w:rPr>
        <w:t>Informa plc (</w:t>
      </w:r>
      <w:hyperlink r:id="rId9" w:tgtFrame="_blank" w:history="1">
        <w:r w:rsidRPr="00204AD8">
          <w:rPr>
            <w:i/>
            <w:sz w:val="20"/>
            <w:szCs w:val="20"/>
            <w:lang w:eastAsia="en-GB"/>
          </w:rPr>
          <w:t>www.informa.com</w:t>
        </w:r>
      </w:hyperlink>
      <w:r w:rsidR="00763547" w:rsidRPr="00204AD8">
        <w:rPr>
          <w:i/>
          <w:sz w:val="20"/>
          <w:szCs w:val="20"/>
          <w:lang w:eastAsia="en-GB"/>
        </w:rPr>
        <w:t>),</w:t>
      </w:r>
      <w:r w:rsidR="003A65E3" w:rsidRPr="00204AD8">
        <w:rPr>
          <w:i/>
          <w:sz w:val="20"/>
          <w:szCs w:val="20"/>
          <w:lang w:eastAsia="en-GB"/>
        </w:rPr>
        <w:t xml:space="preserve"> is the </w:t>
      </w:r>
      <w:r w:rsidRPr="00204AD8">
        <w:rPr>
          <w:i/>
          <w:sz w:val="20"/>
          <w:szCs w:val="20"/>
          <w:lang w:eastAsia="en-GB"/>
        </w:rPr>
        <w:t xml:space="preserve">largest publicly owned organiser of </w:t>
      </w:r>
      <w:r w:rsidR="00763547" w:rsidRPr="00204AD8">
        <w:rPr>
          <w:i/>
          <w:sz w:val="20"/>
          <w:szCs w:val="20"/>
          <w:lang w:eastAsia="en-GB"/>
        </w:rPr>
        <w:t xml:space="preserve">exhibitions, </w:t>
      </w:r>
      <w:r w:rsidRPr="00204AD8">
        <w:rPr>
          <w:i/>
          <w:sz w:val="20"/>
          <w:szCs w:val="20"/>
          <w:lang w:eastAsia="en-GB"/>
        </w:rPr>
        <w:t>conferences</w:t>
      </w:r>
      <w:r w:rsidR="00954B70">
        <w:rPr>
          <w:i/>
          <w:sz w:val="20"/>
          <w:szCs w:val="20"/>
          <w:lang w:eastAsia="en-GB"/>
        </w:rPr>
        <w:t>, events</w:t>
      </w:r>
      <w:r w:rsidRPr="00204AD8">
        <w:rPr>
          <w:i/>
          <w:sz w:val="20"/>
          <w:szCs w:val="20"/>
          <w:lang w:eastAsia="en-GB"/>
        </w:rPr>
        <w:t xml:space="preserve"> and </w:t>
      </w:r>
      <w:r w:rsidR="00763547" w:rsidRPr="00204AD8">
        <w:rPr>
          <w:i/>
          <w:sz w:val="20"/>
          <w:szCs w:val="20"/>
          <w:lang w:eastAsia="en-GB"/>
        </w:rPr>
        <w:t xml:space="preserve">training </w:t>
      </w:r>
      <w:r w:rsidRPr="00204AD8">
        <w:rPr>
          <w:i/>
          <w:sz w:val="20"/>
          <w:szCs w:val="20"/>
          <w:lang w:eastAsia="en-GB"/>
        </w:rPr>
        <w:t>courses world</w:t>
      </w:r>
      <w:r w:rsidR="00BC37A7">
        <w:rPr>
          <w:i/>
          <w:sz w:val="20"/>
          <w:szCs w:val="20"/>
          <w:lang w:eastAsia="en-GB"/>
        </w:rPr>
        <w:t>wid</w:t>
      </w:r>
      <w:r w:rsidR="00763547" w:rsidRPr="00204AD8">
        <w:rPr>
          <w:i/>
          <w:sz w:val="20"/>
          <w:szCs w:val="20"/>
          <w:lang w:eastAsia="en-GB"/>
        </w:rPr>
        <w:t>e</w:t>
      </w:r>
      <w:r w:rsidRPr="00204AD8">
        <w:rPr>
          <w:i/>
          <w:sz w:val="20"/>
          <w:szCs w:val="20"/>
          <w:lang w:eastAsia="en-GB"/>
        </w:rPr>
        <w:t xml:space="preserve"> with an output of over 10,000 events annually. </w:t>
      </w:r>
    </w:p>
    <w:p w14:paraId="30E610B9" w14:textId="77777777" w:rsidR="00A138EB" w:rsidRPr="00204AD8" w:rsidRDefault="00A138EB" w:rsidP="00C90586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i/>
          <w:sz w:val="20"/>
        </w:rPr>
      </w:pPr>
    </w:p>
    <w:p w14:paraId="2C475E16" w14:textId="77777777" w:rsidR="002D7179" w:rsidRPr="00204AD8" w:rsidRDefault="00760C75" w:rsidP="00A138EB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J</w:t>
      </w:r>
      <w:proofErr w:type="spellStart"/>
      <w:r w:rsidR="00802FEF" w:rsidRPr="00204AD8">
        <w:rPr>
          <w:rFonts w:ascii="Times New Roman" w:hAnsi="Times New Roman"/>
          <w:sz w:val="20"/>
        </w:rPr>
        <w:t>oined</w:t>
      </w:r>
      <w:proofErr w:type="spellEnd"/>
      <w:r w:rsidR="00802FEF" w:rsidRPr="00204AD8">
        <w:rPr>
          <w:rFonts w:ascii="Times New Roman" w:hAnsi="Times New Roman"/>
          <w:sz w:val="20"/>
        </w:rPr>
        <w:t xml:space="preserve"> as Credit Controller,</w:t>
      </w:r>
      <w:r w:rsidR="002D7179" w:rsidRPr="00204AD8">
        <w:rPr>
          <w:rFonts w:ascii="Times New Roman" w:hAnsi="Times New Roman"/>
          <w:sz w:val="20"/>
        </w:rPr>
        <w:t xml:space="preserve"> </w:t>
      </w:r>
      <w:r w:rsidR="009D6AA6">
        <w:rPr>
          <w:rFonts w:ascii="Times New Roman" w:hAnsi="Times New Roman"/>
          <w:sz w:val="20"/>
        </w:rPr>
        <w:t xml:space="preserve">managed financial operations, </w:t>
      </w:r>
      <w:r w:rsidR="00802FEF" w:rsidRPr="00204AD8">
        <w:rPr>
          <w:rFonts w:ascii="Times New Roman" w:hAnsi="Times New Roman"/>
          <w:sz w:val="20"/>
        </w:rPr>
        <w:t>and led the SAP implementation team</w:t>
      </w:r>
    </w:p>
    <w:p w14:paraId="48F138F3" w14:textId="77777777" w:rsidR="00A138EB" w:rsidRPr="00204AD8" w:rsidRDefault="00A138EB" w:rsidP="00A138EB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Key Responsibilities</w:t>
      </w:r>
      <w:r w:rsidR="00BC37A7">
        <w:rPr>
          <w:rFonts w:ascii="Times New Roman" w:hAnsi="Times New Roman"/>
          <w:sz w:val="20"/>
          <w:lang w:val="en-US"/>
        </w:rPr>
        <w:t xml:space="preserve"> &amp; Achievements</w:t>
      </w:r>
      <w:r w:rsidRPr="00204AD8">
        <w:rPr>
          <w:rFonts w:ascii="Times New Roman" w:hAnsi="Times New Roman"/>
          <w:sz w:val="20"/>
        </w:rPr>
        <w:t>:</w:t>
      </w:r>
    </w:p>
    <w:p w14:paraId="69229CA4" w14:textId="77777777" w:rsidR="00AE4B34" w:rsidRPr="00BC37A7" w:rsidRDefault="00E73A3D" w:rsidP="00BC37A7">
      <w:pPr>
        <w:pStyle w:val="Achievemen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Exhibition</w:t>
      </w:r>
      <w:r w:rsidR="00954B70">
        <w:rPr>
          <w:rFonts w:ascii="Times New Roman" w:hAnsi="Times New Roman"/>
          <w:sz w:val="20"/>
        </w:rPr>
        <w:t>/Conference</w:t>
      </w:r>
      <w:r w:rsidR="00D60135" w:rsidRPr="00204AD8">
        <w:rPr>
          <w:rFonts w:ascii="Times New Roman" w:hAnsi="Times New Roman"/>
          <w:sz w:val="20"/>
          <w:lang w:val="en-US"/>
        </w:rPr>
        <w:t xml:space="preserve"> Budgeting,</w:t>
      </w:r>
      <w:r w:rsidR="00AE4B34" w:rsidRPr="00204AD8">
        <w:rPr>
          <w:rFonts w:ascii="Times New Roman" w:hAnsi="Times New Roman"/>
          <w:sz w:val="20"/>
        </w:rPr>
        <w:t xml:space="preserve"> Accounting and MIS analysis Reporting</w:t>
      </w:r>
      <w:r w:rsidR="00D60135" w:rsidRPr="00204AD8">
        <w:rPr>
          <w:rFonts w:ascii="Times New Roman" w:hAnsi="Times New Roman"/>
          <w:sz w:val="20"/>
          <w:lang w:val="en-US"/>
        </w:rPr>
        <w:t xml:space="preserve"> – Local </w:t>
      </w:r>
      <w:proofErr w:type="spellStart"/>
      <w:r w:rsidR="00D60135" w:rsidRPr="00204AD8">
        <w:rPr>
          <w:rFonts w:ascii="Times New Roman" w:hAnsi="Times New Roman"/>
          <w:sz w:val="20"/>
          <w:lang w:val="en-US"/>
        </w:rPr>
        <w:t>Mgmt</w:t>
      </w:r>
      <w:proofErr w:type="spellEnd"/>
      <w:r w:rsidR="00D60135" w:rsidRPr="00204AD8">
        <w:rPr>
          <w:rFonts w:ascii="Times New Roman" w:hAnsi="Times New Roman"/>
          <w:sz w:val="20"/>
          <w:lang w:val="en-US"/>
        </w:rPr>
        <w:t xml:space="preserve"> and Group HO</w:t>
      </w:r>
      <w:r w:rsidR="00F131D7">
        <w:rPr>
          <w:rFonts w:ascii="Times New Roman" w:hAnsi="Times New Roman"/>
          <w:sz w:val="20"/>
          <w:lang w:val="en-US"/>
        </w:rPr>
        <w:t xml:space="preserve"> (London)</w:t>
      </w:r>
    </w:p>
    <w:p w14:paraId="6FE01BAA" w14:textId="77777777" w:rsidR="00AE4B34" w:rsidRPr="00204AD8" w:rsidRDefault="00366015" w:rsidP="00B94351">
      <w:pPr>
        <w:pStyle w:val="Achievemen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>Liaising</w:t>
      </w:r>
      <w:r w:rsidR="00AE4B34" w:rsidRPr="00204AD8">
        <w:rPr>
          <w:rFonts w:ascii="Times New Roman" w:hAnsi="Times New Roman"/>
          <w:sz w:val="20"/>
        </w:rPr>
        <w:t xml:space="preserve"> with </w:t>
      </w:r>
      <w:r w:rsidR="00E73A3D">
        <w:rPr>
          <w:rFonts w:ascii="Times New Roman" w:hAnsi="Times New Roman"/>
          <w:sz w:val="20"/>
        </w:rPr>
        <w:t>Exhibition</w:t>
      </w:r>
      <w:r w:rsidR="00AE4B34" w:rsidRPr="00204AD8">
        <w:rPr>
          <w:rFonts w:ascii="Times New Roman" w:hAnsi="Times New Roman"/>
          <w:sz w:val="20"/>
        </w:rPr>
        <w:t xml:space="preserve"> Managers an</w:t>
      </w:r>
      <w:r w:rsidR="001A7088">
        <w:rPr>
          <w:rFonts w:ascii="Times New Roman" w:hAnsi="Times New Roman"/>
          <w:sz w:val="20"/>
        </w:rPr>
        <w:t xml:space="preserve">d Directors, </w:t>
      </w:r>
      <w:r w:rsidR="00954B70">
        <w:rPr>
          <w:rFonts w:ascii="Times New Roman" w:hAnsi="Times New Roman"/>
          <w:sz w:val="20"/>
        </w:rPr>
        <w:t>internal teams,</w:t>
      </w:r>
      <w:r w:rsidR="001A7088">
        <w:rPr>
          <w:rFonts w:ascii="Times New Roman" w:hAnsi="Times New Roman"/>
          <w:sz w:val="20"/>
        </w:rPr>
        <w:t xml:space="preserve"> </w:t>
      </w:r>
      <w:r w:rsidR="00954B70">
        <w:rPr>
          <w:rFonts w:ascii="Times New Roman" w:hAnsi="Times New Roman"/>
          <w:sz w:val="20"/>
        </w:rPr>
        <w:t>local and i</w:t>
      </w:r>
      <w:r w:rsidR="00E0643F">
        <w:rPr>
          <w:rFonts w:ascii="Times New Roman" w:hAnsi="Times New Roman"/>
          <w:sz w:val="20"/>
        </w:rPr>
        <w:t>nternational</w:t>
      </w:r>
      <w:r w:rsidR="00EB1820">
        <w:rPr>
          <w:rFonts w:ascii="Times New Roman" w:hAnsi="Times New Roman"/>
          <w:sz w:val="20"/>
        </w:rPr>
        <w:t xml:space="preserve"> </w:t>
      </w:r>
      <w:r w:rsidR="00E0643F" w:rsidRPr="00204AD8">
        <w:rPr>
          <w:rFonts w:ascii="Times New Roman" w:hAnsi="Times New Roman"/>
          <w:sz w:val="20"/>
        </w:rPr>
        <w:t>clients</w:t>
      </w:r>
    </w:p>
    <w:p w14:paraId="03922BAB" w14:textId="77777777" w:rsidR="00AE4B34" w:rsidRPr="00F67D44" w:rsidRDefault="00BC37A7" w:rsidP="00BC37A7">
      <w:pPr>
        <w:pStyle w:val="Achievemen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Led the team</w:t>
      </w:r>
      <w:r w:rsidR="00AE4B34" w:rsidRPr="00204AD8">
        <w:rPr>
          <w:rFonts w:ascii="Times New Roman" w:hAnsi="Times New Roman"/>
          <w:sz w:val="20"/>
        </w:rPr>
        <w:t xml:space="preserve"> in the </w:t>
      </w:r>
      <w:r w:rsidR="005455B1">
        <w:rPr>
          <w:rFonts w:ascii="Times New Roman" w:hAnsi="Times New Roman"/>
          <w:sz w:val="20"/>
        </w:rPr>
        <w:t xml:space="preserve">data migration, </w:t>
      </w:r>
      <w:r w:rsidR="00AE4B34" w:rsidRPr="00204AD8">
        <w:rPr>
          <w:rFonts w:ascii="Times New Roman" w:hAnsi="Times New Roman"/>
          <w:sz w:val="20"/>
        </w:rPr>
        <w:t xml:space="preserve">planning &amp; implementation </w:t>
      </w:r>
      <w:r w:rsidR="00B229A8">
        <w:rPr>
          <w:rFonts w:ascii="Times New Roman" w:hAnsi="Times New Roman"/>
          <w:sz w:val="20"/>
        </w:rPr>
        <w:t xml:space="preserve">of </w:t>
      </w:r>
      <w:r w:rsidR="00AE4B34" w:rsidRPr="00204AD8">
        <w:rPr>
          <w:rFonts w:ascii="Times New Roman" w:hAnsi="Times New Roman"/>
          <w:sz w:val="20"/>
        </w:rPr>
        <w:t xml:space="preserve">SAP and CODA accounting systems &amp; identifying training needs for the </w:t>
      </w:r>
      <w:r w:rsidR="00D60135" w:rsidRPr="00204AD8">
        <w:rPr>
          <w:rFonts w:ascii="Times New Roman" w:hAnsi="Times New Roman"/>
          <w:sz w:val="20"/>
          <w:lang w:val="en-US"/>
        </w:rPr>
        <w:t>Accounting Department</w:t>
      </w:r>
      <w:r w:rsidR="00AE4B34" w:rsidRPr="00204AD8">
        <w:rPr>
          <w:rFonts w:ascii="Times New Roman" w:hAnsi="Times New Roman"/>
          <w:sz w:val="20"/>
        </w:rPr>
        <w:t>.</w:t>
      </w:r>
    </w:p>
    <w:p w14:paraId="19A1E99C" w14:textId="77777777" w:rsidR="00F67D44" w:rsidRPr="00F67D44" w:rsidRDefault="00EB1820" w:rsidP="00F67D44">
      <w:pPr>
        <w:pStyle w:val="Achievemen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  <w:lang w:val="en-US"/>
        </w:rPr>
        <w:t>Managed a</w:t>
      </w:r>
      <w:r w:rsidR="00F67D44" w:rsidRPr="00F67D44">
        <w:rPr>
          <w:rFonts w:ascii="Times New Roman" w:hAnsi="Times New Roman"/>
          <w:sz w:val="20"/>
          <w:lang w:val="en-US"/>
        </w:rPr>
        <w:t xml:space="preserve"> department </w:t>
      </w:r>
      <w:r w:rsidR="00954B70">
        <w:rPr>
          <w:rFonts w:ascii="Times New Roman" w:hAnsi="Times New Roman"/>
          <w:sz w:val="20"/>
          <w:lang w:val="en-US"/>
        </w:rPr>
        <w:t>of</w:t>
      </w:r>
      <w:r>
        <w:rPr>
          <w:rFonts w:ascii="Times New Roman" w:hAnsi="Times New Roman"/>
          <w:sz w:val="20"/>
          <w:lang w:val="en-US"/>
        </w:rPr>
        <w:t xml:space="preserve"> five, provided leave cover</w:t>
      </w:r>
      <w:r w:rsidR="00F67D44" w:rsidRPr="00F67D44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>for</w:t>
      </w:r>
      <w:r w:rsidR="00F67D44" w:rsidRPr="00F67D44">
        <w:rPr>
          <w:rFonts w:ascii="Times New Roman" w:hAnsi="Times New Roman"/>
          <w:sz w:val="20"/>
          <w:lang w:val="en-US"/>
        </w:rPr>
        <w:t xml:space="preserve"> Finance Director</w:t>
      </w:r>
      <w:r w:rsidR="005E0588">
        <w:rPr>
          <w:rFonts w:ascii="Times New Roman" w:hAnsi="Times New Roman"/>
          <w:sz w:val="20"/>
          <w:lang w:val="en-US"/>
        </w:rPr>
        <w:t xml:space="preserve"> &amp; Payables accountant</w:t>
      </w:r>
      <w:r w:rsidR="003A67E5">
        <w:rPr>
          <w:rFonts w:ascii="Times New Roman" w:hAnsi="Times New Roman"/>
          <w:sz w:val="20"/>
          <w:lang w:val="en-US"/>
        </w:rPr>
        <w:t xml:space="preserve"> </w:t>
      </w:r>
    </w:p>
    <w:p w14:paraId="738BB8C5" w14:textId="77777777" w:rsidR="002D7179" w:rsidRPr="00204AD8" w:rsidRDefault="002D7179" w:rsidP="00B94351">
      <w:pPr>
        <w:pStyle w:val="Achievement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0"/>
        </w:rPr>
      </w:pPr>
      <w:r w:rsidRPr="00204AD8">
        <w:rPr>
          <w:rFonts w:ascii="Times New Roman" w:hAnsi="Times New Roman"/>
          <w:sz w:val="20"/>
        </w:rPr>
        <w:t xml:space="preserve">Took over Credit Control </w:t>
      </w:r>
      <w:r w:rsidR="000A5671" w:rsidRPr="00204AD8">
        <w:rPr>
          <w:rFonts w:ascii="Times New Roman" w:hAnsi="Times New Roman"/>
          <w:sz w:val="20"/>
        </w:rPr>
        <w:t>function in the absence of a formal department,</w:t>
      </w:r>
      <w:r w:rsidRPr="00204AD8">
        <w:rPr>
          <w:rFonts w:ascii="Times New Roman" w:hAnsi="Times New Roman"/>
          <w:sz w:val="20"/>
        </w:rPr>
        <w:t xml:space="preserve"> turning the collection of money around</w:t>
      </w:r>
      <w:r w:rsidR="00FA30A0" w:rsidRPr="00204AD8">
        <w:rPr>
          <w:rFonts w:ascii="Times New Roman" w:hAnsi="Times New Roman"/>
          <w:sz w:val="20"/>
        </w:rPr>
        <w:t>,</w:t>
      </w:r>
      <w:r w:rsidRPr="00204AD8">
        <w:rPr>
          <w:rFonts w:ascii="Times New Roman" w:hAnsi="Times New Roman"/>
          <w:sz w:val="20"/>
        </w:rPr>
        <w:t xml:space="preserve"> </w:t>
      </w:r>
      <w:r w:rsidR="00D60135" w:rsidRPr="00204AD8">
        <w:rPr>
          <w:rFonts w:ascii="Times New Roman" w:hAnsi="Times New Roman"/>
          <w:sz w:val="20"/>
          <w:lang w:val="en-US"/>
        </w:rPr>
        <w:t>ensured complete funds collection</w:t>
      </w:r>
      <w:r w:rsidRPr="00204AD8">
        <w:rPr>
          <w:rFonts w:ascii="Times New Roman" w:hAnsi="Times New Roman"/>
          <w:sz w:val="20"/>
        </w:rPr>
        <w:t xml:space="preserve"> from clients </w:t>
      </w:r>
      <w:r w:rsidR="00D60135" w:rsidRPr="00204AD8">
        <w:rPr>
          <w:rFonts w:ascii="Times New Roman" w:hAnsi="Times New Roman"/>
          <w:sz w:val="20"/>
          <w:lang w:val="en-US"/>
        </w:rPr>
        <w:t>prior to events</w:t>
      </w:r>
    </w:p>
    <w:p w14:paraId="523C591F" w14:textId="77777777" w:rsidR="002D7179" w:rsidRPr="00F67D44" w:rsidRDefault="002D7179" w:rsidP="003A65E3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  <w:lang w:val="en-US"/>
        </w:rPr>
      </w:pPr>
    </w:p>
    <w:p w14:paraId="689C903D" w14:textId="77777777" w:rsidR="005D4A4D" w:rsidRDefault="005D4A4D" w:rsidP="005D4A4D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b/>
          <w:sz w:val="20"/>
        </w:rPr>
        <w:t>Finance Executive</w:t>
      </w:r>
    </w:p>
    <w:p w14:paraId="4E9ACD8C" w14:textId="1794726C" w:rsidR="005D4A4D" w:rsidRDefault="00A138EB" w:rsidP="005D4A4D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i/>
          <w:sz w:val="20"/>
        </w:rPr>
      </w:pPr>
      <w:r w:rsidRPr="00204AD8">
        <w:rPr>
          <w:rFonts w:ascii="Times New Roman" w:hAnsi="Times New Roman"/>
          <w:b/>
          <w:sz w:val="20"/>
        </w:rPr>
        <w:t>MMI LLC, Dubai, UAE</w:t>
      </w:r>
      <w:r w:rsidR="007F1C15">
        <w:rPr>
          <w:rFonts w:ascii="Times New Roman" w:hAnsi="Times New Roman"/>
          <w:b/>
          <w:sz w:val="20"/>
        </w:rPr>
        <w:t xml:space="preserve"> - Jun 2001 – Mar 2005</w:t>
      </w:r>
      <w:r w:rsidR="005D4A4D">
        <w:rPr>
          <w:rFonts w:ascii="Times New Roman" w:hAnsi="Times New Roman"/>
          <w:b/>
          <w:sz w:val="20"/>
        </w:rPr>
        <w:t xml:space="preserve"> (</w:t>
      </w:r>
      <w:r w:rsidR="005D4A4D" w:rsidRPr="009D6AA6">
        <w:rPr>
          <w:rFonts w:ascii="Times New Roman" w:hAnsi="Times New Roman"/>
          <w:b/>
          <w:i/>
          <w:sz w:val="20"/>
        </w:rPr>
        <w:t xml:space="preserve">Emirates </w:t>
      </w:r>
      <w:r w:rsidR="005D4A4D">
        <w:rPr>
          <w:rFonts w:ascii="Times New Roman" w:hAnsi="Times New Roman"/>
          <w:b/>
          <w:i/>
          <w:sz w:val="20"/>
        </w:rPr>
        <w:t>Leisure</w:t>
      </w:r>
      <w:r w:rsidR="005D4A4D">
        <w:rPr>
          <w:rFonts w:ascii="Times New Roman" w:hAnsi="Times New Roman"/>
          <w:b/>
          <w:i/>
          <w:sz w:val="20"/>
          <w:lang w:val="en-US"/>
        </w:rPr>
        <w:t xml:space="preserve"> Retail</w:t>
      </w:r>
      <w:r w:rsidR="005D4A4D">
        <w:rPr>
          <w:rFonts w:ascii="Times New Roman" w:hAnsi="Times New Roman"/>
          <w:b/>
          <w:i/>
          <w:sz w:val="20"/>
        </w:rPr>
        <w:t xml:space="preserve">; MMI </w:t>
      </w:r>
      <w:r w:rsidR="005D4A4D" w:rsidRPr="00204AD8">
        <w:rPr>
          <w:rFonts w:ascii="Times New Roman" w:hAnsi="Times New Roman"/>
          <w:b/>
          <w:i/>
          <w:sz w:val="20"/>
        </w:rPr>
        <w:t>Travel</w:t>
      </w:r>
      <w:r w:rsidR="005D4A4D">
        <w:rPr>
          <w:rFonts w:ascii="Times New Roman" w:hAnsi="Times New Roman"/>
          <w:b/>
          <w:i/>
          <w:sz w:val="20"/>
        </w:rPr>
        <w:t xml:space="preserve"> Centre)</w:t>
      </w:r>
    </w:p>
    <w:p w14:paraId="1264D834" w14:textId="23CC4097" w:rsidR="00B65DBD" w:rsidRPr="00204AD8" w:rsidRDefault="00B65DBD" w:rsidP="005D4A4D">
      <w:pPr>
        <w:pStyle w:val="Achievement"/>
        <w:numPr>
          <w:ilvl w:val="0"/>
          <w:numId w:val="0"/>
        </w:numPr>
        <w:spacing w:after="0" w:line="240" w:lineRule="auto"/>
        <w:rPr>
          <w:i/>
          <w:sz w:val="20"/>
          <w:lang w:eastAsia="en-GB"/>
        </w:rPr>
      </w:pPr>
      <w:r w:rsidRPr="00204AD8">
        <w:rPr>
          <w:bCs/>
          <w:i/>
          <w:iCs/>
          <w:sz w:val="20"/>
          <w:lang w:eastAsia="en-GB"/>
        </w:rPr>
        <w:t>MMI</w:t>
      </w:r>
      <w:r w:rsidRPr="00204AD8">
        <w:rPr>
          <w:sz w:val="20"/>
          <w:lang w:eastAsia="en-GB"/>
        </w:rPr>
        <w:t xml:space="preserve"> </w:t>
      </w:r>
      <w:r w:rsidRPr="00204AD8">
        <w:rPr>
          <w:i/>
          <w:sz w:val="20"/>
          <w:lang w:eastAsia="en-GB"/>
        </w:rPr>
        <w:t>is a dynamic marketing, sales and distribution organization, headquartered in Dubai with joint ventures options in Oman and Abu Dhabi</w:t>
      </w:r>
    </w:p>
    <w:p w14:paraId="41C6F5C4" w14:textId="77777777" w:rsidR="00A138EB" w:rsidRPr="00204AD8" w:rsidRDefault="00A138EB" w:rsidP="00C90586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</w:p>
    <w:p w14:paraId="4AE6E895" w14:textId="77777777" w:rsidR="005D4A4D" w:rsidRDefault="00732386" w:rsidP="00C9058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ascii="Times New Roman" w:hAnsi="Times New Roman"/>
          <w:sz w:val="20"/>
        </w:rPr>
      </w:pPr>
      <w:r w:rsidRPr="00732386">
        <w:rPr>
          <w:rFonts w:ascii="Times New Roman" w:hAnsi="Times New Roman"/>
          <w:sz w:val="20"/>
        </w:rPr>
        <w:t>Key</w:t>
      </w:r>
      <w:r w:rsidR="00C7109E">
        <w:rPr>
          <w:rFonts w:ascii="Times New Roman" w:hAnsi="Times New Roman"/>
          <w:sz w:val="20"/>
        </w:rPr>
        <w:t xml:space="preserve"> </w:t>
      </w:r>
      <w:r w:rsidRPr="00732386">
        <w:rPr>
          <w:rFonts w:ascii="Times New Roman" w:hAnsi="Times New Roman"/>
          <w:sz w:val="20"/>
        </w:rPr>
        <w:t>Tasks:</w:t>
      </w:r>
      <w:r>
        <w:rPr>
          <w:rFonts w:ascii="Times New Roman" w:hAnsi="Times New Roman"/>
          <w:sz w:val="20"/>
        </w:rPr>
        <w:t xml:space="preserve"> </w:t>
      </w:r>
    </w:p>
    <w:p w14:paraId="12DE138E" w14:textId="1E7621DC" w:rsidR="007005B4" w:rsidRDefault="005D4A4D" w:rsidP="00C9058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ascii="Times New Roman" w:hAnsi="Times New Roman"/>
          <w:sz w:val="20"/>
        </w:rPr>
      </w:pPr>
      <w:r w:rsidRPr="005D4A4D">
        <w:rPr>
          <w:rFonts w:ascii="Times New Roman" w:hAnsi="Times New Roman"/>
          <w:b/>
          <w:bCs/>
          <w:sz w:val="20"/>
        </w:rPr>
        <w:t>ELR</w:t>
      </w:r>
      <w:r>
        <w:rPr>
          <w:rFonts w:ascii="Times New Roman" w:hAnsi="Times New Roman"/>
          <w:sz w:val="20"/>
        </w:rPr>
        <w:t xml:space="preserve">: </w:t>
      </w:r>
      <w:r w:rsidR="00732386">
        <w:rPr>
          <w:rFonts w:ascii="Times New Roman" w:hAnsi="Times New Roman"/>
          <w:sz w:val="20"/>
        </w:rPr>
        <w:t xml:space="preserve">Entire accounting and reporting, </w:t>
      </w:r>
      <w:r w:rsidR="007C24D9">
        <w:rPr>
          <w:rFonts w:ascii="Times New Roman" w:hAnsi="Times New Roman"/>
          <w:sz w:val="20"/>
        </w:rPr>
        <w:t>outlet-wise P&amp;L and consolidation, cost control, outlet</w:t>
      </w:r>
      <w:r w:rsidR="007005B4">
        <w:rPr>
          <w:rFonts w:ascii="Times New Roman" w:hAnsi="Times New Roman"/>
          <w:sz w:val="20"/>
        </w:rPr>
        <w:t xml:space="preserve"> cash and stock</w:t>
      </w:r>
      <w:r w:rsidR="007C24D9">
        <w:rPr>
          <w:rFonts w:ascii="Times New Roman" w:hAnsi="Times New Roman"/>
          <w:sz w:val="20"/>
        </w:rPr>
        <w:t xml:space="preserve"> checks, </w:t>
      </w:r>
    </w:p>
    <w:p w14:paraId="6CA0F9D0" w14:textId="09DB828C" w:rsidR="00732386" w:rsidRPr="00732386" w:rsidRDefault="005D4A4D" w:rsidP="00C90586">
      <w:pPr>
        <w:pStyle w:val="Achievement"/>
        <w:numPr>
          <w:ilvl w:val="0"/>
          <w:numId w:val="0"/>
        </w:numPr>
        <w:spacing w:after="0" w:line="240" w:lineRule="auto"/>
        <w:ind w:left="240" w:hanging="240"/>
        <w:rPr>
          <w:rFonts w:ascii="Times New Roman" w:hAnsi="Times New Roman"/>
          <w:sz w:val="20"/>
        </w:rPr>
      </w:pPr>
      <w:r w:rsidRPr="005D4A4D">
        <w:rPr>
          <w:rFonts w:ascii="Times New Roman" w:hAnsi="Times New Roman"/>
          <w:b/>
          <w:bCs/>
          <w:sz w:val="20"/>
        </w:rPr>
        <w:t>MMI Travel</w:t>
      </w:r>
      <w:r>
        <w:rPr>
          <w:rFonts w:ascii="Times New Roman" w:hAnsi="Times New Roman"/>
          <w:sz w:val="20"/>
        </w:rPr>
        <w:t xml:space="preserve">: Revenue management, GL reconciliations, </w:t>
      </w:r>
      <w:r w:rsidR="007005B4">
        <w:rPr>
          <w:rFonts w:ascii="Times New Roman" w:hAnsi="Times New Roman"/>
          <w:sz w:val="20"/>
        </w:rPr>
        <w:t>E-t</w:t>
      </w:r>
      <w:r w:rsidR="00732386">
        <w:rPr>
          <w:rFonts w:ascii="Times New Roman" w:hAnsi="Times New Roman"/>
          <w:sz w:val="20"/>
        </w:rPr>
        <w:t xml:space="preserve">ravel </w:t>
      </w:r>
      <w:r w:rsidR="00B229A8">
        <w:rPr>
          <w:rFonts w:ascii="Times New Roman" w:hAnsi="Times New Roman"/>
          <w:sz w:val="20"/>
        </w:rPr>
        <w:t xml:space="preserve">ERP </w:t>
      </w:r>
      <w:r w:rsidR="00732386">
        <w:rPr>
          <w:rFonts w:ascii="Times New Roman" w:hAnsi="Times New Roman"/>
          <w:sz w:val="20"/>
        </w:rPr>
        <w:t xml:space="preserve">implementation, </w:t>
      </w:r>
      <w:r w:rsidR="007C24D9">
        <w:rPr>
          <w:rFonts w:ascii="Times New Roman" w:hAnsi="Times New Roman"/>
          <w:sz w:val="20"/>
        </w:rPr>
        <w:t xml:space="preserve">airline refunds, BSP reporting, </w:t>
      </w:r>
      <w:r w:rsidR="00732386">
        <w:rPr>
          <w:rFonts w:ascii="Times New Roman" w:hAnsi="Times New Roman"/>
          <w:sz w:val="20"/>
        </w:rPr>
        <w:t>Sage admin</w:t>
      </w:r>
      <w:r>
        <w:rPr>
          <w:rFonts w:ascii="Times New Roman" w:hAnsi="Times New Roman"/>
          <w:sz w:val="20"/>
        </w:rPr>
        <w:t>.</w:t>
      </w:r>
      <w:r w:rsidR="00732386">
        <w:rPr>
          <w:rFonts w:ascii="Times New Roman" w:hAnsi="Times New Roman"/>
          <w:sz w:val="20"/>
        </w:rPr>
        <w:t xml:space="preserve"> </w:t>
      </w:r>
    </w:p>
    <w:p w14:paraId="769C887C" w14:textId="77777777" w:rsidR="00504FF9" w:rsidRPr="00204AD8" w:rsidRDefault="00504FF9" w:rsidP="00C90586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</w:p>
    <w:p w14:paraId="660B1541" w14:textId="01D7572D" w:rsidR="005D4A4D" w:rsidRDefault="00830074" w:rsidP="00462B12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Executive Accountant</w:t>
      </w:r>
    </w:p>
    <w:p w14:paraId="6E2CFAD9" w14:textId="08020AED" w:rsidR="00AE4B34" w:rsidRPr="00204AD8" w:rsidRDefault="00AE4B34" w:rsidP="00462B12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  <w:r w:rsidRPr="00204AD8">
        <w:rPr>
          <w:rFonts w:ascii="Times New Roman" w:hAnsi="Times New Roman"/>
          <w:b/>
          <w:sz w:val="20"/>
        </w:rPr>
        <w:t>Thani M</w:t>
      </w:r>
      <w:r w:rsidR="00A138EB" w:rsidRPr="00204AD8">
        <w:rPr>
          <w:rFonts w:ascii="Times New Roman" w:hAnsi="Times New Roman"/>
          <w:b/>
          <w:sz w:val="20"/>
        </w:rPr>
        <w:t xml:space="preserve">urshid </w:t>
      </w:r>
      <w:r w:rsidR="00462B12" w:rsidRPr="00204AD8">
        <w:rPr>
          <w:rFonts w:ascii="Times New Roman" w:hAnsi="Times New Roman"/>
          <w:b/>
          <w:sz w:val="20"/>
        </w:rPr>
        <w:t>Unil</w:t>
      </w:r>
      <w:r w:rsidR="00A138EB" w:rsidRPr="00204AD8">
        <w:rPr>
          <w:rFonts w:ascii="Times New Roman" w:hAnsi="Times New Roman"/>
          <w:b/>
          <w:sz w:val="20"/>
        </w:rPr>
        <w:t xml:space="preserve">ever LLC, </w:t>
      </w:r>
      <w:r w:rsidRPr="00204AD8">
        <w:rPr>
          <w:rFonts w:ascii="Times New Roman" w:hAnsi="Times New Roman"/>
          <w:b/>
          <w:sz w:val="20"/>
        </w:rPr>
        <w:t>Abu Dhabi, UAE</w:t>
      </w:r>
      <w:r w:rsidR="005D4A4D">
        <w:rPr>
          <w:rFonts w:ascii="Times New Roman" w:hAnsi="Times New Roman"/>
          <w:b/>
          <w:sz w:val="20"/>
        </w:rPr>
        <w:t xml:space="preserve"> - </w:t>
      </w:r>
      <w:r w:rsidR="005D4A4D" w:rsidRPr="00204AD8">
        <w:rPr>
          <w:rFonts w:ascii="Times New Roman" w:hAnsi="Times New Roman"/>
          <w:b/>
          <w:sz w:val="20"/>
        </w:rPr>
        <w:t xml:space="preserve">Jun 1995 – May 2001 </w:t>
      </w:r>
      <w:r w:rsidR="005D4A4D">
        <w:rPr>
          <w:rFonts w:ascii="Times New Roman" w:hAnsi="Times New Roman"/>
          <w:b/>
          <w:sz w:val="20"/>
        </w:rPr>
        <w:t>-</w:t>
      </w:r>
    </w:p>
    <w:p w14:paraId="4EA05622" w14:textId="77777777" w:rsidR="00B65DBD" w:rsidRPr="00204AD8" w:rsidRDefault="00B65DBD" w:rsidP="00B65DBD">
      <w:pPr>
        <w:shd w:val="clear" w:color="auto" w:fill="FFFFFF"/>
        <w:textAlignment w:val="bottom"/>
        <w:rPr>
          <w:i/>
          <w:sz w:val="20"/>
          <w:szCs w:val="20"/>
          <w:lang w:eastAsia="en-GB"/>
        </w:rPr>
      </w:pPr>
      <w:r w:rsidRPr="00204AD8">
        <w:rPr>
          <w:i/>
          <w:sz w:val="20"/>
          <w:szCs w:val="20"/>
          <w:lang w:eastAsia="en-GB"/>
        </w:rPr>
        <w:t xml:space="preserve">Distribution of personal care products, soaps, detergents and batteries; distribution of food products including </w:t>
      </w:r>
      <w:r w:rsidR="002B46F4" w:rsidRPr="00204AD8">
        <w:rPr>
          <w:i/>
          <w:sz w:val="20"/>
          <w:szCs w:val="20"/>
          <w:lang w:eastAsia="en-GB"/>
        </w:rPr>
        <w:t xml:space="preserve">Beverages, </w:t>
      </w:r>
      <w:r w:rsidRPr="00204AD8">
        <w:rPr>
          <w:i/>
          <w:sz w:val="20"/>
          <w:szCs w:val="20"/>
          <w:lang w:eastAsia="en-GB"/>
        </w:rPr>
        <w:t>tea, soup, macaroni, sauces and condiments.</w:t>
      </w:r>
      <w:r w:rsidR="003A65E3" w:rsidRPr="00204AD8">
        <w:rPr>
          <w:i/>
          <w:sz w:val="20"/>
          <w:szCs w:val="20"/>
          <w:lang w:eastAsia="en-GB"/>
        </w:rPr>
        <w:t xml:space="preserve"> </w:t>
      </w:r>
    </w:p>
    <w:p w14:paraId="2D9848DD" w14:textId="77777777" w:rsidR="005D4A4D" w:rsidRDefault="005D4A4D" w:rsidP="000505C4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</w:p>
    <w:p w14:paraId="78154791" w14:textId="110951EA" w:rsidR="00AE4B34" w:rsidRPr="00204AD8" w:rsidRDefault="000A3256" w:rsidP="000505C4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Key Tasks: MFG PRO</w:t>
      </w:r>
      <w:r w:rsidR="00732386">
        <w:rPr>
          <w:rFonts w:ascii="Times New Roman" w:hAnsi="Times New Roman"/>
          <w:sz w:val="20"/>
        </w:rPr>
        <w:t xml:space="preserve"> Implementation, Inv</w:t>
      </w:r>
      <w:r w:rsidR="007C24D9">
        <w:rPr>
          <w:rFonts w:ascii="Times New Roman" w:hAnsi="Times New Roman"/>
          <w:sz w:val="20"/>
        </w:rPr>
        <w:t xml:space="preserve">entory forecasting &amp; management, credit control, </w:t>
      </w:r>
      <w:r w:rsidR="00D538CB">
        <w:rPr>
          <w:rFonts w:ascii="Times New Roman" w:hAnsi="Times New Roman"/>
          <w:sz w:val="20"/>
        </w:rPr>
        <w:t xml:space="preserve">AR/AP/GL </w:t>
      </w:r>
      <w:r w:rsidR="00EC2938">
        <w:rPr>
          <w:rFonts w:ascii="Times New Roman" w:hAnsi="Times New Roman"/>
          <w:sz w:val="20"/>
        </w:rPr>
        <w:t xml:space="preserve">management, </w:t>
      </w:r>
      <w:r w:rsidR="00F05A1A">
        <w:rPr>
          <w:rFonts w:ascii="Times New Roman" w:hAnsi="Times New Roman"/>
          <w:sz w:val="20"/>
        </w:rPr>
        <w:t xml:space="preserve">credit control and new customer/vendor feasibility reports, </w:t>
      </w:r>
      <w:r w:rsidR="00EC2938">
        <w:rPr>
          <w:rFonts w:ascii="Times New Roman" w:hAnsi="Times New Roman"/>
          <w:sz w:val="20"/>
        </w:rPr>
        <w:t xml:space="preserve">worldwide </w:t>
      </w:r>
      <w:r w:rsidR="007C24D9">
        <w:rPr>
          <w:rFonts w:ascii="Times New Roman" w:hAnsi="Times New Roman"/>
          <w:sz w:val="20"/>
        </w:rPr>
        <w:t xml:space="preserve">principal </w:t>
      </w:r>
      <w:r w:rsidR="00356E17">
        <w:rPr>
          <w:rFonts w:ascii="Times New Roman" w:hAnsi="Times New Roman"/>
          <w:sz w:val="20"/>
        </w:rPr>
        <w:t xml:space="preserve">and brand analysis and </w:t>
      </w:r>
      <w:r w:rsidR="007C24D9">
        <w:rPr>
          <w:rFonts w:ascii="Times New Roman" w:hAnsi="Times New Roman"/>
          <w:sz w:val="20"/>
        </w:rPr>
        <w:t xml:space="preserve">reporting.  </w:t>
      </w:r>
    </w:p>
    <w:p w14:paraId="6367711F" w14:textId="77777777" w:rsidR="00802FEF" w:rsidRPr="00204AD8" w:rsidRDefault="00802FEF" w:rsidP="00A138EB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</w:p>
    <w:p w14:paraId="05B0B220" w14:textId="66AE1A30" w:rsidR="005D4A4D" w:rsidRDefault="005D4A4D" w:rsidP="00A138EB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Senior Accountant</w:t>
      </w:r>
    </w:p>
    <w:p w14:paraId="00AC94F1" w14:textId="130D70E5" w:rsidR="007F1C15" w:rsidRDefault="00AE4B34" w:rsidP="00A138EB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  <w:r w:rsidRPr="00204AD8">
        <w:rPr>
          <w:rFonts w:ascii="Times New Roman" w:hAnsi="Times New Roman"/>
          <w:b/>
          <w:sz w:val="20"/>
        </w:rPr>
        <w:t xml:space="preserve">The Bombay Dyeing &amp; </w:t>
      </w:r>
      <w:proofErr w:type="spellStart"/>
      <w:r w:rsidRPr="00204AD8">
        <w:rPr>
          <w:rFonts w:ascii="Times New Roman" w:hAnsi="Times New Roman"/>
          <w:b/>
          <w:sz w:val="20"/>
        </w:rPr>
        <w:t>Mfg</w:t>
      </w:r>
      <w:proofErr w:type="spellEnd"/>
      <w:r w:rsidRPr="00204AD8">
        <w:rPr>
          <w:rFonts w:ascii="Times New Roman" w:hAnsi="Times New Roman"/>
          <w:b/>
          <w:sz w:val="20"/>
        </w:rPr>
        <w:t xml:space="preserve"> Co. </w:t>
      </w:r>
      <w:r w:rsidR="00A138EB" w:rsidRPr="00204AD8">
        <w:rPr>
          <w:rFonts w:ascii="Times New Roman" w:hAnsi="Times New Roman"/>
          <w:b/>
          <w:sz w:val="20"/>
        </w:rPr>
        <w:t xml:space="preserve">Ltd, </w:t>
      </w:r>
      <w:r w:rsidRPr="00204AD8">
        <w:rPr>
          <w:rFonts w:ascii="Times New Roman" w:hAnsi="Times New Roman"/>
          <w:b/>
          <w:sz w:val="20"/>
        </w:rPr>
        <w:t>Bombay, India</w:t>
      </w:r>
      <w:r w:rsidR="007F1C15">
        <w:rPr>
          <w:rFonts w:ascii="Times New Roman" w:hAnsi="Times New Roman"/>
          <w:b/>
          <w:sz w:val="20"/>
        </w:rPr>
        <w:t xml:space="preserve"> - </w:t>
      </w:r>
      <w:r w:rsidR="007F1C15" w:rsidRPr="00204AD8">
        <w:rPr>
          <w:rFonts w:ascii="Times New Roman" w:hAnsi="Times New Roman"/>
          <w:b/>
          <w:sz w:val="20"/>
        </w:rPr>
        <w:t>Jul 1993 – Jun 1995</w:t>
      </w:r>
      <w:r w:rsidR="007F1C15">
        <w:rPr>
          <w:rFonts w:ascii="Times New Roman" w:hAnsi="Times New Roman"/>
          <w:b/>
          <w:sz w:val="20"/>
        </w:rPr>
        <w:t>.</w:t>
      </w:r>
    </w:p>
    <w:p w14:paraId="45A7F390" w14:textId="77777777" w:rsidR="00B65DBD" w:rsidRPr="00204AD8" w:rsidRDefault="00B65DBD" w:rsidP="00B65DBD">
      <w:pPr>
        <w:shd w:val="clear" w:color="auto" w:fill="FFFFFF"/>
        <w:rPr>
          <w:i/>
          <w:sz w:val="20"/>
          <w:szCs w:val="20"/>
          <w:lang w:eastAsia="en-GB"/>
        </w:rPr>
      </w:pPr>
      <w:r w:rsidRPr="00204AD8">
        <w:rPr>
          <w:i/>
          <w:sz w:val="20"/>
          <w:szCs w:val="20"/>
          <w:lang w:eastAsia="en-GB"/>
        </w:rPr>
        <w:t xml:space="preserve">Manufacturers of projectile and </w:t>
      </w:r>
      <w:proofErr w:type="spellStart"/>
      <w:r w:rsidRPr="00204AD8">
        <w:rPr>
          <w:i/>
          <w:sz w:val="20"/>
          <w:szCs w:val="20"/>
          <w:lang w:eastAsia="en-GB"/>
        </w:rPr>
        <w:t>airjet</w:t>
      </w:r>
      <w:proofErr w:type="spellEnd"/>
      <w:r w:rsidRPr="00204AD8">
        <w:rPr>
          <w:i/>
          <w:sz w:val="20"/>
          <w:szCs w:val="20"/>
          <w:lang w:eastAsia="en-GB"/>
        </w:rPr>
        <w:t xml:space="preserve"> loom woven, greige, bleached, yarn and piece dyed, and printed dobby and fine count fabrics for bedding applications,</w:t>
      </w:r>
    </w:p>
    <w:p w14:paraId="1011AC3D" w14:textId="77777777" w:rsidR="005D4A4D" w:rsidRDefault="005D4A4D" w:rsidP="00A138EB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</w:p>
    <w:p w14:paraId="5737AC9C" w14:textId="6EE1AD87" w:rsidR="00732386" w:rsidRPr="00732386" w:rsidRDefault="00732386" w:rsidP="00A138EB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Key Tasks</w:t>
      </w:r>
      <w:r w:rsidRPr="00732386">
        <w:rPr>
          <w:rFonts w:ascii="Times New Roman" w:hAnsi="Times New Roman"/>
          <w:sz w:val="20"/>
        </w:rPr>
        <w:t xml:space="preserve">: </w:t>
      </w:r>
      <w:r w:rsidR="005F5162">
        <w:rPr>
          <w:rFonts w:ascii="Times New Roman" w:hAnsi="Times New Roman"/>
          <w:sz w:val="20"/>
        </w:rPr>
        <w:t>GL, AR and credit control management</w:t>
      </w:r>
      <w:r w:rsidR="005F5162">
        <w:rPr>
          <w:rFonts w:ascii="Times New Roman" w:hAnsi="Times New Roman"/>
          <w:sz w:val="20"/>
        </w:rPr>
        <w:t>,</w:t>
      </w:r>
      <w:r w:rsidR="005F5162" w:rsidRPr="00732386">
        <w:rPr>
          <w:rFonts w:ascii="Times New Roman" w:hAnsi="Times New Roman"/>
          <w:sz w:val="20"/>
        </w:rPr>
        <w:t xml:space="preserve"> </w:t>
      </w:r>
      <w:r w:rsidRPr="00732386">
        <w:rPr>
          <w:rFonts w:ascii="Times New Roman" w:hAnsi="Times New Roman"/>
          <w:sz w:val="20"/>
        </w:rPr>
        <w:t xml:space="preserve">Tax audit, Tax </w:t>
      </w:r>
      <w:r w:rsidR="005F5162">
        <w:rPr>
          <w:rFonts w:ascii="Times New Roman" w:hAnsi="Times New Roman"/>
          <w:sz w:val="20"/>
        </w:rPr>
        <w:t xml:space="preserve">calculations and </w:t>
      </w:r>
      <w:r w:rsidRPr="00732386">
        <w:rPr>
          <w:rFonts w:ascii="Times New Roman" w:hAnsi="Times New Roman"/>
          <w:sz w:val="20"/>
        </w:rPr>
        <w:t>rebate</w:t>
      </w:r>
      <w:r w:rsidR="005F5162">
        <w:rPr>
          <w:rFonts w:ascii="Times New Roman" w:hAnsi="Times New Roman"/>
          <w:sz w:val="20"/>
        </w:rPr>
        <w:t>s</w:t>
      </w:r>
      <w:r w:rsidRPr="00732386">
        <w:rPr>
          <w:rFonts w:ascii="Times New Roman" w:hAnsi="Times New Roman"/>
          <w:sz w:val="20"/>
        </w:rPr>
        <w:t>.</w:t>
      </w:r>
    </w:p>
    <w:p w14:paraId="0DE5B996" w14:textId="77777777" w:rsidR="00AE4B34" w:rsidRPr="00204AD8" w:rsidRDefault="00AE4B34" w:rsidP="00C90586">
      <w:pPr>
        <w:pStyle w:val="Achievement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/>
          <w:sz w:val="20"/>
        </w:rPr>
      </w:pPr>
    </w:p>
    <w:p w14:paraId="0FE20C07" w14:textId="1A1ED62F" w:rsidR="005D4A4D" w:rsidRPr="00204AD8" w:rsidRDefault="005D4A4D" w:rsidP="005D4A4D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Junior Accounts Executive</w:t>
      </w:r>
    </w:p>
    <w:p w14:paraId="59B3757C" w14:textId="497374DB" w:rsidR="007F1C15" w:rsidRDefault="00AE4B34" w:rsidP="00C90586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b/>
          <w:sz w:val="20"/>
        </w:rPr>
      </w:pPr>
      <w:r w:rsidRPr="00204AD8">
        <w:rPr>
          <w:rFonts w:ascii="Times New Roman" w:hAnsi="Times New Roman"/>
          <w:b/>
          <w:sz w:val="20"/>
        </w:rPr>
        <w:t xml:space="preserve">Metal Box India </w:t>
      </w:r>
      <w:r w:rsidR="00A138EB" w:rsidRPr="00204AD8">
        <w:rPr>
          <w:rFonts w:ascii="Times New Roman" w:hAnsi="Times New Roman"/>
          <w:b/>
          <w:sz w:val="20"/>
        </w:rPr>
        <w:t xml:space="preserve">Ltd, </w:t>
      </w:r>
      <w:r w:rsidRPr="00204AD8">
        <w:rPr>
          <w:rFonts w:ascii="Times New Roman" w:hAnsi="Times New Roman"/>
          <w:b/>
          <w:sz w:val="20"/>
        </w:rPr>
        <w:t>Bombay, India</w:t>
      </w:r>
      <w:r w:rsidR="007F1C15">
        <w:rPr>
          <w:rFonts w:ascii="Times New Roman" w:hAnsi="Times New Roman"/>
          <w:b/>
          <w:sz w:val="20"/>
        </w:rPr>
        <w:t xml:space="preserve"> - </w:t>
      </w:r>
      <w:r w:rsidR="007F1C15" w:rsidRPr="00204AD8">
        <w:rPr>
          <w:rFonts w:ascii="Times New Roman" w:hAnsi="Times New Roman"/>
          <w:b/>
          <w:sz w:val="20"/>
        </w:rPr>
        <w:t>Jun 1991 – Jun 1993</w:t>
      </w:r>
      <w:r w:rsidR="007F1C15">
        <w:rPr>
          <w:rFonts w:ascii="Times New Roman" w:hAnsi="Times New Roman"/>
          <w:b/>
          <w:sz w:val="20"/>
        </w:rPr>
        <w:t>.</w:t>
      </w:r>
    </w:p>
    <w:p w14:paraId="3AF3863F" w14:textId="6062DF42" w:rsidR="00B65DBD" w:rsidRPr="00204AD8" w:rsidRDefault="00223E09" w:rsidP="00B65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 xml:space="preserve">Manufacturing </w:t>
      </w:r>
      <w:r w:rsidR="00B65DBD" w:rsidRPr="00204AD8">
        <w:rPr>
          <w:i/>
          <w:sz w:val="20"/>
          <w:szCs w:val="20"/>
          <w:lang w:eastAsia="en-GB"/>
        </w:rPr>
        <w:t xml:space="preserve">metal </w:t>
      </w:r>
      <w:r w:rsidR="00225370" w:rsidRPr="00204AD8">
        <w:rPr>
          <w:i/>
          <w:vanish/>
          <w:sz w:val="20"/>
          <w:szCs w:val="20"/>
        </w:rPr>
        <w:object w:dxaOrig="1440" w:dyaOrig="1440" w14:anchorId="4084C90D">
          <v:shape id="_x0000_i1045" type="#_x0000_t75" style="width:1in;height:18pt" o:ole="">
            <v:imagedata r:id="rId10" o:title=""/>
          </v:shape>
          <w:control r:id="rId11" w:name="DefaultOcxName1" w:shapeid="_x0000_i1045"/>
        </w:object>
      </w:r>
      <w:r w:rsidR="00B65DBD" w:rsidRPr="00204AD8">
        <w:rPr>
          <w:i/>
          <w:sz w:val="20"/>
          <w:szCs w:val="20"/>
          <w:lang w:eastAsia="en-GB"/>
        </w:rPr>
        <w:t xml:space="preserve">containers and closures, flexible packages, paper products, hardware &amp; </w:t>
      </w:r>
      <w:r w:rsidR="00225370" w:rsidRPr="00204AD8">
        <w:rPr>
          <w:i/>
          <w:vanish/>
          <w:sz w:val="20"/>
          <w:szCs w:val="20"/>
        </w:rPr>
        <w:object w:dxaOrig="1440" w:dyaOrig="1440" w14:anchorId="4121CDF7">
          <v:shape id="_x0000_i1044" type="#_x0000_t75" style="width:1in;height:18pt" o:ole="">
            <v:imagedata r:id="rId10" o:title=""/>
          </v:shape>
          <w:control r:id="rId12" w:name="DefaultOcxName2" w:shapeid="_x0000_i1044"/>
        </w:object>
      </w:r>
      <w:r w:rsidR="00B65DBD" w:rsidRPr="00204AD8">
        <w:rPr>
          <w:i/>
          <w:sz w:val="20"/>
          <w:szCs w:val="20"/>
          <w:lang w:eastAsia="en-GB"/>
        </w:rPr>
        <w:t xml:space="preserve">engineering products </w:t>
      </w:r>
    </w:p>
    <w:p w14:paraId="26799373" w14:textId="77777777" w:rsidR="005D4A4D" w:rsidRDefault="005D4A4D" w:rsidP="00C90586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</w:p>
    <w:p w14:paraId="2B71FC79" w14:textId="62CAF9B8" w:rsidR="00AE4B34" w:rsidRPr="00732386" w:rsidRDefault="00732386" w:rsidP="00C90586">
      <w:pPr>
        <w:pStyle w:val="Achievement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0"/>
        </w:rPr>
      </w:pPr>
      <w:r w:rsidRPr="00732386">
        <w:rPr>
          <w:rFonts w:ascii="Times New Roman" w:hAnsi="Times New Roman"/>
          <w:sz w:val="20"/>
        </w:rPr>
        <w:t xml:space="preserve">Key </w:t>
      </w:r>
      <w:r>
        <w:rPr>
          <w:rFonts w:ascii="Times New Roman" w:hAnsi="Times New Roman"/>
          <w:sz w:val="20"/>
        </w:rPr>
        <w:t>Tasks</w:t>
      </w:r>
      <w:r w:rsidRPr="00732386">
        <w:rPr>
          <w:rFonts w:ascii="Times New Roman" w:hAnsi="Times New Roman"/>
          <w:sz w:val="20"/>
        </w:rPr>
        <w:t xml:space="preserve">: </w:t>
      </w:r>
      <w:r w:rsidR="005D4A4D">
        <w:rPr>
          <w:rFonts w:ascii="Times New Roman" w:hAnsi="Times New Roman"/>
          <w:sz w:val="20"/>
        </w:rPr>
        <w:t>AR/AP/GL management, bank reconciliations,</w:t>
      </w:r>
      <w:r w:rsidR="005D4A4D" w:rsidRPr="00732386">
        <w:rPr>
          <w:rFonts w:ascii="Times New Roman" w:hAnsi="Times New Roman"/>
          <w:sz w:val="20"/>
        </w:rPr>
        <w:t xml:space="preserve"> </w:t>
      </w:r>
      <w:proofErr w:type="gramStart"/>
      <w:r w:rsidRPr="00732386">
        <w:rPr>
          <w:rFonts w:ascii="Times New Roman" w:hAnsi="Times New Roman"/>
          <w:sz w:val="20"/>
        </w:rPr>
        <w:t>Imported</w:t>
      </w:r>
      <w:proofErr w:type="gramEnd"/>
      <w:r w:rsidRPr="00732386">
        <w:rPr>
          <w:rFonts w:ascii="Times New Roman" w:hAnsi="Times New Roman"/>
          <w:sz w:val="20"/>
        </w:rPr>
        <w:t xml:space="preserve"> raw materi</w:t>
      </w:r>
      <w:r>
        <w:rPr>
          <w:rFonts w:ascii="Times New Roman" w:hAnsi="Times New Roman"/>
          <w:sz w:val="20"/>
        </w:rPr>
        <w:t xml:space="preserve">als management, </w:t>
      </w:r>
      <w:r w:rsidR="005D5939">
        <w:rPr>
          <w:rFonts w:ascii="Times New Roman" w:hAnsi="Times New Roman"/>
          <w:sz w:val="20"/>
        </w:rPr>
        <w:t xml:space="preserve">Excise Duty and </w:t>
      </w:r>
      <w:r>
        <w:rPr>
          <w:rFonts w:ascii="Times New Roman" w:hAnsi="Times New Roman"/>
          <w:sz w:val="20"/>
        </w:rPr>
        <w:t>Tax</w:t>
      </w:r>
      <w:r w:rsidR="005D5939">
        <w:rPr>
          <w:rFonts w:ascii="Times New Roman" w:hAnsi="Times New Roman"/>
          <w:sz w:val="20"/>
        </w:rPr>
        <w:t xml:space="preserve"> calculation</w:t>
      </w:r>
      <w:r>
        <w:rPr>
          <w:rFonts w:ascii="Times New Roman" w:hAnsi="Times New Roman"/>
          <w:sz w:val="20"/>
        </w:rPr>
        <w:t>, payroll.</w:t>
      </w:r>
      <w:r w:rsidR="00AE4B34" w:rsidRPr="00732386">
        <w:rPr>
          <w:rFonts w:ascii="Times New Roman" w:hAnsi="Times New Roman"/>
          <w:sz w:val="20"/>
        </w:rPr>
        <w:t xml:space="preserve">                         </w:t>
      </w:r>
    </w:p>
    <w:p w14:paraId="4EEF82C6" w14:textId="77777777" w:rsidR="004151AC" w:rsidRPr="00204AD8" w:rsidRDefault="004151AC" w:rsidP="00C90586">
      <w:pPr>
        <w:pStyle w:val="BodyTextIndent2"/>
        <w:ind w:left="0"/>
        <w:jc w:val="both"/>
        <w:rPr>
          <w:sz w:val="20"/>
          <w:szCs w:val="20"/>
        </w:rPr>
      </w:pP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  <w:t xml:space="preserve"> </w:t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</w:p>
    <w:p w14:paraId="5578D772" w14:textId="77777777" w:rsidR="00D151A6" w:rsidRPr="006056FB" w:rsidRDefault="00D151A6" w:rsidP="00C90586">
      <w:pPr>
        <w:pStyle w:val="Heading2"/>
        <w:rPr>
          <w:szCs w:val="20"/>
        </w:rPr>
      </w:pPr>
      <w:r w:rsidRPr="006056FB">
        <w:rPr>
          <w:szCs w:val="20"/>
        </w:rPr>
        <w:t>PERSONAL DETAILS</w:t>
      </w:r>
    </w:p>
    <w:p w14:paraId="17EE1160" w14:textId="77777777" w:rsidR="00D151A6" w:rsidRPr="00204AD8" w:rsidRDefault="00D151A6" w:rsidP="00C90586">
      <w:pPr>
        <w:widowControl w:val="0"/>
        <w:tabs>
          <w:tab w:val="left" w:pos="720"/>
        </w:tabs>
        <w:suppressAutoHyphens/>
        <w:rPr>
          <w:sz w:val="20"/>
          <w:szCs w:val="20"/>
        </w:rPr>
      </w:pPr>
    </w:p>
    <w:p w14:paraId="231D4500" w14:textId="77777777" w:rsidR="00D151A6" w:rsidRPr="00204AD8" w:rsidRDefault="00D151A6" w:rsidP="00B9435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0"/>
          <w:szCs w:val="20"/>
        </w:rPr>
      </w:pPr>
      <w:r w:rsidRPr="00204AD8">
        <w:rPr>
          <w:sz w:val="20"/>
          <w:szCs w:val="20"/>
        </w:rPr>
        <w:t xml:space="preserve">Nationality: </w:t>
      </w:r>
      <w:r w:rsidR="00AE4B34" w:rsidRPr="00204AD8">
        <w:rPr>
          <w:sz w:val="20"/>
          <w:szCs w:val="20"/>
        </w:rPr>
        <w:t>Indian</w:t>
      </w:r>
    </w:p>
    <w:p w14:paraId="34ECE286" w14:textId="77777777" w:rsidR="00677BC1" w:rsidRPr="00204AD8" w:rsidRDefault="00677BC1" w:rsidP="00B9435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0"/>
          <w:szCs w:val="20"/>
        </w:rPr>
      </w:pPr>
      <w:r w:rsidRPr="00204AD8">
        <w:rPr>
          <w:sz w:val="20"/>
          <w:szCs w:val="20"/>
        </w:rPr>
        <w:t>Marital Status: Married, with one daughter.</w:t>
      </w:r>
    </w:p>
    <w:p w14:paraId="7EBAFA21" w14:textId="77777777" w:rsidR="0092515E" w:rsidRDefault="0092515E" w:rsidP="00B94351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0"/>
          <w:szCs w:val="20"/>
        </w:rPr>
      </w:pPr>
      <w:r w:rsidRPr="00204AD8">
        <w:rPr>
          <w:sz w:val="20"/>
          <w:szCs w:val="20"/>
        </w:rPr>
        <w:t>Visa Status: Residence, transferable</w:t>
      </w:r>
      <w:r w:rsidR="00D60135" w:rsidRPr="00204AD8">
        <w:rPr>
          <w:sz w:val="20"/>
          <w:szCs w:val="20"/>
        </w:rPr>
        <w:t xml:space="preserve"> upon request</w:t>
      </w:r>
    </w:p>
    <w:p w14:paraId="661AC0D1" w14:textId="77777777" w:rsidR="00094331" w:rsidRPr="00204AD8" w:rsidRDefault="00094331" w:rsidP="00094331">
      <w:pPr>
        <w:widowControl w:val="0"/>
        <w:tabs>
          <w:tab w:val="left" w:pos="720"/>
        </w:tabs>
        <w:suppressAutoHyphens/>
        <w:ind w:left="720"/>
        <w:rPr>
          <w:sz w:val="20"/>
          <w:szCs w:val="20"/>
        </w:rPr>
      </w:pPr>
    </w:p>
    <w:p w14:paraId="2B640372" w14:textId="77777777" w:rsidR="00094331" w:rsidRPr="006056FB" w:rsidRDefault="00094331" w:rsidP="00094331">
      <w:pPr>
        <w:pStyle w:val="Heading2"/>
        <w:rPr>
          <w:szCs w:val="20"/>
        </w:rPr>
      </w:pPr>
      <w:r w:rsidRPr="006056FB">
        <w:rPr>
          <w:szCs w:val="20"/>
        </w:rPr>
        <w:t xml:space="preserve">INTERESTS </w:t>
      </w:r>
    </w:p>
    <w:p w14:paraId="36E4E702" w14:textId="77777777" w:rsidR="00094331" w:rsidRDefault="00094331" w:rsidP="00094331">
      <w:pPr>
        <w:pStyle w:val="Institution"/>
        <w:spacing w:before="0" w:line="240" w:lineRule="auto"/>
        <w:rPr>
          <w:rFonts w:ascii="Times New Roman" w:hAnsi="Times New Roman"/>
          <w:sz w:val="20"/>
        </w:rPr>
      </w:pPr>
    </w:p>
    <w:p w14:paraId="067F1338" w14:textId="77777777" w:rsidR="00094331" w:rsidRPr="00204AD8" w:rsidRDefault="00094331" w:rsidP="00094331">
      <w:pPr>
        <w:pStyle w:val="Institution"/>
        <w:spacing w:before="0" w:line="240" w:lineRule="auto"/>
        <w:rPr>
          <w:rFonts w:ascii="Times New Roman" w:hAnsi="Times New Roman"/>
          <w:sz w:val="20"/>
        </w:rPr>
      </w:pPr>
      <w:r w:rsidRPr="00204AD8">
        <w:rPr>
          <w:rFonts w:ascii="Times New Roman" w:hAnsi="Times New Roman"/>
          <w:sz w:val="20"/>
        </w:rPr>
        <w:t xml:space="preserve">Sports, Travelling, Photography, Sketching and Music </w:t>
      </w:r>
    </w:p>
    <w:p w14:paraId="29CD7E51" w14:textId="77777777" w:rsidR="00094331" w:rsidRPr="00204AD8" w:rsidRDefault="00094331" w:rsidP="00046DA4">
      <w:pPr>
        <w:ind w:left="720"/>
        <w:rPr>
          <w:sz w:val="20"/>
          <w:szCs w:val="20"/>
        </w:rPr>
      </w:pPr>
    </w:p>
    <w:p w14:paraId="4B73BFE5" w14:textId="35B87328" w:rsidR="00046DA4" w:rsidRPr="006056FB" w:rsidRDefault="000A43B8" w:rsidP="00046DA4">
      <w:pPr>
        <w:pStyle w:val="Heading2"/>
        <w:rPr>
          <w:szCs w:val="20"/>
        </w:rPr>
      </w:pPr>
      <w:r>
        <w:rPr>
          <w:szCs w:val="20"/>
        </w:rPr>
        <w:t xml:space="preserve">EDUCATIONAL </w:t>
      </w:r>
      <w:r w:rsidR="000505C4">
        <w:rPr>
          <w:szCs w:val="20"/>
        </w:rPr>
        <w:t>QUALIFICATIONS</w:t>
      </w:r>
    </w:p>
    <w:p w14:paraId="32957F32" w14:textId="77777777" w:rsidR="00046DA4" w:rsidRPr="00204AD8" w:rsidRDefault="00046DA4" w:rsidP="00046DA4">
      <w:pPr>
        <w:rPr>
          <w:sz w:val="20"/>
          <w:szCs w:val="20"/>
        </w:rPr>
      </w:pP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  <w:r w:rsidRPr="00204AD8">
        <w:rPr>
          <w:sz w:val="20"/>
          <w:szCs w:val="20"/>
        </w:rPr>
        <w:tab/>
      </w:r>
    </w:p>
    <w:p w14:paraId="2C3D7430" w14:textId="4EFF7AAA" w:rsidR="00046DA4" w:rsidRPr="00EB0C51" w:rsidRDefault="00046DA4" w:rsidP="00EB0C51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b/>
          <w:sz w:val="20"/>
          <w:szCs w:val="20"/>
        </w:rPr>
      </w:pPr>
      <w:r w:rsidRPr="00EB0C51">
        <w:rPr>
          <w:sz w:val="20"/>
          <w:szCs w:val="20"/>
        </w:rPr>
        <w:t>St. Xavier’s College,</w:t>
      </w:r>
      <w:r w:rsidR="00223E09" w:rsidRPr="00EB0C51">
        <w:rPr>
          <w:sz w:val="20"/>
          <w:szCs w:val="20"/>
        </w:rPr>
        <w:t xml:space="preserve"> </w:t>
      </w:r>
      <w:r w:rsidRPr="00EB0C51">
        <w:rPr>
          <w:sz w:val="20"/>
          <w:szCs w:val="20"/>
        </w:rPr>
        <w:t>Bombay University</w:t>
      </w:r>
      <w:r w:rsidR="00223E09" w:rsidRPr="00EB0C51">
        <w:rPr>
          <w:sz w:val="20"/>
          <w:szCs w:val="20"/>
        </w:rPr>
        <w:t xml:space="preserve"> - </w:t>
      </w:r>
      <w:r w:rsidR="00223E09" w:rsidRPr="00EB0C51">
        <w:rPr>
          <w:b/>
          <w:sz w:val="20"/>
          <w:szCs w:val="20"/>
        </w:rPr>
        <w:t>Bachelors of Commerce (B.</w:t>
      </w:r>
      <w:r w:rsidR="00EB0C51">
        <w:rPr>
          <w:b/>
          <w:sz w:val="20"/>
          <w:szCs w:val="20"/>
        </w:rPr>
        <w:t xml:space="preserve"> </w:t>
      </w:r>
      <w:r w:rsidR="00223E09" w:rsidRPr="00EB0C51">
        <w:rPr>
          <w:b/>
          <w:sz w:val="20"/>
          <w:szCs w:val="20"/>
        </w:rPr>
        <w:t>Com)</w:t>
      </w:r>
      <w:r w:rsidRPr="00EB0C51">
        <w:rPr>
          <w:b/>
          <w:sz w:val="20"/>
          <w:szCs w:val="20"/>
        </w:rPr>
        <w:t xml:space="preserve"> </w:t>
      </w:r>
      <w:r w:rsidR="00A32363">
        <w:rPr>
          <w:b/>
          <w:sz w:val="20"/>
          <w:szCs w:val="20"/>
        </w:rPr>
        <w:t xml:space="preserve">1991 </w:t>
      </w:r>
      <w:r w:rsidRPr="00EB0C51">
        <w:rPr>
          <w:b/>
          <w:sz w:val="20"/>
          <w:szCs w:val="20"/>
        </w:rPr>
        <w:t>– (</w:t>
      </w:r>
      <w:r w:rsidR="006056FB" w:rsidRPr="00EB0C51">
        <w:rPr>
          <w:i/>
          <w:sz w:val="20"/>
          <w:szCs w:val="20"/>
        </w:rPr>
        <w:t>F</w:t>
      </w:r>
      <w:r w:rsidR="00635029" w:rsidRPr="00EB0C51">
        <w:rPr>
          <w:i/>
          <w:sz w:val="20"/>
          <w:szCs w:val="20"/>
        </w:rPr>
        <w:t>inancial Accounting &amp; reporting</w:t>
      </w:r>
      <w:r w:rsidRPr="00EB0C51">
        <w:rPr>
          <w:i/>
          <w:sz w:val="20"/>
          <w:szCs w:val="20"/>
        </w:rPr>
        <w:t>, Auditing</w:t>
      </w:r>
      <w:r w:rsidR="00223E09" w:rsidRPr="00EB0C51">
        <w:rPr>
          <w:i/>
          <w:sz w:val="20"/>
          <w:szCs w:val="20"/>
        </w:rPr>
        <w:t xml:space="preserve">, Taxation, Industrial </w:t>
      </w:r>
      <w:r w:rsidR="006056FB" w:rsidRPr="00EB0C51">
        <w:rPr>
          <w:i/>
          <w:sz w:val="20"/>
          <w:szCs w:val="20"/>
        </w:rPr>
        <w:t>Psychology</w:t>
      </w:r>
      <w:r w:rsidR="00635029" w:rsidRPr="00EB0C51">
        <w:rPr>
          <w:i/>
          <w:sz w:val="20"/>
          <w:szCs w:val="20"/>
        </w:rPr>
        <w:t xml:space="preserve"> &amp; Organizational Behaviour, Industrial Organization &amp; Management</w:t>
      </w:r>
      <w:r w:rsidRPr="00EB0C51">
        <w:rPr>
          <w:b/>
          <w:sz w:val="20"/>
          <w:szCs w:val="20"/>
        </w:rPr>
        <w:t>)</w:t>
      </w:r>
    </w:p>
    <w:p w14:paraId="295FA35B" w14:textId="755B8708" w:rsidR="00ED77EE" w:rsidRPr="00EB0C51" w:rsidRDefault="00AB66C3" w:rsidP="00EB0C51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Pearson BTEC</w:t>
      </w:r>
      <w:r w:rsidR="00ED77EE" w:rsidRPr="00EB0C51">
        <w:rPr>
          <w:sz w:val="20"/>
          <w:szCs w:val="20"/>
        </w:rPr>
        <w:t xml:space="preserve"> </w:t>
      </w:r>
      <w:r w:rsidR="00AC52C9" w:rsidRPr="00EB0C51">
        <w:rPr>
          <w:sz w:val="20"/>
          <w:szCs w:val="20"/>
        </w:rPr>
        <w:t>L</w:t>
      </w:r>
      <w:r w:rsidR="00ED77EE" w:rsidRPr="00EB0C51">
        <w:rPr>
          <w:sz w:val="20"/>
          <w:szCs w:val="20"/>
        </w:rPr>
        <w:t>evel 7 Extended Diploma</w:t>
      </w:r>
      <w:r w:rsidR="009E3063">
        <w:rPr>
          <w:sz w:val="20"/>
          <w:szCs w:val="20"/>
        </w:rPr>
        <w:t xml:space="preserve"> (Masters)</w:t>
      </w:r>
      <w:r w:rsidR="00ED77EE" w:rsidRPr="00EB0C51">
        <w:rPr>
          <w:sz w:val="20"/>
          <w:szCs w:val="20"/>
        </w:rPr>
        <w:t xml:space="preserve"> in </w:t>
      </w:r>
      <w:r w:rsidR="00A32363">
        <w:rPr>
          <w:sz w:val="20"/>
          <w:szCs w:val="20"/>
        </w:rPr>
        <w:t xml:space="preserve">Business </w:t>
      </w:r>
      <w:r w:rsidR="00ED77EE" w:rsidRPr="00EB0C51">
        <w:rPr>
          <w:sz w:val="20"/>
          <w:szCs w:val="20"/>
        </w:rPr>
        <w:t>Strateg</w:t>
      </w:r>
      <w:r w:rsidR="00A32363">
        <w:rPr>
          <w:sz w:val="20"/>
          <w:szCs w:val="20"/>
        </w:rPr>
        <w:t>y</w:t>
      </w:r>
      <w:r w:rsidR="00ED77EE" w:rsidRPr="00EB0C51">
        <w:rPr>
          <w:sz w:val="20"/>
          <w:szCs w:val="20"/>
        </w:rPr>
        <w:t xml:space="preserve"> Management</w:t>
      </w:r>
      <w:r w:rsidR="00AC52C9" w:rsidRPr="00EB0C51">
        <w:rPr>
          <w:sz w:val="20"/>
          <w:szCs w:val="20"/>
        </w:rPr>
        <w:t xml:space="preserve"> and Leadership </w:t>
      </w:r>
      <w:r w:rsidR="00A32363">
        <w:rPr>
          <w:sz w:val="20"/>
          <w:szCs w:val="20"/>
        </w:rPr>
        <w:t>Management in</w:t>
      </w:r>
      <w:r w:rsidR="00AC52C9" w:rsidRPr="00EB0C51">
        <w:rPr>
          <w:sz w:val="20"/>
          <w:szCs w:val="20"/>
        </w:rPr>
        <w:t xml:space="preserve"> June 2020.</w:t>
      </w:r>
    </w:p>
    <w:p w14:paraId="0DA1399D" w14:textId="5D817229" w:rsidR="00F350FF" w:rsidRDefault="006365D0" w:rsidP="00EB0C51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sz w:val="20"/>
          <w:szCs w:val="20"/>
        </w:rPr>
      </w:pPr>
      <w:r w:rsidRPr="00EB0C51">
        <w:rPr>
          <w:sz w:val="20"/>
          <w:szCs w:val="20"/>
        </w:rPr>
        <w:t>MBA</w:t>
      </w:r>
      <w:r w:rsidR="004943BE" w:rsidRPr="00EB0C51">
        <w:rPr>
          <w:sz w:val="20"/>
          <w:szCs w:val="20"/>
        </w:rPr>
        <w:t xml:space="preserve"> </w:t>
      </w:r>
      <w:r w:rsidRPr="00EB0C51">
        <w:rPr>
          <w:sz w:val="20"/>
          <w:szCs w:val="20"/>
        </w:rPr>
        <w:t>from Cardiff Metropolitan University</w:t>
      </w:r>
      <w:r w:rsidR="00D538CB" w:rsidRPr="00EB0C51">
        <w:rPr>
          <w:sz w:val="20"/>
          <w:szCs w:val="20"/>
        </w:rPr>
        <w:t>, UK</w:t>
      </w:r>
      <w:r w:rsidR="00AB66C3">
        <w:rPr>
          <w:sz w:val="20"/>
          <w:szCs w:val="20"/>
        </w:rPr>
        <w:t xml:space="preserve"> </w:t>
      </w:r>
      <w:r w:rsidR="00A32363">
        <w:rPr>
          <w:sz w:val="20"/>
          <w:szCs w:val="20"/>
        </w:rPr>
        <w:t>in June 2021.</w:t>
      </w:r>
    </w:p>
    <w:p w14:paraId="49016776" w14:textId="2059AD6F" w:rsidR="00AB66C3" w:rsidRPr="00EB0C51" w:rsidRDefault="00AB66C3" w:rsidP="00EB0C51">
      <w:pPr>
        <w:pStyle w:val="ListParagraph"/>
        <w:widowControl w:val="0"/>
        <w:numPr>
          <w:ilvl w:val="0"/>
          <w:numId w:val="20"/>
        </w:numPr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CIMA professional qualification (in progress).</w:t>
      </w:r>
    </w:p>
    <w:p w14:paraId="40A4B7DF" w14:textId="77777777" w:rsidR="000A43B8" w:rsidRPr="00204AD8" w:rsidRDefault="000A43B8" w:rsidP="000A43B8">
      <w:pPr>
        <w:ind w:left="720"/>
        <w:rPr>
          <w:sz w:val="20"/>
          <w:szCs w:val="20"/>
        </w:rPr>
      </w:pPr>
    </w:p>
    <w:p w14:paraId="0A2EBA62" w14:textId="743675C3" w:rsidR="000A43B8" w:rsidRPr="006056FB" w:rsidRDefault="000A43B8" w:rsidP="000A43B8">
      <w:pPr>
        <w:pStyle w:val="Heading2"/>
        <w:rPr>
          <w:szCs w:val="20"/>
        </w:rPr>
      </w:pPr>
      <w:r>
        <w:rPr>
          <w:szCs w:val="20"/>
        </w:rPr>
        <w:t>PROFESSIONAL QUALIFICATIONS</w:t>
      </w:r>
    </w:p>
    <w:p w14:paraId="69AC7B6C" w14:textId="7BB83C4A" w:rsidR="000A43B8" w:rsidRDefault="000A43B8" w:rsidP="00F350FF">
      <w:pPr>
        <w:widowControl w:val="0"/>
        <w:tabs>
          <w:tab w:val="left" w:pos="720"/>
        </w:tabs>
        <w:suppressAutoHyphens/>
        <w:rPr>
          <w:sz w:val="20"/>
          <w:szCs w:val="20"/>
        </w:rPr>
      </w:pPr>
    </w:p>
    <w:p w14:paraId="6D1E8750" w14:textId="0E0D6B96" w:rsidR="000A43B8" w:rsidRDefault="000A43B8" w:rsidP="000A43B8">
      <w:pPr>
        <w:widowControl w:val="0"/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PMP certification issued by PMI, NJ, USA - valid up to Dec 16, 2022.</w:t>
      </w:r>
    </w:p>
    <w:p w14:paraId="33E51B95" w14:textId="3C357325" w:rsidR="004A7833" w:rsidRDefault="004A7833" w:rsidP="000A43B8">
      <w:pPr>
        <w:widowControl w:val="0"/>
        <w:tabs>
          <w:tab w:val="left" w:pos="720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UAE VAT certification by Elegant Professional Training Institute, 2020.</w:t>
      </w:r>
    </w:p>
    <w:p w14:paraId="758792FA" w14:textId="77777777" w:rsidR="000A43B8" w:rsidRPr="00F350FF" w:rsidRDefault="000A43B8" w:rsidP="00F350FF">
      <w:pPr>
        <w:widowControl w:val="0"/>
        <w:tabs>
          <w:tab w:val="left" w:pos="720"/>
        </w:tabs>
        <w:suppressAutoHyphens/>
        <w:rPr>
          <w:sz w:val="20"/>
          <w:szCs w:val="20"/>
        </w:rPr>
      </w:pPr>
    </w:p>
    <w:p w14:paraId="187692F0" w14:textId="77777777" w:rsidR="00046DA4" w:rsidRPr="006056FB" w:rsidRDefault="00046DA4" w:rsidP="00046DA4">
      <w:pPr>
        <w:pStyle w:val="Heading2"/>
        <w:rPr>
          <w:szCs w:val="20"/>
        </w:rPr>
      </w:pPr>
      <w:r w:rsidRPr="006056FB">
        <w:rPr>
          <w:szCs w:val="20"/>
        </w:rPr>
        <w:t>ADDITIONAL QUALIFICATIONS</w:t>
      </w:r>
    </w:p>
    <w:p w14:paraId="17EFC872" w14:textId="77777777" w:rsidR="00046DA4" w:rsidRPr="00204AD8" w:rsidRDefault="00046DA4" w:rsidP="00046DA4">
      <w:pPr>
        <w:ind w:left="270"/>
        <w:rPr>
          <w:sz w:val="20"/>
          <w:szCs w:val="20"/>
        </w:rPr>
      </w:pPr>
    </w:p>
    <w:p w14:paraId="64E98D49" w14:textId="77777777" w:rsidR="007005B4" w:rsidRDefault="007005B4" w:rsidP="00EB0C51">
      <w:pPr>
        <w:pStyle w:val="BodyText"/>
        <w:numPr>
          <w:ilvl w:val="0"/>
          <w:numId w:val="21"/>
        </w:numPr>
        <w:rPr>
          <w:b w:val="0"/>
          <w:szCs w:val="20"/>
        </w:rPr>
      </w:pPr>
      <w:r>
        <w:rPr>
          <w:b w:val="0"/>
          <w:szCs w:val="20"/>
        </w:rPr>
        <w:t xml:space="preserve">First Aid </w:t>
      </w:r>
      <w:r w:rsidR="000505C4">
        <w:rPr>
          <w:b w:val="0"/>
          <w:szCs w:val="20"/>
        </w:rPr>
        <w:t xml:space="preserve">and Team Building </w:t>
      </w:r>
      <w:r>
        <w:rPr>
          <w:b w:val="0"/>
          <w:szCs w:val="20"/>
        </w:rPr>
        <w:t>by Unilever Group</w:t>
      </w:r>
    </w:p>
    <w:p w14:paraId="6EDE1B7C" w14:textId="7E50CC58" w:rsidR="000505C4" w:rsidRPr="00EB0C51" w:rsidRDefault="00046DA4" w:rsidP="00EB0C5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rPr>
          <w:sz w:val="20"/>
          <w:szCs w:val="20"/>
        </w:rPr>
      </w:pPr>
      <w:r w:rsidRPr="00EB0C51">
        <w:rPr>
          <w:sz w:val="20"/>
          <w:szCs w:val="20"/>
        </w:rPr>
        <w:t>Know Your Customer</w:t>
      </w:r>
      <w:r w:rsidR="000505C4" w:rsidRPr="00EB0C51">
        <w:rPr>
          <w:b/>
          <w:szCs w:val="20"/>
        </w:rPr>
        <w:t xml:space="preserve">, </w:t>
      </w:r>
      <w:r w:rsidR="000505C4" w:rsidRPr="00EB0C51">
        <w:rPr>
          <w:sz w:val="20"/>
          <w:szCs w:val="20"/>
        </w:rPr>
        <w:t xml:space="preserve">Improved Team </w:t>
      </w:r>
      <w:r w:rsidR="0048106A" w:rsidRPr="00EB0C51">
        <w:rPr>
          <w:sz w:val="20"/>
          <w:szCs w:val="20"/>
        </w:rPr>
        <w:t>B</w:t>
      </w:r>
      <w:r w:rsidR="000505C4" w:rsidRPr="00EB0C51">
        <w:rPr>
          <w:sz w:val="20"/>
          <w:szCs w:val="20"/>
        </w:rPr>
        <w:t>uilding and Communication Skills by Emirates Group.</w:t>
      </w:r>
    </w:p>
    <w:p w14:paraId="59D14873" w14:textId="595808BB" w:rsidR="00205AD7" w:rsidRPr="00EB0C51" w:rsidRDefault="007005B4" w:rsidP="00EB0C51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suppressAutoHyphens/>
        <w:rPr>
          <w:sz w:val="20"/>
          <w:szCs w:val="20"/>
        </w:rPr>
      </w:pPr>
      <w:r w:rsidRPr="00EB0C51">
        <w:rPr>
          <w:sz w:val="20"/>
          <w:szCs w:val="20"/>
        </w:rPr>
        <w:t>Mini MBA</w:t>
      </w:r>
      <w:r w:rsidR="000505C4" w:rsidRPr="00EB0C51">
        <w:rPr>
          <w:sz w:val="20"/>
          <w:szCs w:val="20"/>
        </w:rPr>
        <w:t xml:space="preserve">, WPP Anti Bribery and Corruption, and </w:t>
      </w:r>
      <w:r w:rsidR="00ED77EE" w:rsidRPr="00EB0C51">
        <w:rPr>
          <w:sz w:val="20"/>
          <w:szCs w:val="20"/>
        </w:rPr>
        <w:t xml:space="preserve">Ethics training </w:t>
      </w:r>
      <w:r w:rsidR="000505C4" w:rsidRPr="00EB0C51">
        <w:rPr>
          <w:sz w:val="20"/>
          <w:szCs w:val="20"/>
        </w:rPr>
        <w:t>by WPP Group.</w:t>
      </w:r>
    </w:p>
    <w:p w14:paraId="4CD54CE7" w14:textId="4CB010D3" w:rsidR="000505C4" w:rsidRPr="000505C4" w:rsidRDefault="000505C4" w:rsidP="000505C4">
      <w:pPr>
        <w:widowControl w:val="0"/>
        <w:tabs>
          <w:tab w:val="left" w:pos="720"/>
        </w:tabs>
        <w:suppressAutoHyphens/>
        <w:ind w:left="720"/>
        <w:rPr>
          <w:sz w:val="20"/>
          <w:szCs w:val="20"/>
        </w:rPr>
      </w:pPr>
    </w:p>
    <w:sectPr w:rsidR="000505C4" w:rsidRPr="000505C4" w:rsidSect="00E330A0">
      <w:pgSz w:w="11906" w:h="16838"/>
      <w:pgMar w:top="1134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177E6" w14:textId="77777777" w:rsidR="005D4A4D" w:rsidRDefault="005D4A4D" w:rsidP="00216C11">
      <w:r>
        <w:separator/>
      </w:r>
    </w:p>
  </w:endnote>
  <w:endnote w:type="continuationSeparator" w:id="0">
    <w:p w14:paraId="26C8D990" w14:textId="77777777" w:rsidR="005D4A4D" w:rsidRDefault="005D4A4D" w:rsidP="0021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8C2F" w14:textId="77777777" w:rsidR="005D4A4D" w:rsidRDefault="005D4A4D" w:rsidP="00216C11">
      <w:r>
        <w:separator/>
      </w:r>
    </w:p>
  </w:footnote>
  <w:footnote w:type="continuationSeparator" w:id="0">
    <w:p w14:paraId="2418F38D" w14:textId="77777777" w:rsidR="005D4A4D" w:rsidRDefault="005D4A4D" w:rsidP="0021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5pt;height:11.5pt" o:bullet="t">
        <v:imagedata r:id="rId1" o:title="msoE707"/>
      </v:shape>
    </w:pict>
  </w:numPicBullet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52A3E2C"/>
    <w:multiLevelType w:val="hybridMultilevel"/>
    <w:tmpl w:val="B3FE9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6826B7A"/>
    <w:multiLevelType w:val="hybridMultilevel"/>
    <w:tmpl w:val="D8D0551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2" w15:restartNumberingAfterBreak="0">
    <w:nsid w:val="13210876"/>
    <w:multiLevelType w:val="hybridMultilevel"/>
    <w:tmpl w:val="2AA4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57797E"/>
    <w:multiLevelType w:val="hybridMultilevel"/>
    <w:tmpl w:val="6A6E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BB4973"/>
    <w:multiLevelType w:val="hybridMultilevel"/>
    <w:tmpl w:val="1C38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750FB8"/>
    <w:multiLevelType w:val="hybridMultilevel"/>
    <w:tmpl w:val="61B4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5262D9"/>
    <w:multiLevelType w:val="hybridMultilevel"/>
    <w:tmpl w:val="D5A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08216A"/>
    <w:multiLevelType w:val="hybridMultilevel"/>
    <w:tmpl w:val="4DDC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76D9B"/>
    <w:multiLevelType w:val="hybridMultilevel"/>
    <w:tmpl w:val="49BC1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33DC2"/>
    <w:multiLevelType w:val="hybridMultilevel"/>
    <w:tmpl w:val="083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0347"/>
    <w:multiLevelType w:val="hybridMultilevel"/>
    <w:tmpl w:val="E15E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D1D74"/>
    <w:multiLevelType w:val="hybridMultilevel"/>
    <w:tmpl w:val="1E6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B698C"/>
    <w:multiLevelType w:val="hybridMultilevel"/>
    <w:tmpl w:val="EC5A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D74D8"/>
    <w:multiLevelType w:val="hybridMultilevel"/>
    <w:tmpl w:val="B7E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5F02"/>
    <w:multiLevelType w:val="hybridMultilevel"/>
    <w:tmpl w:val="54327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5340"/>
    <w:multiLevelType w:val="hybridMultilevel"/>
    <w:tmpl w:val="5CAED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33EFD"/>
    <w:multiLevelType w:val="hybridMultilevel"/>
    <w:tmpl w:val="44FC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70042"/>
    <w:multiLevelType w:val="hybridMultilevel"/>
    <w:tmpl w:val="27D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C49EA"/>
    <w:multiLevelType w:val="hybridMultilevel"/>
    <w:tmpl w:val="A084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05DDD"/>
    <w:multiLevelType w:val="hybridMultilevel"/>
    <w:tmpl w:val="5006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30"/>
  </w:num>
  <w:num w:numId="4">
    <w:abstractNumId w:val="31"/>
  </w:num>
  <w:num w:numId="5">
    <w:abstractNumId w:val="32"/>
  </w:num>
  <w:num w:numId="6">
    <w:abstractNumId w:val="27"/>
  </w:num>
  <w:num w:numId="7">
    <w:abstractNumId w:val="26"/>
  </w:num>
  <w:num w:numId="8">
    <w:abstractNumId w:val="34"/>
  </w:num>
  <w:num w:numId="9">
    <w:abstractNumId w:val="28"/>
  </w:num>
  <w:num w:numId="10">
    <w:abstractNumId w:val="36"/>
  </w:num>
  <w:num w:numId="11">
    <w:abstractNumId w:val="35"/>
  </w:num>
  <w:num w:numId="12">
    <w:abstractNumId w:val="25"/>
  </w:num>
  <w:num w:numId="13">
    <w:abstractNumId w:val="29"/>
  </w:num>
  <w:num w:numId="14">
    <w:abstractNumId w:val="39"/>
  </w:num>
  <w:num w:numId="15">
    <w:abstractNumId w:val="20"/>
  </w:num>
  <w:num w:numId="16">
    <w:abstractNumId w:val="38"/>
  </w:num>
  <w:num w:numId="17">
    <w:abstractNumId w:val="23"/>
  </w:num>
  <w:num w:numId="18">
    <w:abstractNumId w:val="21"/>
  </w:num>
  <w:num w:numId="19">
    <w:abstractNumId w:val="37"/>
  </w:num>
  <w:num w:numId="20">
    <w:abstractNumId w:val="22"/>
  </w:num>
  <w:num w:numId="21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4C"/>
    <w:rsid w:val="00001750"/>
    <w:rsid w:val="000053A4"/>
    <w:rsid w:val="00005AE3"/>
    <w:rsid w:val="0000690F"/>
    <w:rsid w:val="000071B8"/>
    <w:rsid w:val="000129D1"/>
    <w:rsid w:val="000145E0"/>
    <w:rsid w:val="00024482"/>
    <w:rsid w:val="00033DE2"/>
    <w:rsid w:val="000341DD"/>
    <w:rsid w:val="00034BC9"/>
    <w:rsid w:val="00034CA7"/>
    <w:rsid w:val="000359E3"/>
    <w:rsid w:val="000369D1"/>
    <w:rsid w:val="00046DA4"/>
    <w:rsid w:val="000505C4"/>
    <w:rsid w:val="0005424C"/>
    <w:rsid w:val="00057122"/>
    <w:rsid w:val="000605A7"/>
    <w:rsid w:val="00060C08"/>
    <w:rsid w:val="0006440E"/>
    <w:rsid w:val="00073949"/>
    <w:rsid w:val="00074686"/>
    <w:rsid w:val="00074A32"/>
    <w:rsid w:val="00075C06"/>
    <w:rsid w:val="00082DF8"/>
    <w:rsid w:val="00093269"/>
    <w:rsid w:val="00094331"/>
    <w:rsid w:val="000A0271"/>
    <w:rsid w:val="000A0D04"/>
    <w:rsid w:val="000A3256"/>
    <w:rsid w:val="000A43B8"/>
    <w:rsid w:val="000A5671"/>
    <w:rsid w:val="000B29C6"/>
    <w:rsid w:val="000B315C"/>
    <w:rsid w:val="000B72E5"/>
    <w:rsid w:val="000C1B86"/>
    <w:rsid w:val="000C302E"/>
    <w:rsid w:val="000C45FB"/>
    <w:rsid w:val="000C5356"/>
    <w:rsid w:val="000C5467"/>
    <w:rsid w:val="000D2187"/>
    <w:rsid w:val="000E29EC"/>
    <w:rsid w:val="000F0878"/>
    <w:rsid w:val="000F2F90"/>
    <w:rsid w:val="000F671D"/>
    <w:rsid w:val="00106106"/>
    <w:rsid w:val="0010753C"/>
    <w:rsid w:val="001114ED"/>
    <w:rsid w:val="0011473B"/>
    <w:rsid w:val="00115D72"/>
    <w:rsid w:val="0012108C"/>
    <w:rsid w:val="00125A95"/>
    <w:rsid w:val="00125C6E"/>
    <w:rsid w:val="00127C23"/>
    <w:rsid w:val="00133E38"/>
    <w:rsid w:val="00136C7C"/>
    <w:rsid w:val="00144692"/>
    <w:rsid w:val="00145F04"/>
    <w:rsid w:val="001506F2"/>
    <w:rsid w:val="001561C0"/>
    <w:rsid w:val="00172D74"/>
    <w:rsid w:val="00175D49"/>
    <w:rsid w:val="00182EA2"/>
    <w:rsid w:val="001863F1"/>
    <w:rsid w:val="00187B68"/>
    <w:rsid w:val="00194220"/>
    <w:rsid w:val="001A08DA"/>
    <w:rsid w:val="001A161F"/>
    <w:rsid w:val="001A7088"/>
    <w:rsid w:val="001B5B98"/>
    <w:rsid w:val="001C3995"/>
    <w:rsid w:val="001C410E"/>
    <w:rsid w:val="001C4599"/>
    <w:rsid w:val="001C61E8"/>
    <w:rsid w:val="001C6A13"/>
    <w:rsid w:val="001D4E9C"/>
    <w:rsid w:val="001E1C65"/>
    <w:rsid w:val="001E36CB"/>
    <w:rsid w:val="001F13EA"/>
    <w:rsid w:val="002023E9"/>
    <w:rsid w:val="00204AD8"/>
    <w:rsid w:val="00205AD7"/>
    <w:rsid w:val="0020749F"/>
    <w:rsid w:val="00216C11"/>
    <w:rsid w:val="00217244"/>
    <w:rsid w:val="00223E09"/>
    <w:rsid w:val="00225370"/>
    <w:rsid w:val="0022728A"/>
    <w:rsid w:val="00227682"/>
    <w:rsid w:val="00231403"/>
    <w:rsid w:val="00235CC0"/>
    <w:rsid w:val="002406F2"/>
    <w:rsid w:val="00240E1F"/>
    <w:rsid w:val="002506D6"/>
    <w:rsid w:val="00251697"/>
    <w:rsid w:val="00254514"/>
    <w:rsid w:val="0025521D"/>
    <w:rsid w:val="002662AE"/>
    <w:rsid w:val="002713AC"/>
    <w:rsid w:val="00272F3C"/>
    <w:rsid w:val="00273516"/>
    <w:rsid w:val="0027404C"/>
    <w:rsid w:val="002767D9"/>
    <w:rsid w:val="0027725F"/>
    <w:rsid w:val="002801FD"/>
    <w:rsid w:val="0028428E"/>
    <w:rsid w:val="00293AFC"/>
    <w:rsid w:val="002A087E"/>
    <w:rsid w:val="002A426E"/>
    <w:rsid w:val="002A5211"/>
    <w:rsid w:val="002B46F4"/>
    <w:rsid w:val="002C0120"/>
    <w:rsid w:val="002C4337"/>
    <w:rsid w:val="002D3936"/>
    <w:rsid w:val="002D4F90"/>
    <w:rsid w:val="002D7179"/>
    <w:rsid w:val="002E0F6D"/>
    <w:rsid w:val="002E112E"/>
    <w:rsid w:val="002E572A"/>
    <w:rsid w:val="002E6059"/>
    <w:rsid w:val="002E624D"/>
    <w:rsid w:val="002F559C"/>
    <w:rsid w:val="002F7865"/>
    <w:rsid w:val="0031191C"/>
    <w:rsid w:val="003179BF"/>
    <w:rsid w:val="003215F4"/>
    <w:rsid w:val="0032188F"/>
    <w:rsid w:val="003223E2"/>
    <w:rsid w:val="00323BFD"/>
    <w:rsid w:val="0032561C"/>
    <w:rsid w:val="003268FD"/>
    <w:rsid w:val="003331D1"/>
    <w:rsid w:val="0035175C"/>
    <w:rsid w:val="00354349"/>
    <w:rsid w:val="00356E17"/>
    <w:rsid w:val="00366015"/>
    <w:rsid w:val="003836D2"/>
    <w:rsid w:val="00395E25"/>
    <w:rsid w:val="003A4B47"/>
    <w:rsid w:val="003A65E3"/>
    <w:rsid w:val="003A67E5"/>
    <w:rsid w:val="003C0911"/>
    <w:rsid w:val="003C0E98"/>
    <w:rsid w:val="003C5157"/>
    <w:rsid w:val="003C6FCD"/>
    <w:rsid w:val="003D58E4"/>
    <w:rsid w:val="003E42B0"/>
    <w:rsid w:val="003F35D9"/>
    <w:rsid w:val="003F71CD"/>
    <w:rsid w:val="003F7A9B"/>
    <w:rsid w:val="004015F2"/>
    <w:rsid w:val="00402DAD"/>
    <w:rsid w:val="00405436"/>
    <w:rsid w:val="0040587B"/>
    <w:rsid w:val="00406DB5"/>
    <w:rsid w:val="004074E7"/>
    <w:rsid w:val="004151AC"/>
    <w:rsid w:val="00422F6F"/>
    <w:rsid w:val="004273F5"/>
    <w:rsid w:val="00431F18"/>
    <w:rsid w:val="004411AE"/>
    <w:rsid w:val="00441F26"/>
    <w:rsid w:val="00446931"/>
    <w:rsid w:val="00462B12"/>
    <w:rsid w:val="0046311F"/>
    <w:rsid w:val="004650F6"/>
    <w:rsid w:val="0048106A"/>
    <w:rsid w:val="00481B6C"/>
    <w:rsid w:val="00482CF4"/>
    <w:rsid w:val="004836B4"/>
    <w:rsid w:val="00483B01"/>
    <w:rsid w:val="00486D2F"/>
    <w:rsid w:val="00490132"/>
    <w:rsid w:val="00493B07"/>
    <w:rsid w:val="00493B9A"/>
    <w:rsid w:val="004943BE"/>
    <w:rsid w:val="004A0F23"/>
    <w:rsid w:val="004A7833"/>
    <w:rsid w:val="004B40FB"/>
    <w:rsid w:val="004C243C"/>
    <w:rsid w:val="004D30C1"/>
    <w:rsid w:val="004D3205"/>
    <w:rsid w:val="004D76A9"/>
    <w:rsid w:val="004E26B1"/>
    <w:rsid w:val="00504FF9"/>
    <w:rsid w:val="00506902"/>
    <w:rsid w:val="0050775F"/>
    <w:rsid w:val="00507D6C"/>
    <w:rsid w:val="005326CE"/>
    <w:rsid w:val="00533576"/>
    <w:rsid w:val="005335D7"/>
    <w:rsid w:val="005455B1"/>
    <w:rsid w:val="00563E36"/>
    <w:rsid w:val="005657C0"/>
    <w:rsid w:val="00572FCF"/>
    <w:rsid w:val="00573A68"/>
    <w:rsid w:val="00580E12"/>
    <w:rsid w:val="00582727"/>
    <w:rsid w:val="00590C2B"/>
    <w:rsid w:val="00590F87"/>
    <w:rsid w:val="005914B7"/>
    <w:rsid w:val="00595D46"/>
    <w:rsid w:val="005B0B02"/>
    <w:rsid w:val="005C0CF5"/>
    <w:rsid w:val="005C3D13"/>
    <w:rsid w:val="005C6C00"/>
    <w:rsid w:val="005D0527"/>
    <w:rsid w:val="005D05CD"/>
    <w:rsid w:val="005D1809"/>
    <w:rsid w:val="005D4A4D"/>
    <w:rsid w:val="005D5939"/>
    <w:rsid w:val="005E0588"/>
    <w:rsid w:val="005F3E26"/>
    <w:rsid w:val="005F5162"/>
    <w:rsid w:val="005F5470"/>
    <w:rsid w:val="005F62AC"/>
    <w:rsid w:val="005F7E57"/>
    <w:rsid w:val="00603B61"/>
    <w:rsid w:val="006056FB"/>
    <w:rsid w:val="00607C0E"/>
    <w:rsid w:val="00611C78"/>
    <w:rsid w:val="00621F51"/>
    <w:rsid w:val="006242BB"/>
    <w:rsid w:val="00625534"/>
    <w:rsid w:val="00630A82"/>
    <w:rsid w:val="0063127E"/>
    <w:rsid w:val="0063399A"/>
    <w:rsid w:val="006349FD"/>
    <w:rsid w:val="00635029"/>
    <w:rsid w:val="006365D0"/>
    <w:rsid w:val="0063725E"/>
    <w:rsid w:val="00643AFB"/>
    <w:rsid w:val="00652D3B"/>
    <w:rsid w:val="00656295"/>
    <w:rsid w:val="00670FF7"/>
    <w:rsid w:val="00675352"/>
    <w:rsid w:val="006773DC"/>
    <w:rsid w:val="00677BC1"/>
    <w:rsid w:val="00684803"/>
    <w:rsid w:val="0068682B"/>
    <w:rsid w:val="006876BE"/>
    <w:rsid w:val="00690F8A"/>
    <w:rsid w:val="00695882"/>
    <w:rsid w:val="006A0FAA"/>
    <w:rsid w:val="006A29D1"/>
    <w:rsid w:val="006A619E"/>
    <w:rsid w:val="006A73D4"/>
    <w:rsid w:val="006B27B1"/>
    <w:rsid w:val="006B29BA"/>
    <w:rsid w:val="006B5725"/>
    <w:rsid w:val="006C6A70"/>
    <w:rsid w:val="006C74D8"/>
    <w:rsid w:val="006D18A2"/>
    <w:rsid w:val="006D3009"/>
    <w:rsid w:val="006D3594"/>
    <w:rsid w:val="006D3D03"/>
    <w:rsid w:val="006D4D6D"/>
    <w:rsid w:val="006F1B9B"/>
    <w:rsid w:val="006F356D"/>
    <w:rsid w:val="006F3A41"/>
    <w:rsid w:val="006F556D"/>
    <w:rsid w:val="006F7D33"/>
    <w:rsid w:val="007005B4"/>
    <w:rsid w:val="00704BF9"/>
    <w:rsid w:val="007055C5"/>
    <w:rsid w:val="00714040"/>
    <w:rsid w:val="0072074D"/>
    <w:rsid w:val="007307FB"/>
    <w:rsid w:val="00732386"/>
    <w:rsid w:val="00732C91"/>
    <w:rsid w:val="007362F5"/>
    <w:rsid w:val="00740EAD"/>
    <w:rsid w:val="007436E0"/>
    <w:rsid w:val="007441F4"/>
    <w:rsid w:val="00746070"/>
    <w:rsid w:val="007565D7"/>
    <w:rsid w:val="00760C75"/>
    <w:rsid w:val="00763547"/>
    <w:rsid w:val="00770808"/>
    <w:rsid w:val="00773221"/>
    <w:rsid w:val="007767DA"/>
    <w:rsid w:val="00784639"/>
    <w:rsid w:val="00784AE6"/>
    <w:rsid w:val="00786266"/>
    <w:rsid w:val="00793EE5"/>
    <w:rsid w:val="007A0303"/>
    <w:rsid w:val="007A60DA"/>
    <w:rsid w:val="007B2483"/>
    <w:rsid w:val="007B57DE"/>
    <w:rsid w:val="007B7BB3"/>
    <w:rsid w:val="007C24D9"/>
    <w:rsid w:val="007C364E"/>
    <w:rsid w:val="007C3C75"/>
    <w:rsid w:val="007C69E5"/>
    <w:rsid w:val="007C78D4"/>
    <w:rsid w:val="007D0246"/>
    <w:rsid w:val="007D051F"/>
    <w:rsid w:val="007D302F"/>
    <w:rsid w:val="007D4E88"/>
    <w:rsid w:val="007D4FA1"/>
    <w:rsid w:val="007D631D"/>
    <w:rsid w:val="007E1F6E"/>
    <w:rsid w:val="007E20E5"/>
    <w:rsid w:val="007E67DC"/>
    <w:rsid w:val="007E6BEC"/>
    <w:rsid w:val="007F1C15"/>
    <w:rsid w:val="00800AAE"/>
    <w:rsid w:val="008012ED"/>
    <w:rsid w:val="00802FEF"/>
    <w:rsid w:val="00806BFF"/>
    <w:rsid w:val="008077DF"/>
    <w:rsid w:val="008150AA"/>
    <w:rsid w:val="008278A0"/>
    <w:rsid w:val="00830074"/>
    <w:rsid w:val="00841C3C"/>
    <w:rsid w:val="00843B05"/>
    <w:rsid w:val="008463A6"/>
    <w:rsid w:val="00846654"/>
    <w:rsid w:val="008561D5"/>
    <w:rsid w:val="00857064"/>
    <w:rsid w:val="00863CAE"/>
    <w:rsid w:val="008669A9"/>
    <w:rsid w:val="00867C92"/>
    <w:rsid w:val="00872F71"/>
    <w:rsid w:val="0087426F"/>
    <w:rsid w:val="008764C1"/>
    <w:rsid w:val="0088485C"/>
    <w:rsid w:val="00887501"/>
    <w:rsid w:val="00890AB1"/>
    <w:rsid w:val="008930A2"/>
    <w:rsid w:val="008B374D"/>
    <w:rsid w:val="008B3DE9"/>
    <w:rsid w:val="008B4DF6"/>
    <w:rsid w:val="008B669A"/>
    <w:rsid w:val="008C262F"/>
    <w:rsid w:val="008C6C4E"/>
    <w:rsid w:val="008D16C7"/>
    <w:rsid w:val="008E12C8"/>
    <w:rsid w:val="008F29F9"/>
    <w:rsid w:val="008F4AFE"/>
    <w:rsid w:val="008F4BDE"/>
    <w:rsid w:val="008F5BD4"/>
    <w:rsid w:val="0090080D"/>
    <w:rsid w:val="009025D1"/>
    <w:rsid w:val="009109FA"/>
    <w:rsid w:val="00914385"/>
    <w:rsid w:val="009167AC"/>
    <w:rsid w:val="00920FBE"/>
    <w:rsid w:val="0092515E"/>
    <w:rsid w:val="0092683B"/>
    <w:rsid w:val="00927684"/>
    <w:rsid w:val="0093483C"/>
    <w:rsid w:val="009370D8"/>
    <w:rsid w:val="00940188"/>
    <w:rsid w:val="00942ECF"/>
    <w:rsid w:val="00944542"/>
    <w:rsid w:val="00944AF5"/>
    <w:rsid w:val="00947494"/>
    <w:rsid w:val="00947DF7"/>
    <w:rsid w:val="00954B70"/>
    <w:rsid w:val="009635CA"/>
    <w:rsid w:val="00965EFC"/>
    <w:rsid w:val="00970889"/>
    <w:rsid w:val="009736D7"/>
    <w:rsid w:val="009824D2"/>
    <w:rsid w:val="00982573"/>
    <w:rsid w:val="009962D8"/>
    <w:rsid w:val="009970E7"/>
    <w:rsid w:val="009A098F"/>
    <w:rsid w:val="009A1245"/>
    <w:rsid w:val="009A4E6B"/>
    <w:rsid w:val="009B3102"/>
    <w:rsid w:val="009B35AF"/>
    <w:rsid w:val="009B79D5"/>
    <w:rsid w:val="009C0FF6"/>
    <w:rsid w:val="009C5C2D"/>
    <w:rsid w:val="009D3C3E"/>
    <w:rsid w:val="009D672A"/>
    <w:rsid w:val="009D6AA6"/>
    <w:rsid w:val="009D7AF9"/>
    <w:rsid w:val="009E0862"/>
    <w:rsid w:val="009E1E5A"/>
    <w:rsid w:val="009E3063"/>
    <w:rsid w:val="009E5C78"/>
    <w:rsid w:val="009E737E"/>
    <w:rsid w:val="009F1B25"/>
    <w:rsid w:val="009F209A"/>
    <w:rsid w:val="00A10FDD"/>
    <w:rsid w:val="00A13077"/>
    <w:rsid w:val="00A138EB"/>
    <w:rsid w:val="00A32363"/>
    <w:rsid w:val="00A350CE"/>
    <w:rsid w:val="00A4245F"/>
    <w:rsid w:val="00A44DA4"/>
    <w:rsid w:val="00A5778F"/>
    <w:rsid w:val="00A611E1"/>
    <w:rsid w:val="00A61ACB"/>
    <w:rsid w:val="00A6261E"/>
    <w:rsid w:val="00A65008"/>
    <w:rsid w:val="00A70912"/>
    <w:rsid w:val="00A777C7"/>
    <w:rsid w:val="00A77A9F"/>
    <w:rsid w:val="00A80113"/>
    <w:rsid w:val="00A8591A"/>
    <w:rsid w:val="00A94500"/>
    <w:rsid w:val="00A973DC"/>
    <w:rsid w:val="00AA5779"/>
    <w:rsid w:val="00AB0969"/>
    <w:rsid w:val="00AB66C3"/>
    <w:rsid w:val="00AC362D"/>
    <w:rsid w:val="00AC52C9"/>
    <w:rsid w:val="00AD04A5"/>
    <w:rsid w:val="00AD46A2"/>
    <w:rsid w:val="00AE3160"/>
    <w:rsid w:val="00AE3D14"/>
    <w:rsid w:val="00AE3D8C"/>
    <w:rsid w:val="00AE4B34"/>
    <w:rsid w:val="00AF11CC"/>
    <w:rsid w:val="00AF662A"/>
    <w:rsid w:val="00B0184B"/>
    <w:rsid w:val="00B02A2E"/>
    <w:rsid w:val="00B03152"/>
    <w:rsid w:val="00B04D5D"/>
    <w:rsid w:val="00B077D8"/>
    <w:rsid w:val="00B229A8"/>
    <w:rsid w:val="00B249CD"/>
    <w:rsid w:val="00B24D2A"/>
    <w:rsid w:val="00B25FE7"/>
    <w:rsid w:val="00B306FF"/>
    <w:rsid w:val="00B3572E"/>
    <w:rsid w:val="00B37336"/>
    <w:rsid w:val="00B442DF"/>
    <w:rsid w:val="00B46B77"/>
    <w:rsid w:val="00B51441"/>
    <w:rsid w:val="00B52539"/>
    <w:rsid w:val="00B55FC9"/>
    <w:rsid w:val="00B573A1"/>
    <w:rsid w:val="00B61150"/>
    <w:rsid w:val="00B65DBD"/>
    <w:rsid w:val="00B754DE"/>
    <w:rsid w:val="00B87F8A"/>
    <w:rsid w:val="00B93DE4"/>
    <w:rsid w:val="00B94351"/>
    <w:rsid w:val="00BA089A"/>
    <w:rsid w:val="00BA09E5"/>
    <w:rsid w:val="00BA1303"/>
    <w:rsid w:val="00BA219E"/>
    <w:rsid w:val="00BB452F"/>
    <w:rsid w:val="00BB4596"/>
    <w:rsid w:val="00BB4AD5"/>
    <w:rsid w:val="00BC37A7"/>
    <w:rsid w:val="00BD21C6"/>
    <w:rsid w:val="00BD295B"/>
    <w:rsid w:val="00BD2CEB"/>
    <w:rsid w:val="00BD56F1"/>
    <w:rsid w:val="00BD67F3"/>
    <w:rsid w:val="00BD733A"/>
    <w:rsid w:val="00BE0DF1"/>
    <w:rsid w:val="00BE69FF"/>
    <w:rsid w:val="00BF1B5B"/>
    <w:rsid w:val="00C0680F"/>
    <w:rsid w:val="00C07B73"/>
    <w:rsid w:val="00C15261"/>
    <w:rsid w:val="00C156C6"/>
    <w:rsid w:val="00C16434"/>
    <w:rsid w:val="00C17332"/>
    <w:rsid w:val="00C21107"/>
    <w:rsid w:val="00C24B5F"/>
    <w:rsid w:val="00C3469F"/>
    <w:rsid w:val="00C66FF6"/>
    <w:rsid w:val="00C7109E"/>
    <w:rsid w:val="00C727BF"/>
    <w:rsid w:val="00C75486"/>
    <w:rsid w:val="00C75729"/>
    <w:rsid w:val="00C84DF5"/>
    <w:rsid w:val="00C90586"/>
    <w:rsid w:val="00CA42CB"/>
    <w:rsid w:val="00CA5132"/>
    <w:rsid w:val="00CB15F5"/>
    <w:rsid w:val="00CB40EF"/>
    <w:rsid w:val="00CD6925"/>
    <w:rsid w:val="00CD69CD"/>
    <w:rsid w:val="00CE11AC"/>
    <w:rsid w:val="00CE2AA6"/>
    <w:rsid w:val="00CF21F0"/>
    <w:rsid w:val="00CF2CCA"/>
    <w:rsid w:val="00CF3D20"/>
    <w:rsid w:val="00CF3FE7"/>
    <w:rsid w:val="00CF67CC"/>
    <w:rsid w:val="00CF6A28"/>
    <w:rsid w:val="00D02948"/>
    <w:rsid w:val="00D04917"/>
    <w:rsid w:val="00D151A6"/>
    <w:rsid w:val="00D164A5"/>
    <w:rsid w:val="00D164FD"/>
    <w:rsid w:val="00D337BB"/>
    <w:rsid w:val="00D46C54"/>
    <w:rsid w:val="00D538CB"/>
    <w:rsid w:val="00D57EFA"/>
    <w:rsid w:val="00D60135"/>
    <w:rsid w:val="00D602B6"/>
    <w:rsid w:val="00D743EC"/>
    <w:rsid w:val="00D75C95"/>
    <w:rsid w:val="00D8593B"/>
    <w:rsid w:val="00D87F6D"/>
    <w:rsid w:val="00D950B0"/>
    <w:rsid w:val="00DA3522"/>
    <w:rsid w:val="00DA5576"/>
    <w:rsid w:val="00DA7092"/>
    <w:rsid w:val="00DB1D3F"/>
    <w:rsid w:val="00DB3B35"/>
    <w:rsid w:val="00DB4CA3"/>
    <w:rsid w:val="00DB5F2F"/>
    <w:rsid w:val="00DC1902"/>
    <w:rsid w:val="00DC204A"/>
    <w:rsid w:val="00DC423F"/>
    <w:rsid w:val="00DC4310"/>
    <w:rsid w:val="00DC54C4"/>
    <w:rsid w:val="00DD0644"/>
    <w:rsid w:val="00DD0B8B"/>
    <w:rsid w:val="00DD1736"/>
    <w:rsid w:val="00DF631C"/>
    <w:rsid w:val="00E01E1F"/>
    <w:rsid w:val="00E02806"/>
    <w:rsid w:val="00E03473"/>
    <w:rsid w:val="00E0424A"/>
    <w:rsid w:val="00E0643F"/>
    <w:rsid w:val="00E1052F"/>
    <w:rsid w:val="00E10D4D"/>
    <w:rsid w:val="00E16F7C"/>
    <w:rsid w:val="00E23E11"/>
    <w:rsid w:val="00E330A0"/>
    <w:rsid w:val="00E367E7"/>
    <w:rsid w:val="00E43DB9"/>
    <w:rsid w:val="00E51CE8"/>
    <w:rsid w:val="00E6042E"/>
    <w:rsid w:val="00E65005"/>
    <w:rsid w:val="00E72C6C"/>
    <w:rsid w:val="00E72D32"/>
    <w:rsid w:val="00E73A3D"/>
    <w:rsid w:val="00E75776"/>
    <w:rsid w:val="00E75E30"/>
    <w:rsid w:val="00E83063"/>
    <w:rsid w:val="00E868B9"/>
    <w:rsid w:val="00E972DB"/>
    <w:rsid w:val="00EA5AB3"/>
    <w:rsid w:val="00EB0C51"/>
    <w:rsid w:val="00EB0FC9"/>
    <w:rsid w:val="00EB1820"/>
    <w:rsid w:val="00EB2DEB"/>
    <w:rsid w:val="00EB35FA"/>
    <w:rsid w:val="00EB3938"/>
    <w:rsid w:val="00EB4225"/>
    <w:rsid w:val="00EC0A37"/>
    <w:rsid w:val="00EC1218"/>
    <w:rsid w:val="00EC2938"/>
    <w:rsid w:val="00EC5A86"/>
    <w:rsid w:val="00ED707C"/>
    <w:rsid w:val="00ED77EE"/>
    <w:rsid w:val="00EE10E6"/>
    <w:rsid w:val="00EF5C0B"/>
    <w:rsid w:val="00EF5CF9"/>
    <w:rsid w:val="00EF68C3"/>
    <w:rsid w:val="00EF7B2F"/>
    <w:rsid w:val="00F04B31"/>
    <w:rsid w:val="00F05A1A"/>
    <w:rsid w:val="00F116D8"/>
    <w:rsid w:val="00F131D7"/>
    <w:rsid w:val="00F14B4A"/>
    <w:rsid w:val="00F15DFD"/>
    <w:rsid w:val="00F17181"/>
    <w:rsid w:val="00F22715"/>
    <w:rsid w:val="00F22BDC"/>
    <w:rsid w:val="00F27991"/>
    <w:rsid w:val="00F30DD1"/>
    <w:rsid w:val="00F32257"/>
    <w:rsid w:val="00F32399"/>
    <w:rsid w:val="00F32B56"/>
    <w:rsid w:val="00F350FF"/>
    <w:rsid w:val="00F40448"/>
    <w:rsid w:val="00F424C8"/>
    <w:rsid w:val="00F446A2"/>
    <w:rsid w:val="00F50AD8"/>
    <w:rsid w:val="00F53A37"/>
    <w:rsid w:val="00F5708E"/>
    <w:rsid w:val="00F62B26"/>
    <w:rsid w:val="00F67D44"/>
    <w:rsid w:val="00F74EA2"/>
    <w:rsid w:val="00F7535B"/>
    <w:rsid w:val="00F83E79"/>
    <w:rsid w:val="00F84D5F"/>
    <w:rsid w:val="00F86B84"/>
    <w:rsid w:val="00F9152F"/>
    <w:rsid w:val="00FA1030"/>
    <w:rsid w:val="00FA1D8B"/>
    <w:rsid w:val="00FA24A5"/>
    <w:rsid w:val="00FA2546"/>
    <w:rsid w:val="00FA30A0"/>
    <w:rsid w:val="00FC316E"/>
    <w:rsid w:val="00FC760B"/>
    <w:rsid w:val="00FD5D46"/>
    <w:rsid w:val="00FD76B6"/>
    <w:rsid w:val="00FE0805"/>
    <w:rsid w:val="00FE79F3"/>
    <w:rsid w:val="00FF591F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7234478"/>
  <w15:docId w15:val="{17794999-DABE-4271-9AF8-B912184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4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0424A"/>
    <w:pPr>
      <w:keepNext/>
      <w:ind w:left="72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E0424A"/>
    <w:pPr>
      <w:keepNext/>
      <w:shd w:val="clear" w:color="auto" w:fill="E0E0E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0424A"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0424A"/>
    <w:pPr>
      <w:keepNext/>
      <w:ind w:left="72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E0424A"/>
    <w:pPr>
      <w:keepNext/>
      <w:ind w:left="720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E042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E042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semiHidden/>
    <w:rsid w:val="00E0424A"/>
    <w:rPr>
      <w:color w:val="0000FF"/>
      <w:u w:val="single"/>
    </w:rPr>
  </w:style>
  <w:style w:type="paragraph" w:styleId="BodyTextIndent">
    <w:name w:val="Body Text Indent"/>
    <w:basedOn w:val="Normal"/>
    <w:semiHidden/>
    <w:rsid w:val="00E0424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E0424A"/>
    <w:pPr>
      <w:ind w:left="720"/>
    </w:pPr>
  </w:style>
  <w:style w:type="paragraph" w:styleId="BodyTextIndent3">
    <w:name w:val="Body Text Indent 3"/>
    <w:basedOn w:val="Normal"/>
    <w:semiHidden/>
    <w:rsid w:val="00E0424A"/>
    <w:pPr>
      <w:ind w:left="720"/>
      <w:jc w:val="both"/>
    </w:pPr>
    <w:rPr>
      <w:sz w:val="20"/>
    </w:rPr>
  </w:style>
  <w:style w:type="paragraph" w:styleId="BodyText">
    <w:name w:val="Body Text"/>
    <w:basedOn w:val="Normal"/>
    <w:link w:val="BodyTextChar"/>
    <w:semiHidden/>
    <w:rsid w:val="00E0424A"/>
    <w:pPr>
      <w:jc w:val="both"/>
    </w:pPr>
    <w:rPr>
      <w:b/>
      <w:color w:val="000000"/>
      <w:sz w:val="20"/>
    </w:rPr>
  </w:style>
  <w:style w:type="paragraph" w:styleId="BodyText2">
    <w:name w:val="Body Text 2"/>
    <w:basedOn w:val="Normal"/>
    <w:semiHidden/>
    <w:rsid w:val="00E0424A"/>
    <w:pPr>
      <w:jc w:val="center"/>
    </w:pPr>
    <w:rPr>
      <w:bCs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6C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16C1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16C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16C11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C11"/>
    <w:pPr>
      <w:ind w:left="720"/>
    </w:pPr>
  </w:style>
  <w:style w:type="paragraph" w:customStyle="1" w:styleId="Normal10pt">
    <w:name w:val="Normal + 10 pt"/>
    <w:basedOn w:val="Normal"/>
    <w:rsid w:val="00800AAE"/>
    <w:rPr>
      <w:b/>
      <w:sz w:val="20"/>
      <w:szCs w:val="20"/>
    </w:rPr>
  </w:style>
  <w:style w:type="paragraph" w:customStyle="1" w:styleId="SectionTitle">
    <w:name w:val="Section Title"/>
    <w:basedOn w:val="Normal"/>
    <w:next w:val="Normal"/>
    <w:rsid w:val="00AE4B34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AE4B34"/>
    <w:pPr>
      <w:numPr>
        <w:numId w:val="2"/>
      </w:numPr>
      <w:spacing w:after="60" w:line="240" w:lineRule="atLeast"/>
    </w:pPr>
    <w:rPr>
      <w:rFonts w:ascii="Garamond" w:hAnsi="Garamond"/>
      <w:b w:val="0"/>
      <w:color w:val="auto"/>
      <w:sz w:val="22"/>
      <w:szCs w:val="20"/>
    </w:rPr>
  </w:style>
  <w:style w:type="paragraph" w:customStyle="1" w:styleId="CompanyNameOne">
    <w:name w:val="Company Name One"/>
    <w:basedOn w:val="Normal"/>
    <w:next w:val="Normal"/>
    <w:rsid w:val="00AE4B34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Objective">
    <w:name w:val="Objective"/>
    <w:basedOn w:val="Normal"/>
    <w:next w:val="BodyText"/>
    <w:rsid w:val="00AE4B34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Achievement"/>
    <w:rsid w:val="00AE4B34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semiHidden/>
    <w:rsid w:val="00A138EB"/>
    <w:rPr>
      <w:b/>
      <w:color w:val="00000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4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74D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643AFB"/>
    <w:pPr>
      <w:jc w:val="both"/>
    </w:pPr>
    <w:rPr>
      <w:rFonts w:ascii="Calibri" w:hAnsi="Calibri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43AFB"/>
    <w:rPr>
      <w:rFonts w:ascii="Calibri" w:eastAsia="Times New Roman" w:hAnsi="Calibri" w:cs="Times New Roman"/>
      <w:lang w:bidi="en-US"/>
    </w:rPr>
  </w:style>
  <w:style w:type="table" w:styleId="TableGrid">
    <w:name w:val="Table Grid"/>
    <w:basedOn w:val="TableNormal"/>
    <w:uiPriority w:val="59"/>
    <w:rsid w:val="00FF591F"/>
    <w:pPr>
      <w:jc w:val="both"/>
    </w:pPr>
    <w:rPr>
      <w:rFonts w:ascii="Calibri" w:hAnsi="Calibri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F42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www.informa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2029-A32B-461A-B489-80D48020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CARPENTER</vt:lpstr>
    </vt:vector>
  </TitlesOfParts>
  <Company>Grizli777</Company>
  <LinksUpToDate>false</LinksUpToDate>
  <CharactersWithSpaces>9371</CharactersWithSpaces>
  <SharedDoc>false</SharedDoc>
  <HLinks>
    <vt:vector size="6" baseType="variant">
      <vt:variant>
        <vt:i4>3735677</vt:i4>
      </vt:variant>
      <vt:variant>
        <vt:i4>0</vt:i4>
      </vt:variant>
      <vt:variant>
        <vt:i4>0</vt:i4>
      </vt:variant>
      <vt:variant>
        <vt:i4>5</vt:i4>
      </vt:variant>
      <vt:variant>
        <vt:lpwstr>http://www.informa.com/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CARPENTER</dc:title>
  <dc:creator>user</dc:creator>
  <cp:lastModifiedBy>Moraes, John Clement</cp:lastModifiedBy>
  <cp:revision>45</cp:revision>
  <cp:lastPrinted>2010-05-18T16:06:00Z</cp:lastPrinted>
  <dcterms:created xsi:type="dcterms:W3CDTF">2020-05-27T09:46:00Z</dcterms:created>
  <dcterms:modified xsi:type="dcterms:W3CDTF">2021-08-04T10:08:00Z</dcterms:modified>
</cp:coreProperties>
</file>