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454" w:rsidRDefault="003D3E09">
      <w:pPr>
        <w:spacing w:after="0"/>
      </w:pPr>
      <w:r>
        <w:rPr>
          <w:b/>
          <w:sz w:val="32"/>
        </w:rPr>
        <w:t xml:space="preserve">SNEHA JOBY </w:t>
      </w:r>
    </w:p>
    <w:p w:rsidR="006D5454" w:rsidRDefault="003D3E09">
      <w:pPr>
        <w:spacing w:after="48"/>
      </w:pPr>
      <w:r>
        <w:rPr>
          <w:color w:val="0563C1"/>
          <w:u w:val="single" w:color="0563C1"/>
        </w:rPr>
        <w:t>snehajoby706@gmail.com</w:t>
      </w:r>
      <w:r>
        <w:t xml:space="preserve"> </w:t>
      </w:r>
    </w:p>
    <w:p w:rsidR="006D5454" w:rsidRDefault="003D3E09">
      <w:pPr>
        <w:spacing w:after="82" w:line="248" w:lineRule="auto"/>
        <w:ind w:left="-5" w:hanging="10"/>
      </w:pPr>
      <w:r>
        <w:t>+971525646239</w:t>
      </w:r>
      <w:r>
        <w:rPr>
          <w:b/>
          <w:sz w:val="32"/>
        </w:rPr>
        <w:t xml:space="preserve"> </w:t>
      </w:r>
    </w:p>
    <w:p w:rsidR="006D5454" w:rsidRDefault="003D3E09">
      <w:pPr>
        <w:spacing w:after="311"/>
      </w:pPr>
      <w:r>
        <w:t xml:space="preserve"> </w:t>
      </w:r>
    </w:p>
    <w:p w:rsidR="006D5454" w:rsidRDefault="003D3E09">
      <w:pPr>
        <w:pStyle w:val="Heading1"/>
        <w:ind w:left="-5"/>
      </w:pPr>
      <w:r>
        <w:t>CAREER OBJECTIVE</w:t>
      </w:r>
      <w:r>
        <w:rPr>
          <w:u w:val="none"/>
          <w:shd w:val="clear" w:color="auto" w:fill="auto"/>
        </w:rPr>
        <w:t xml:space="preserve"> </w:t>
      </w:r>
    </w:p>
    <w:p w:rsidR="006D5454" w:rsidRDefault="003D3E09">
      <w:pPr>
        <w:spacing w:after="371" w:line="250" w:lineRule="auto"/>
        <w:ind w:left="-5" w:hanging="10"/>
      </w:pPr>
      <w:r>
        <w:rPr>
          <w:sz w:val="24"/>
        </w:rPr>
        <w:t>To enhance my working capabilities, professional skills in order to serve my organization with sheer commitment and determination.</w:t>
      </w:r>
      <w:r>
        <w:rPr>
          <w:b/>
          <w:sz w:val="36"/>
        </w:rPr>
        <w:t xml:space="preserve"> </w:t>
      </w:r>
    </w:p>
    <w:p w:rsidR="006D5454" w:rsidRDefault="003D3E09">
      <w:pPr>
        <w:pStyle w:val="Heading1"/>
        <w:spacing w:after="0"/>
        <w:ind w:left="-5"/>
      </w:pPr>
      <w:r>
        <w:t>EDUCATION DETAILS</w:t>
      </w:r>
      <w:r>
        <w:rPr>
          <w:u w:val="none"/>
          <w:shd w:val="clear" w:color="auto" w:fill="auto"/>
        </w:rPr>
        <w:t xml:space="preserve"> </w:t>
      </w:r>
    </w:p>
    <w:p w:rsidR="006D5454" w:rsidRDefault="003D3E09">
      <w:pPr>
        <w:spacing w:after="0"/>
      </w:pPr>
      <w:r>
        <w:rPr>
          <w:sz w:val="24"/>
        </w:rPr>
        <w:t xml:space="preserve"> </w:t>
      </w:r>
    </w:p>
    <w:tbl>
      <w:tblPr>
        <w:tblStyle w:val="TableGrid"/>
        <w:tblW w:w="8419" w:type="dxa"/>
        <w:tblInd w:w="470" w:type="dxa"/>
        <w:tblCellMar>
          <w:top w:w="116" w:type="dxa"/>
          <w:left w:w="180" w:type="dxa"/>
          <w:right w:w="115" w:type="dxa"/>
        </w:tblCellMar>
        <w:tblLook w:val="04A0" w:firstRow="1" w:lastRow="0" w:firstColumn="1" w:lastColumn="0" w:noHBand="0" w:noVBand="1"/>
      </w:tblPr>
      <w:tblGrid>
        <w:gridCol w:w="2118"/>
        <w:gridCol w:w="2340"/>
        <w:gridCol w:w="2252"/>
        <w:gridCol w:w="1709"/>
      </w:tblGrid>
      <w:tr w:rsidR="006D5454">
        <w:trPr>
          <w:trHeight w:val="802"/>
        </w:trPr>
        <w:tc>
          <w:tcPr>
            <w:tcW w:w="2117" w:type="dxa"/>
            <w:tcBorders>
              <w:top w:val="single" w:sz="4" w:space="0" w:color="000000"/>
              <w:left w:val="single" w:sz="4" w:space="0" w:color="000000"/>
              <w:bottom w:val="single" w:sz="4" w:space="0" w:color="000000"/>
              <w:right w:val="single" w:sz="4" w:space="0" w:color="000000"/>
            </w:tcBorders>
            <w:vAlign w:val="center"/>
          </w:tcPr>
          <w:p w:rsidR="006D5454" w:rsidRDefault="003D3E09">
            <w:r>
              <w:rPr>
                <w:b/>
                <w:sz w:val="28"/>
              </w:rPr>
              <w:t xml:space="preserve">Degree/Course </w:t>
            </w:r>
          </w:p>
        </w:tc>
        <w:tc>
          <w:tcPr>
            <w:tcW w:w="2340"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4"/>
              <w:jc w:val="center"/>
            </w:pPr>
            <w:r>
              <w:rPr>
                <w:b/>
                <w:sz w:val="28"/>
              </w:rPr>
              <w:t xml:space="preserve">Institution </w:t>
            </w:r>
          </w:p>
        </w:tc>
        <w:tc>
          <w:tcPr>
            <w:tcW w:w="2252" w:type="dxa"/>
            <w:tcBorders>
              <w:top w:val="single" w:sz="4" w:space="0" w:color="000000"/>
              <w:left w:val="single" w:sz="4" w:space="0" w:color="000000"/>
              <w:bottom w:val="single" w:sz="4" w:space="0" w:color="000000"/>
              <w:right w:val="single" w:sz="4" w:space="0" w:color="000000"/>
            </w:tcBorders>
          </w:tcPr>
          <w:p w:rsidR="006D5454" w:rsidRDefault="003D3E09">
            <w:pPr>
              <w:jc w:val="center"/>
            </w:pPr>
            <w:r>
              <w:rPr>
                <w:b/>
                <w:sz w:val="28"/>
              </w:rPr>
              <w:t xml:space="preserve">University/ Board </w:t>
            </w:r>
          </w:p>
        </w:tc>
        <w:tc>
          <w:tcPr>
            <w:tcW w:w="1709" w:type="dxa"/>
            <w:tcBorders>
              <w:top w:val="single" w:sz="4" w:space="0" w:color="000000"/>
              <w:left w:val="single" w:sz="4" w:space="0" w:color="000000"/>
              <w:bottom w:val="single" w:sz="4" w:space="0" w:color="000000"/>
              <w:right w:val="single" w:sz="4" w:space="0" w:color="000000"/>
            </w:tcBorders>
          </w:tcPr>
          <w:p w:rsidR="006D5454" w:rsidRDefault="003D3E09">
            <w:pPr>
              <w:jc w:val="center"/>
            </w:pPr>
            <w:r>
              <w:rPr>
                <w:b/>
                <w:sz w:val="28"/>
              </w:rPr>
              <w:t xml:space="preserve">Year of Passing </w:t>
            </w:r>
          </w:p>
        </w:tc>
      </w:tr>
      <w:tr w:rsidR="006D5454">
        <w:trPr>
          <w:trHeight w:val="804"/>
        </w:trPr>
        <w:tc>
          <w:tcPr>
            <w:tcW w:w="2117" w:type="dxa"/>
            <w:tcBorders>
              <w:top w:val="single" w:sz="4" w:space="0" w:color="000000"/>
              <w:left w:val="single" w:sz="4" w:space="0" w:color="000000"/>
              <w:bottom w:val="single" w:sz="4" w:space="0" w:color="000000"/>
              <w:right w:val="single" w:sz="4" w:space="0" w:color="000000"/>
            </w:tcBorders>
            <w:vAlign w:val="center"/>
          </w:tcPr>
          <w:p w:rsidR="006D5454" w:rsidRDefault="003D3E09">
            <w:pPr>
              <w:jc w:val="center"/>
            </w:pPr>
            <w:r>
              <w:t>M.SC BIOTECHNOLOGY</w:t>
            </w:r>
            <w:r>
              <w:rPr>
                <w:b/>
                <w:sz w:val="36"/>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6D5454" w:rsidRDefault="003D3E09">
            <w:pPr>
              <w:jc w:val="center"/>
            </w:pPr>
            <w:r>
              <w:t xml:space="preserve">Union Christian </w:t>
            </w:r>
            <w:proofErr w:type="spellStart"/>
            <w:r>
              <w:t>College,Aluva</w:t>
            </w:r>
            <w:proofErr w:type="spellEnd"/>
            <w:r>
              <w:rPr>
                <w:b/>
                <w:sz w:val="36"/>
              </w:rPr>
              <w:t xml:space="preserve"> </w:t>
            </w:r>
          </w:p>
        </w:tc>
        <w:tc>
          <w:tcPr>
            <w:tcW w:w="2252" w:type="dxa"/>
            <w:tcBorders>
              <w:top w:val="single" w:sz="4" w:space="0" w:color="000000"/>
              <w:left w:val="single" w:sz="4" w:space="0" w:color="000000"/>
              <w:bottom w:val="single" w:sz="4" w:space="0" w:color="000000"/>
              <w:right w:val="single" w:sz="4" w:space="0" w:color="000000"/>
            </w:tcBorders>
            <w:vAlign w:val="center"/>
          </w:tcPr>
          <w:p w:rsidR="006D5454" w:rsidRDefault="003D3E09">
            <w:pPr>
              <w:jc w:val="center"/>
            </w:pPr>
            <w:proofErr w:type="spellStart"/>
            <w:r>
              <w:t>Mahathma</w:t>
            </w:r>
            <w:proofErr w:type="spellEnd"/>
            <w:r>
              <w:t xml:space="preserve"> Gandhi University</w:t>
            </w:r>
            <w:r>
              <w:rPr>
                <w:b/>
                <w:sz w:val="36"/>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6"/>
              <w:jc w:val="center"/>
            </w:pPr>
            <w:r>
              <w:rPr>
                <w:sz w:val="24"/>
              </w:rPr>
              <w:t xml:space="preserve">2018 </w:t>
            </w:r>
          </w:p>
        </w:tc>
      </w:tr>
      <w:tr w:rsidR="006D5454">
        <w:trPr>
          <w:trHeight w:val="802"/>
        </w:trPr>
        <w:tc>
          <w:tcPr>
            <w:tcW w:w="2117"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4"/>
              <w:jc w:val="center"/>
            </w:pPr>
            <w:r>
              <w:rPr>
                <w:sz w:val="24"/>
              </w:rPr>
              <w:t xml:space="preserve">B.SC </w:t>
            </w:r>
          </w:p>
          <w:p w:rsidR="006D5454" w:rsidRDefault="003D3E09">
            <w:pPr>
              <w:ind w:right="66"/>
              <w:jc w:val="center"/>
            </w:pPr>
            <w:r>
              <w:t>BIOTECHNOLOGY</w:t>
            </w:r>
            <w:r>
              <w:rPr>
                <w:sz w:val="24"/>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rsidR="006D5454" w:rsidRDefault="003D3E09">
            <w:pPr>
              <w:jc w:val="center"/>
            </w:pPr>
            <w:proofErr w:type="spellStart"/>
            <w:r>
              <w:rPr>
                <w:sz w:val="24"/>
              </w:rPr>
              <w:t>ST.Marys</w:t>
            </w:r>
            <w:proofErr w:type="spellEnd"/>
            <w:r>
              <w:rPr>
                <w:sz w:val="24"/>
              </w:rPr>
              <w:t xml:space="preserve"> college, Thrissur </w:t>
            </w:r>
          </w:p>
        </w:tc>
        <w:tc>
          <w:tcPr>
            <w:tcW w:w="2252"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9"/>
              <w:jc w:val="center"/>
            </w:pPr>
            <w:r>
              <w:rPr>
                <w:sz w:val="24"/>
              </w:rPr>
              <w:t xml:space="preserve">Calicut </w:t>
            </w:r>
            <w:r>
              <w:t>University</w:t>
            </w:r>
            <w:r>
              <w:rPr>
                <w:b/>
                <w:sz w:val="36"/>
              </w:rPr>
              <w:t xml:space="preserve"> </w:t>
            </w:r>
          </w:p>
        </w:tc>
        <w:tc>
          <w:tcPr>
            <w:tcW w:w="1709"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6"/>
              <w:jc w:val="center"/>
            </w:pPr>
            <w:r>
              <w:rPr>
                <w:sz w:val="24"/>
              </w:rPr>
              <w:t xml:space="preserve">2016 </w:t>
            </w:r>
          </w:p>
        </w:tc>
      </w:tr>
      <w:tr w:rsidR="006D5454">
        <w:trPr>
          <w:trHeight w:val="802"/>
        </w:trPr>
        <w:tc>
          <w:tcPr>
            <w:tcW w:w="2117"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2"/>
              <w:jc w:val="center"/>
            </w:pPr>
            <w:r>
              <w:rPr>
                <w:sz w:val="24"/>
              </w:rPr>
              <w:t xml:space="preserve">12TH </w:t>
            </w:r>
          </w:p>
        </w:tc>
        <w:tc>
          <w:tcPr>
            <w:tcW w:w="2340" w:type="dxa"/>
            <w:tcBorders>
              <w:top w:val="single" w:sz="4" w:space="0" w:color="000000"/>
              <w:left w:val="single" w:sz="4" w:space="0" w:color="000000"/>
              <w:bottom w:val="single" w:sz="4" w:space="0" w:color="000000"/>
              <w:right w:val="single" w:sz="4" w:space="0" w:color="000000"/>
            </w:tcBorders>
            <w:vAlign w:val="center"/>
          </w:tcPr>
          <w:p w:rsidR="006D5454" w:rsidRDefault="003D3E09">
            <w:pPr>
              <w:jc w:val="center"/>
            </w:pPr>
            <w:r>
              <w:rPr>
                <w:sz w:val="24"/>
              </w:rPr>
              <w:t xml:space="preserve">Holy Cross CBSE School </w:t>
            </w:r>
          </w:p>
        </w:tc>
        <w:tc>
          <w:tcPr>
            <w:tcW w:w="2252"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71"/>
              <w:jc w:val="center"/>
            </w:pPr>
            <w:r>
              <w:rPr>
                <w:sz w:val="24"/>
              </w:rPr>
              <w:t xml:space="preserve">CBSE </w:t>
            </w:r>
          </w:p>
        </w:tc>
        <w:tc>
          <w:tcPr>
            <w:tcW w:w="1709"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6"/>
              <w:jc w:val="center"/>
            </w:pPr>
            <w:r>
              <w:rPr>
                <w:sz w:val="24"/>
              </w:rPr>
              <w:t xml:space="preserve">2013 </w:t>
            </w:r>
          </w:p>
        </w:tc>
      </w:tr>
      <w:tr w:rsidR="006D5454">
        <w:trPr>
          <w:trHeight w:val="802"/>
        </w:trPr>
        <w:tc>
          <w:tcPr>
            <w:tcW w:w="2117"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2"/>
              <w:jc w:val="center"/>
            </w:pPr>
            <w:r>
              <w:rPr>
                <w:sz w:val="24"/>
              </w:rPr>
              <w:t xml:space="preserve">10TH </w:t>
            </w:r>
          </w:p>
        </w:tc>
        <w:tc>
          <w:tcPr>
            <w:tcW w:w="2340" w:type="dxa"/>
            <w:tcBorders>
              <w:top w:val="single" w:sz="4" w:space="0" w:color="000000"/>
              <w:left w:val="single" w:sz="4" w:space="0" w:color="000000"/>
              <w:bottom w:val="single" w:sz="4" w:space="0" w:color="000000"/>
              <w:right w:val="single" w:sz="4" w:space="0" w:color="000000"/>
            </w:tcBorders>
            <w:vAlign w:val="center"/>
          </w:tcPr>
          <w:p w:rsidR="006D5454" w:rsidRDefault="003D3E09">
            <w:pPr>
              <w:jc w:val="center"/>
            </w:pPr>
            <w:r>
              <w:rPr>
                <w:sz w:val="24"/>
              </w:rPr>
              <w:t xml:space="preserve">Holy Cross CBSE School </w:t>
            </w:r>
          </w:p>
        </w:tc>
        <w:tc>
          <w:tcPr>
            <w:tcW w:w="2252"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71"/>
              <w:jc w:val="center"/>
            </w:pPr>
            <w:r>
              <w:rPr>
                <w:sz w:val="24"/>
              </w:rPr>
              <w:t xml:space="preserve">CBSE </w:t>
            </w:r>
          </w:p>
        </w:tc>
        <w:tc>
          <w:tcPr>
            <w:tcW w:w="1709" w:type="dxa"/>
            <w:tcBorders>
              <w:top w:val="single" w:sz="4" w:space="0" w:color="000000"/>
              <w:left w:val="single" w:sz="4" w:space="0" w:color="000000"/>
              <w:bottom w:val="single" w:sz="4" w:space="0" w:color="000000"/>
              <w:right w:val="single" w:sz="4" w:space="0" w:color="000000"/>
            </w:tcBorders>
            <w:vAlign w:val="center"/>
          </w:tcPr>
          <w:p w:rsidR="006D5454" w:rsidRDefault="003D3E09">
            <w:pPr>
              <w:ind w:right="66"/>
              <w:jc w:val="center"/>
            </w:pPr>
            <w:r>
              <w:rPr>
                <w:sz w:val="24"/>
              </w:rPr>
              <w:t xml:space="preserve">2011 </w:t>
            </w:r>
          </w:p>
        </w:tc>
      </w:tr>
    </w:tbl>
    <w:p w:rsidR="006D5454" w:rsidRDefault="003D3E09">
      <w:pPr>
        <w:spacing w:after="166"/>
      </w:pPr>
      <w:r>
        <w:rPr>
          <w:b/>
          <w:sz w:val="36"/>
        </w:rPr>
        <w:t xml:space="preserve"> </w:t>
      </w:r>
    </w:p>
    <w:p w:rsidR="006D5454" w:rsidRDefault="003D3E09">
      <w:pPr>
        <w:pStyle w:val="Heading1"/>
        <w:spacing w:after="0"/>
        <w:ind w:left="-5"/>
      </w:pPr>
      <w:r>
        <w:t>PERSONAL PROFILE</w:t>
      </w:r>
      <w:r>
        <w:rPr>
          <w:u w:val="none"/>
          <w:shd w:val="clear" w:color="auto" w:fill="auto"/>
        </w:rPr>
        <w:t xml:space="preserve"> </w:t>
      </w:r>
    </w:p>
    <w:tbl>
      <w:tblPr>
        <w:tblStyle w:val="TableGrid"/>
        <w:tblW w:w="8944" w:type="dxa"/>
        <w:tblInd w:w="420" w:type="dxa"/>
        <w:tblCellMar>
          <w:top w:w="34" w:type="dxa"/>
        </w:tblCellMar>
        <w:tblLook w:val="04A0" w:firstRow="1" w:lastRow="0" w:firstColumn="1" w:lastColumn="0" w:noHBand="0" w:noVBand="1"/>
      </w:tblPr>
      <w:tblGrid>
        <w:gridCol w:w="2461"/>
        <w:gridCol w:w="6483"/>
      </w:tblGrid>
      <w:tr w:rsidR="006D5454">
        <w:trPr>
          <w:trHeight w:val="270"/>
        </w:trPr>
        <w:tc>
          <w:tcPr>
            <w:tcW w:w="2461" w:type="dxa"/>
            <w:tcBorders>
              <w:top w:val="nil"/>
              <w:left w:val="nil"/>
              <w:bottom w:val="nil"/>
              <w:right w:val="nil"/>
            </w:tcBorders>
          </w:tcPr>
          <w:p w:rsidR="006D5454" w:rsidRDefault="003D3E09">
            <w:pPr>
              <w:tabs>
                <w:tab w:val="center" w:pos="852"/>
                <w:tab w:val="center" w:pos="174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Nationality </w:t>
            </w:r>
            <w:r>
              <w:tab/>
              <w:t xml:space="preserve"> </w:t>
            </w:r>
          </w:p>
        </w:tc>
        <w:tc>
          <w:tcPr>
            <w:tcW w:w="6483" w:type="dxa"/>
            <w:tcBorders>
              <w:top w:val="nil"/>
              <w:left w:val="nil"/>
              <w:bottom w:val="nil"/>
              <w:right w:val="nil"/>
            </w:tcBorders>
          </w:tcPr>
          <w:p w:rsidR="006D5454" w:rsidRDefault="003D3E09">
            <w:pPr>
              <w:tabs>
                <w:tab w:val="center" w:pos="999"/>
              </w:tabs>
            </w:pPr>
            <w:r>
              <w:t xml:space="preserve">- </w:t>
            </w:r>
            <w:r>
              <w:tab/>
              <w:t xml:space="preserve">Indian  </w:t>
            </w:r>
          </w:p>
        </w:tc>
      </w:tr>
      <w:tr w:rsidR="006D5454">
        <w:trPr>
          <w:trHeight w:val="280"/>
        </w:trPr>
        <w:tc>
          <w:tcPr>
            <w:tcW w:w="2461" w:type="dxa"/>
            <w:tcBorders>
              <w:top w:val="nil"/>
              <w:left w:val="nil"/>
              <w:bottom w:val="nil"/>
              <w:right w:val="nil"/>
            </w:tcBorders>
          </w:tcPr>
          <w:p w:rsidR="006D5454" w:rsidRDefault="003D3E09">
            <w:pPr>
              <w:tabs>
                <w:tab w:val="center" w:pos="947"/>
                <w:tab w:val="center" w:pos="174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Date Of Birth </w:t>
            </w:r>
            <w:r>
              <w:tab/>
              <w:t xml:space="preserve"> </w:t>
            </w:r>
          </w:p>
        </w:tc>
        <w:tc>
          <w:tcPr>
            <w:tcW w:w="6483" w:type="dxa"/>
            <w:tcBorders>
              <w:top w:val="nil"/>
              <w:left w:val="nil"/>
              <w:bottom w:val="nil"/>
              <w:right w:val="nil"/>
            </w:tcBorders>
          </w:tcPr>
          <w:p w:rsidR="006D5454" w:rsidRDefault="003D3E09">
            <w:pPr>
              <w:tabs>
                <w:tab w:val="center" w:pos="1252"/>
                <w:tab w:val="center" w:pos="2160"/>
                <w:tab w:val="center" w:pos="2880"/>
                <w:tab w:val="center" w:pos="3601"/>
              </w:tabs>
            </w:pPr>
            <w:r>
              <w:t xml:space="preserve">- </w:t>
            </w:r>
            <w:r>
              <w:tab/>
              <w:t xml:space="preserve">05/07/1994 </w:t>
            </w:r>
            <w:r>
              <w:tab/>
              <w:t xml:space="preserve"> </w:t>
            </w:r>
            <w:r>
              <w:tab/>
              <w:t xml:space="preserve"> </w:t>
            </w:r>
            <w:r>
              <w:tab/>
              <w:t xml:space="preserve"> </w:t>
            </w:r>
          </w:p>
        </w:tc>
      </w:tr>
      <w:tr w:rsidR="006D5454">
        <w:trPr>
          <w:trHeight w:val="280"/>
        </w:trPr>
        <w:tc>
          <w:tcPr>
            <w:tcW w:w="2461" w:type="dxa"/>
            <w:tcBorders>
              <w:top w:val="nil"/>
              <w:left w:val="nil"/>
              <w:bottom w:val="nil"/>
              <w:right w:val="nil"/>
            </w:tcBorders>
          </w:tcPr>
          <w:p w:rsidR="006D5454" w:rsidRDefault="003D3E09">
            <w:pPr>
              <w:tabs>
                <w:tab w:val="center" w:pos="989"/>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Marital Status  </w:t>
            </w:r>
          </w:p>
        </w:tc>
        <w:tc>
          <w:tcPr>
            <w:tcW w:w="6483" w:type="dxa"/>
            <w:tcBorders>
              <w:top w:val="nil"/>
              <w:left w:val="nil"/>
              <w:bottom w:val="nil"/>
              <w:right w:val="nil"/>
            </w:tcBorders>
          </w:tcPr>
          <w:p w:rsidR="006D5454" w:rsidRDefault="003D3E09">
            <w:pPr>
              <w:tabs>
                <w:tab w:val="center" w:pos="1083"/>
                <w:tab w:val="center" w:pos="2160"/>
              </w:tabs>
            </w:pPr>
            <w:r>
              <w:t xml:space="preserve">- </w:t>
            </w:r>
            <w:r>
              <w:tab/>
              <w:t xml:space="preserve">Married </w:t>
            </w:r>
            <w:r>
              <w:tab/>
              <w:t xml:space="preserve"> </w:t>
            </w:r>
          </w:p>
        </w:tc>
      </w:tr>
      <w:tr w:rsidR="006D5454">
        <w:trPr>
          <w:trHeight w:val="281"/>
        </w:trPr>
        <w:tc>
          <w:tcPr>
            <w:tcW w:w="2461" w:type="dxa"/>
            <w:tcBorders>
              <w:top w:val="nil"/>
              <w:left w:val="nil"/>
              <w:bottom w:val="nil"/>
              <w:right w:val="nil"/>
            </w:tcBorders>
          </w:tcPr>
          <w:p w:rsidR="006D5454" w:rsidRDefault="003D3E09">
            <w:pPr>
              <w:tabs>
                <w:tab w:val="center" w:pos="1164"/>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Languages Known </w:t>
            </w:r>
          </w:p>
        </w:tc>
        <w:tc>
          <w:tcPr>
            <w:tcW w:w="6483" w:type="dxa"/>
            <w:tcBorders>
              <w:top w:val="nil"/>
              <w:left w:val="nil"/>
              <w:bottom w:val="nil"/>
              <w:right w:val="nil"/>
            </w:tcBorders>
          </w:tcPr>
          <w:p w:rsidR="006D5454" w:rsidRDefault="003D3E09">
            <w:pPr>
              <w:tabs>
                <w:tab w:val="center" w:pos="1581"/>
              </w:tabs>
            </w:pPr>
            <w:r>
              <w:t xml:space="preserve">- </w:t>
            </w:r>
            <w:r>
              <w:tab/>
              <w:t xml:space="preserve">English, Malayalam </w:t>
            </w:r>
          </w:p>
        </w:tc>
      </w:tr>
      <w:tr w:rsidR="006D5454">
        <w:trPr>
          <w:trHeight w:val="281"/>
        </w:trPr>
        <w:tc>
          <w:tcPr>
            <w:tcW w:w="2461" w:type="dxa"/>
            <w:tcBorders>
              <w:top w:val="nil"/>
              <w:left w:val="nil"/>
              <w:bottom w:val="nil"/>
              <w:right w:val="nil"/>
            </w:tcBorders>
          </w:tcPr>
          <w:p w:rsidR="006D5454" w:rsidRDefault="003D3E09">
            <w:pPr>
              <w:tabs>
                <w:tab w:val="center" w:pos="900"/>
                <w:tab w:val="center" w:pos="174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Passport No </w:t>
            </w:r>
            <w:r>
              <w:tab/>
              <w:t xml:space="preserve"> </w:t>
            </w:r>
          </w:p>
        </w:tc>
        <w:tc>
          <w:tcPr>
            <w:tcW w:w="6483" w:type="dxa"/>
            <w:tcBorders>
              <w:top w:val="nil"/>
              <w:left w:val="nil"/>
              <w:bottom w:val="nil"/>
              <w:right w:val="nil"/>
            </w:tcBorders>
          </w:tcPr>
          <w:p w:rsidR="006D5454" w:rsidRDefault="003D3E09">
            <w:pPr>
              <w:tabs>
                <w:tab w:val="center" w:pos="1164"/>
              </w:tabs>
            </w:pPr>
            <w:r>
              <w:t xml:space="preserve">- </w:t>
            </w:r>
            <w:r>
              <w:tab/>
              <w:t xml:space="preserve">T9622602 </w:t>
            </w:r>
          </w:p>
        </w:tc>
      </w:tr>
      <w:tr w:rsidR="006D5454">
        <w:trPr>
          <w:trHeight w:val="281"/>
        </w:trPr>
        <w:tc>
          <w:tcPr>
            <w:tcW w:w="2461" w:type="dxa"/>
            <w:tcBorders>
              <w:top w:val="nil"/>
              <w:left w:val="nil"/>
              <w:bottom w:val="nil"/>
              <w:right w:val="nil"/>
            </w:tcBorders>
          </w:tcPr>
          <w:p w:rsidR="006D5454" w:rsidRDefault="003D3E09">
            <w:pPr>
              <w:tabs>
                <w:tab w:val="center" w:pos="847"/>
                <w:tab w:val="center" w:pos="174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Visa Status </w:t>
            </w:r>
            <w:r>
              <w:tab/>
              <w:t xml:space="preserve"> </w:t>
            </w:r>
          </w:p>
        </w:tc>
        <w:tc>
          <w:tcPr>
            <w:tcW w:w="6483" w:type="dxa"/>
            <w:tcBorders>
              <w:top w:val="nil"/>
              <w:left w:val="nil"/>
              <w:bottom w:val="nil"/>
              <w:right w:val="nil"/>
            </w:tcBorders>
          </w:tcPr>
          <w:p w:rsidR="006D5454" w:rsidRDefault="003D3E09">
            <w:pPr>
              <w:tabs>
                <w:tab w:val="right" w:pos="6483"/>
              </w:tabs>
            </w:pPr>
            <w:r>
              <w:t xml:space="preserve">- </w:t>
            </w:r>
            <w:r w:rsidR="00DE0F38">
              <w:t xml:space="preserve">             </w:t>
            </w:r>
            <w:r w:rsidR="007874F3">
              <w:t>Residence visa</w:t>
            </w:r>
            <w:r>
              <w:tab/>
              <w:t xml:space="preserve"> </w:t>
            </w:r>
          </w:p>
        </w:tc>
      </w:tr>
      <w:tr w:rsidR="006D5454">
        <w:trPr>
          <w:trHeight w:val="281"/>
        </w:trPr>
        <w:tc>
          <w:tcPr>
            <w:tcW w:w="2461" w:type="dxa"/>
            <w:tcBorders>
              <w:top w:val="nil"/>
              <w:left w:val="nil"/>
              <w:bottom w:val="nil"/>
              <w:right w:val="nil"/>
            </w:tcBorders>
          </w:tcPr>
          <w:p w:rsidR="006D5454" w:rsidRDefault="003D3E09">
            <w:pPr>
              <w:tabs>
                <w:tab w:val="center" w:pos="606"/>
                <w:tab w:val="center" w:pos="1741"/>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Email  </w:t>
            </w:r>
            <w:r>
              <w:tab/>
              <w:t xml:space="preserve"> </w:t>
            </w:r>
          </w:p>
        </w:tc>
        <w:tc>
          <w:tcPr>
            <w:tcW w:w="6483" w:type="dxa"/>
            <w:tcBorders>
              <w:top w:val="nil"/>
              <w:left w:val="nil"/>
              <w:bottom w:val="nil"/>
              <w:right w:val="nil"/>
            </w:tcBorders>
          </w:tcPr>
          <w:p w:rsidR="006D5454" w:rsidRDefault="003D3E09">
            <w:pPr>
              <w:tabs>
                <w:tab w:val="center" w:pos="1907"/>
              </w:tabs>
            </w:pPr>
            <w:r>
              <w:t xml:space="preserve">- </w:t>
            </w:r>
            <w:r>
              <w:tab/>
              <w:t xml:space="preserve">snehajoby706@gmail.com </w:t>
            </w:r>
          </w:p>
        </w:tc>
      </w:tr>
      <w:tr w:rsidR="006D5454">
        <w:trPr>
          <w:trHeight w:val="270"/>
        </w:trPr>
        <w:tc>
          <w:tcPr>
            <w:tcW w:w="2461" w:type="dxa"/>
            <w:tcBorders>
              <w:top w:val="nil"/>
              <w:left w:val="nil"/>
              <w:bottom w:val="nil"/>
              <w:right w:val="nil"/>
            </w:tcBorders>
          </w:tcPr>
          <w:p w:rsidR="006D5454" w:rsidRDefault="003D3E09">
            <w:pPr>
              <w:tabs>
                <w:tab w:val="center" w:pos="963"/>
              </w:tabs>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Mob Number  </w:t>
            </w:r>
          </w:p>
        </w:tc>
        <w:tc>
          <w:tcPr>
            <w:tcW w:w="6483" w:type="dxa"/>
            <w:tcBorders>
              <w:top w:val="nil"/>
              <w:left w:val="nil"/>
              <w:bottom w:val="nil"/>
              <w:right w:val="nil"/>
            </w:tcBorders>
          </w:tcPr>
          <w:p w:rsidR="006D5454" w:rsidRDefault="003D3E09">
            <w:pPr>
              <w:tabs>
                <w:tab w:val="center" w:pos="1444"/>
              </w:tabs>
            </w:pPr>
            <w:r>
              <w:t xml:space="preserve">- </w:t>
            </w:r>
            <w:r>
              <w:tab/>
              <w:t xml:space="preserve">+971525646239 </w:t>
            </w:r>
          </w:p>
        </w:tc>
      </w:tr>
    </w:tbl>
    <w:p w:rsidR="006D5454" w:rsidRDefault="003D3E09">
      <w:pPr>
        <w:spacing w:after="164"/>
      </w:pPr>
      <w:r>
        <w:rPr>
          <w:b/>
          <w:sz w:val="36"/>
        </w:rPr>
        <w:t xml:space="preserve"> </w:t>
      </w:r>
    </w:p>
    <w:p w:rsidR="006D5454" w:rsidRDefault="003D3E09">
      <w:pPr>
        <w:spacing w:after="166"/>
      </w:pPr>
      <w:r>
        <w:rPr>
          <w:b/>
          <w:sz w:val="36"/>
        </w:rPr>
        <w:t xml:space="preserve"> </w:t>
      </w:r>
    </w:p>
    <w:p w:rsidR="006D5454" w:rsidRDefault="003D3E09">
      <w:pPr>
        <w:spacing w:after="0"/>
      </w:pPr>
      <w:r>
        <w:rPr>
          <w:b/>
          <w:sz w:val="36"/>
        </w:rPr>
        <w:t xml:space="preserve"> </w:t>
      </w:r>
    </w:p>
    <w:p w:rsidR="006D5454" w:rsidRDefault="003D3E09">
      <w:pPr>
        <w:pStyle w:val="Heading1"/>
        <w:ind w:left="-5"/>
      </w:pPr>
      <w:r>
        <w:lastRenderedPageBreak/>
        <w:t>TECHNICAL KNOWLEDGE</w:t>
      </w:r>
      <w:r>
        <w:rPr>
          <w:u w:val="none"/>
          <w:shd w:val="clear" w:color="auto" w:fill="auto"/>
        </w:rPr>
        <w:t xml:space="preserve"> </w:t>
      </w:r>
    </w:p>
    <w:p w:rsidR="006D5454" w:rsidRDefault="003D3E09">
      <w:pPr>
        <w:pStyle w:val="Heading2"/>
        <w:ind w:left="-5" w:right="5850"/>
      </w:pPr>
      <w:r>
        <w:t xml:space="preserve"> Molecular biology</w:t>
      </w:r>
      <w:r>
        <w:rPr>
          <w:u w:val="none"/>
        </w:rPr>
        <w:t xml:space="preserve"> </w:t>
      </w:r>
    </w:p>
    <w:p w:rsidR="006D5454" w:rsidRDefault="003D3E09">
      <w:pPr>
        <w:spacing w:after="196" w:line="248" w:lineRule="auto"/>
        <w:ind w:left="-5" w:hanging="10"/>
      </w:pPr>
      <w:r>
        <w:t>Genomic DNA isolation, Plasmid DNA isolation, AGE, Amplification of genomic DNA by PCR, Competent cell preparation, SDS PAGE, Protein extraction.</w:t>
      </w:r>
      <w:r>
        <w:rPr>
          <w:b/>
          <w:sz w:val="24"/>
        </w:rPr>
        <w:t xml:space="preserve"> </w:t>
      </w:r>
    </w:p>
    <w:p w:rsidR="006D5454" w:rsidRDefault="003D3E09">
      <w:pPr>
        <w:pStyle w:val="Heading2"/>
        <w:ind w:left="-5" w:right="5850"/>
      </w:pPr>
      <w:r>
        <w:rPr>
          <w:u w:val="none"/>
        </w:rPr>
        <w:t xml:space="preserve"> </w:t>
      </w:r>
      <w:r>
        <w:t>Microbiology &amp; Immunology</w:t>
      </w:r>
      <w:r>
        <w:rPr>
          <w:u w:val="none"/>
        </w:rPr>
        <w:t xml:space="preserve"> </w:t>
      </w:r>
    </w:p>
    <w:p w:rsidR="006D5454" w:rsidRDefault="003D3E09">
      <w:pPr>
        <w:spacing w:after="192" w:line="248" w:lineRule="auto"/>
        <w:ind w:left="-5" w:hanging="10"/>
      </w:pPr>
      <w:r>
        <w:t xml:space="preserve">Media preparation, Serial dilution, Sub culturing, Antibiotic sensitivity test, Agar well diffusion method and disc diffusion method, </w:t>
      </w:r>
      <w:proofErr w:type="spellStart"/>
      <w:r>
        <w:t>Immunodiffusion</w:t>
      </w:r>
      <w:proofErr w:type="spellEnd"/>
      <w:r>
        <w:t xml:space="preserve"> Assay, Serological tests - RPR, RF, ASO, </w:t>
      </w:r>
      <w:proofErr w:type="spellStart"/>
      <w:r>
        <w:t>Immunodiffusion</w:t>
      </w:r>
      <w:proofErr w:type="spellEnd"/>
      <w:r>
        <w:t xml:space="preserve"> in gel.</w:t>
      </w:r>
      <w:r>
        <w:rPr>
          <w:b/>
          <w:sz w:val="24"/>
        </w:rPr>
        <w:t xml:space="preserve"> </w:t>
      </w:r>
    </w:p>
    <w:p w:rsidR="006D5454" w:rsidRDefault="003D3E09">
      <w:pPr>
        <w:spacing w:after="12" w:line="247" w:lineRule="auto"/>
        <w:ind w:left="-5" w:right="5850" w:hanging="10"/>
      </w:pPr>
      <w:r>
        <w:rPr>
          <w:b/>
          <w:sz w:val="24"/>
          <w:u w:val="single" w:color="000000"/>
        </w:rPr>
        <w:t>Biochemistry</w:t>
      </w:r>
      <w:r>
        <w:rPr>
          <w:b/>
          <w:sz w:val="24"/>
        </w:rPr>
        <w:t xml:space="preserve"> </w:t>
      </w:r>
    </w:p>
    <w:p w:rsidR="006D5454" w:rsidRDefault="003D3E09">
      <w:pPr>
        <w:spacing w:after="186" w:line="248" w:lineRule="auto"/>
        <w:ind w:left="-5" w:hanging="10"/>
      </w:pPr>
      <w:r>
        <w:t xml:space="preserve">Estimation of protein, carbohydrate, cholesterol, Estimation of enzyme activity. </w:t>
      </w:r>
      <w:r>
        <w:rPr>
          <w:b/>
          <w:sz w:val="24"/>
        </w:rPr>
        <w:t xml:space="preserve"> </w:t>
      </w:r>
    </w:p>
    <w:p w:rsidR="006D5454" w:rsidRDefault="003D3E09">
      <w:pPr>
        <w:pStyle w:val="Heading2"/>
        <w:ind w:left="-5" w:right="5850"/>
      </w:pPr>
      <w:r>
        <w:t>Plant tissue culture techniques</w:t>
      </w:r>
      <w:r>
        <w:rPr>
          <w:u w:val="none"/>
        </w:rPr>
        <w:t xml:space="preserve"> </w:t>
      </w:r>
    </w:p>
    <w:p w:rsidR="006D5454" w:rsidRDefault="003D3E09">
      <w:pPr>
        <w:spacing w:after="186" w:line="248" w:lineRule="auto"/>
        <w:ind w:left="-5" w:hanging="10"/>
      </w:pPr>
      <w:r>
        <w:t xml:space="preserve">Preparation of media, Sterilization of explants, inoculation, </w:t>
      </w:r>
      <w:proofErr w:type="spellStart"/>
      <w:r>
        <w:t>Subculturing</w:t>
      </w:r>
      <w:proofErr w:type="spellEnd"/>
      <w:r>
        <w:t xml:space="preserve"> and maintenance of explants.</w:t>
      </w:r>
      <w:r>
        <w:rPr>
          <w:b/>
          <w:sz w:val="24"/>
        </w:rPr>
        <w:t xml:space="preserve"> </w:t>
      </w:r>
    </w:p>
    <w:p w:rsidR="006D5454" w:rsidRDefault="003D3E09">
      <w:pPr>
        <w:spacing w:after="195" w:line="247" w:lineRule="auto"/>
        <w:ind w:left="-5" w:right="5850" w:hanging="10"/>
      </w:pPr>
      <w:r>
        <w:t xml:space="preserve"> </w:t>
      </w:r>
      <w:r>
        <w:rPr>
          <w:b/>
          <w:sz w:val="24"/>
          <w:u w:val="single" w:color="000000"/>
        </w:rPr>
        <w:t>Chromatographic techniques</w:t>
      </w:r>
      <w:r>
        <w:rPr>
          <w:b/>
          <w:sz w:val="24"/>
        </w:rPr>
        <w:t xml:space="preserve"> </w:t>
      </w:r>
      <w:r>
        <w:t>Paper chromatography.</w:t>
      </w:r>
      <w:r>
        <w:rPr>
          <w:b/>
          <w:sz w:val="24"/>
        </w:rPr>
        <w:t xml:space="preserve"> </w:t>
      </w:r>
    </w:p>
    <w:p w:rsidR="006D5454" w:rsidRDefault="003D3E09">
      <w:pPr>
        <w:spacing w:after="12" w:line="247" w:lineRule="auto"/>
        <w:ind w:left="-5" w:right="5850" w:hanging="10"/>
      </w:pPr>
      <w:r>
        <w:rPr>
          <w:b/>
          <w:sz w:val="24"/>
          <w:u w:val="single" w:color="000000"/>
        </w:rPr>
        <w:t xml:space="preserve"> Computational skills</w:t>
      </w:r>
      <w:r>
        <w:rPr>
          <w:b/>
          <w:sz w:val="24"/>
        </w:rPr>
        <w:t xml:space="preserve"> </w:t>
      </w:r>
    </w:p>
    <w:p w:rsidR="006D5454" w:rsidRDefault="003D3E09">
      <w:pPr>
        <w:spacing w:after="5" w:line="248" w:lineRule="auto"/>
        <w:ind w:left="-5" w:hanging="10"/>
      </w:pPr>
      <w:r>
        <w:t xml:space="preserve">Microsoft word, Excel, Power point. </w:t>
      </w:r>
    </w:p>
    <w:p w:rsidR="006D5454" w:rsidRDefault="003D3E09">
      <w:pPr>
        <w:spacing w:after="291"/>
      </w:pPr>
      <w:r>
        <w:rPr>
          <w:b/>
          <w:sz w:val="24"/>
        </w:rPr>
        <w:t xml:space="preserve"> </w:t>
      </w:r>
    </w:p>
    <w:p w:rsidR="006D5454" w:rsidRDefault="003D3E09">
      <w:pPr>
        <w:pStyle w:val="Heading1"/>
        <w:ind w:left="-5"/>
      </w:pPr>
      <w:r>
        <w:t>INSTRUMENTS HANDLED</w:t>
      </w:r>
      <w:r>
        <w:rPr>
          <w:u w:val="none"/>
          <w:shd w:val="clear" w:color="auto" w:fill="auto"/>
        </w:rPr>
        <w:t xml:space="preserve"> </w:t>
      </w:r>
    </w:p>
    <w:p w:rsidR="006D5454" w:rsidRDefault="003D3E09">
      <w:pPr>
        <w:spacing w:after="5" w:line="248" w:lineRule="auto"/>
        <w:ind w:left="-5" w:hanging="10"/>
      </w:pPr>
      <w:r>
        <w:t xml:space="preserve">AGE Apparatus, UV spectrophotometer, Calorimeter, Ultra centrifuge, Autoclave, incubator, PCR machine, shaker incubator. </w:t>
      </w:r>
    </w:p>
    <w:p w:rsidR="006D5454" w:rsidRDefault="003D3E09">
      <w:pPr>
        <w:spacing w:after="311"/>
      </w:pPr>
      <w:r>
        <w:t xml:space="preserve"> </w:t>
      </w:r>
    </w:p>
    <w:p w:rsidR="006D5454" w:rsidRDefault="003D3E09">
      <w:pPr>
        <w:pStyle w:val="Heading1"/>
        <w:ind w:left="-5"/>
      </w:pPr>
      <w:r>
        <w:t>ACADEMIC PROJECT DETAILS</w:t>
      </w:r>
      <w:r>
        <w:rPr>
          <w:u w:val="none"/>
          <w:shd w:val="clear" w:color="auto" w:fill="auto"/>
        </w:rPr>
        <w:t xml:space="preserve"> </w:t>
      </w:r>
    </w:p>
    <w:p w:rsidR="006D5454" w:rsidRDefault="003D3E09">
      <w:pPr>
        <w:spacing w:after="189" w:line="250" w:lineRule="auto"/>
        <w:ind w:left="-5" w:hanging="10"/>
      </w:pPr>
      <w:r>
        <w:rPr>
          <w:b/>
          <w:sz w:val="24"/>
        </w:rPr>
        <w:t xml:space="preserve">Title : FREQUENCY OF #rs11200638 POLYMORPHISM IN AGE RELATED MACULOPATHY PATIENTS </w:t>
      </w:r>
    </w:p>
    <w:p w:rsidR="006D5454" w:rsidRDefault="003D3E09">
      <w:pPr>
        <w:spacing w:after="187" w:line="250" w:lineRule="auto"/>
        <w:ind w:left="-5" w:hanging="10"/>
      </w:pPr>
      <w:r>
        <w:rPr>
          <w:b/>
          <w:sz w:val="24"/>
        </w:rPr>
        <w:t xml:space="preserve">Location: </w:t>
      </w:r>
      <w:r>
        <w:rPr>
          <w:sz w:val="24"/>
        </w:rPr>
        <w:t xml:space="preserve">Jubilee Mission Medical College &amp; Research Institute </w:t>
      </w:r>
    </w:p>
    <w:p w:rsidR="006D5454" w:rsidRDefault="003D3E09">
      <w:pPr>
        <w:spacing w:after="187" w:line="250" w:lineRule="auto"/>
        <w:ind w:left="-5" w:hanging="10"/>
      </w:pPr>
      <w:r>
        <w:rPr>
          <w:b/>
          <w:sz w:val="24"/>
        </w:rPr>
        <w:t>Description:</w:t>
      </w:r>
      <w:r>
        <w:t xml:space="preserve"> </w:t>
      </w:r>
      <w:r>
        <w:rPr>
          <w:sz w:val="24"/>
        </w:rPr>
        <w:t xml:space="preserve">This is a pilot study designed to understand the frequency of sequence variants present in clinically confirmed ARMD patients. Understanding the presence and frequency of variants will help us to predict the genetic risk of the condition and new diagnostic and treatment plans </w:t>
      </w:r>
    </w:p>
    <w:p w:rsidR="006D5454" w:rsidRDefault="003D3E09">
      <w:pPr>
        <w:spacing w:after="189" w:line="250" w:lineRule="auto"/>
        <w:ind w:left="-5" w:hanging="10"/>
      </w:pPr>
      <w:r>
        <w:rPr>
          <w:b/>
          <w:sz w:val="24"/>
        </w:rPr>
        <w:t>Title :</w:t>
      </w:r>
      <w:r>
        <w:t xml:space="preserve"> </w:t>
      </w:r>
      <w:r>
        <w:rPr>
          <w:b/>
          <w:sz w:val="24"/>
        </w:rPr>
        <w:t xml:space="preserve">IDENTIFICATION AND ISOLATION OF BACTERIA FROM SACRED GROVES </w:t>
      </w:r>
    </w:p>
    <w:p w:rsidR="006D5454" w:rsidRDefault="003D3E09">
      <w:pPr>
        <w:spacing w:after="187" w:line="250" w:lineRule="auto"/>
        <w:ind w:left="-5" w:hanging="10"/>
      </w:pPr>
      <w:r>
        <w:rPr>
          <w:b/>
          <w:sz w:val="24"/>
        </w:rPr>
        <w:t>Location</w:t>
      </w:r>
      <w:r>
        <w:rPr>
          <w:sz w:val="24"/>
        </w:rPr>
        <w:t xml:space="preserve">: </w:t>
      </w:r>
      <w:proofErr w:type="spellStart"/>
      <w:r>
        <w:rPr>
          <w:sz w:val="24"/>
        </w:rPr>
        <w:t>ST.Marys</w:t>
      </w:r>
      <w:proofErr w:type="spellEnd"/>
      <w:r>
        <w:rPr>
          <w:sz w:val="24"/>
        </w:rPr>
        <w:t xml:space="preserve"> college Thrissur </w:t>
      </w:r>
    </w:p>
    <w:p w:rsidR="006D5454" w:rsidRDefault="003D3E09">
      <w:pPr>
        <w:spacing w:after="0" w:line="250" w:lineRule="auto"/>
        <w:ind w:left="-5" w:hanging="10"/>
      </w:pPr>
      <w:r>
        <w:rPr>
          <w:b/>
          <w:sz w:val="24"/>
        </w:rPr>
        <w:t>Description:</w:t>
      </w:r>
      <w:r>
        <w:t xml:space="preserve"> </w:t>
      </w:r>
      <w:r>
        <w:rPr>
          <w:sz w:val="24"/>
        </w:rPr>
        <w:t xml:space="preserve">This study is a report on the indigenous aerobic endospore-forming Bacillus and related genera from the pristine and undisturbed sacred grove which gives a light on the important contribution of sacred grooves as a rich source of economically valuable microbes. This signifies the relevance of ethnic strategy and efforts for conservation of these pristine. </w:t>
      </w:r>
    </w:p>
    <w:p w:rsidR="006D5454" w:rsidRDefault="003D3E09">
      <w:pPr>
        <w:spacing w:after="0"/>
      </w:pPr>
      <w:r>
        <w:rPr>
          <w:sz w:val="24"/>
        </w:rPr>
        <w:lastRenderedPageBreak/>
        <w:t xml:space="preserve"> </w:t>
      </w:r>
    </w:p>
    <w:p w:rsidR="006D5454" w:rsidRDefault="003D3E09">
      <w:pPr>
        <w:pStyle w:val="Heading1"/>
        <w:spacing w:after="112"/>
        <w:ind w:left="-5"/>
      </w:pPr>
      <w:r>
        <w:t>INDUSTRIAL TRAINING/ INDUSTRIAL VISITS</w:t>
      </w:r>
      <w:r>
        <w:rPr>
          <w:u w:val="none"/>
          <w:shd w:val="clear" w:color="auto" w:fill="auto"/>
        </w:rPr>
        <w:t xml:space="preserve">  </w:t>
      </w:r>
    </w:p>
    <w:p w:rsidR="006D5454" w:rsidRDefault="003D3E09">
      <w:pPr>
        <w:numPr>
          <w:ilvl w:val="0"/>
          <w:numId w:val="1"/>
        </w:numPr>
        <w:spacing w:after="58" w:line="248" w:lineRule="auto"/>
        <w:ind w:hanging="360"/>
      </w:pPr>
      <w:r>
        <w:t>Industrial visit to National Institute of Oceanography(NIO), Dona Paula- Goa , on 18th November 2017.</w:t>
      </w:r>
      <w:r>
        <w:rPr>
          <w:sz w:val="24"/>
        </w:rPr>
        <w:t xml:space="preserve"> </w:t>
      </w:r>
    </w:p>
    <w:p w:rsidR="006D5454" w:rsidRDefault="003D3E09">
      <w:pPr>
        <w:numPr>
          <w:ilvl w:val="0"/>
          <w:numId w:val="1"/>
        </w:numPr>
        <w:spacing w:after="57" w:line="248" w:lineRule="auto"/>
        <w:ind w:hanging="360"/>
      </w:pPr>
      <w:r>
        <w:t xml:space="preserve">Industrial visit to Syngenta, Research and Technology </w:t>
      </w:r>
      <w:proofErr w:type="spellStart"/>
      <w:r>
        <w:t>Centre,Corlim,Goa</w:t>
      </w:r>
      <w:proofErr w:type="spellEnd"/>
      <w:r>
        <w:t xml:space="preserve"> ,on 16th November 2017.</w:t>
      </w:r>
      <w:r>
        <w:rPr>
          <w:sz w:val="24"/>
        </w:rPr>
        <w:t xml:space="preserve"> </w:t>
      </w:r>
    </w:p>
    <w:p w:rsidR="006D5454" w:rsidRDefault="003D3E09">
      <w:pPr>
        <w:numPr>
          <w:ilvl w:val="0"/>
          <w:numId w:val="1"/>
        </w:numPr>
        <w:spacing w:after="5" w:line="248" w:lineRule="auto"/>
        <w:ind w:hanging="360"/>
      </w:pPr>
      <w:r>
        <w:t>Industrial visit to Forest Research Institute ,Coimbatore ,</w:t>
      </w:r>
      <w:proofErr w:type="spellStart"/>
      <w:r>
        <w:t>Tamilnadu</w:t>
      </w:r>
      <w:proofErr w:type="spellEnd"/>
      <w:r>
        <w:t xml:space="preserve"> on 16th October 2016</w:t>
      </w:r>
      <w:r>
        <w:rPr>
          <w:sz w:val="24"/>
        </w:rPr>
        <w:t xml:space="preserve"> </w:t>
      </w:r>
    </w:p>
    <w:p w:rsidR="006D5454" w:rsidRDefault="003D3E09">
      <w:pPr>
        <w:spacing w:after="311"/>
        <w:ind w:left="751"/>
      </w:pPr>
      <w:r>
        <w:t xml:space="preserve"> </w:t>
      </w:r>
    </w:p>
    <w:p w:rsidR="006D5454" w:rsidRDefault="003D3E09">
      <w:pPr>
        <w:pStyle w:val="Heading1"/>
        <w:spacing w:after="76"/>
        <w:ind w:left="-5"/>
      </w:pPr>
      <w:r>
        <w:t>CERTIFICATIONS</w:t>
      </w:r>
      <w:r>
        <w:rPr>
          <w:u w:val="none"/>
          <w:shd w:val="clear" w:color="auto" w:fill="auto"/>
        </w:rPr>
        <w:t xml:space="preserve">  </w:t>
      </w:r>
    </w:p>
    <w:p w:rsidR="006D5454" w:rsidRDefault="003D3E09">
      <w:pPr>
        <w:numPr>
          <w:ilvl w:val="0"/>
          <w:numId w:val="2"/>
        </w:numPr>
        <w:spacing w:after="38" w:line="248" w:lineRule="auto"/>
        <w:ind w:hanging="360"/>
      </w:pPr>
      <w:r>
        <w:t xml:space="preserve">Participated and presented an oral presentation in the International conference of </w:t>
      </w:r>
      <w:proofErr w:type="spellStart"/>
      <w:r>
        <w:rPr>
          <w:b/>
        </w:rPr>
        <w:t>SciCon</w:t>
      </w:r>
      <w:proofErr w:type="spellEnd"/>
      <w:r>
        <w:rPr>
          <w:b/>
        </w:rPr>
        <w:t xml:space="preserve"> Series on research Interventions and Advancements in life science ( RIAL-2018)</w:t>
      </w:r>
      <w:r>
        <w:t xml:space="preserve"> held at Pune, Maharashtra, India, during 01-03 August 2018. </w:t>
      </w:r>
    </w:p>
    <w:p w:rsidR="006D5454" w:rsidRDefault="003D3E09">
      <w:pPr>
        <w:numPr>
          <w:ilvl w:val="0"/>
          <w:numId w:val="2"/>
        </w:numPr>
        <w:spacing w:after="5" w:line="248" w:lineRule="auto"/>
        <w:ind w:hanging="360"/>
      </w:pPr>
      <w:proofErr w:type="spellStart"/>
      <w:r>
        <w:t>Participitated</w:t>
      </w:r>
      <w:proofErr w:type="spellEnd"/>
      <w:r>
        <w:t xml:space="preserve"> in the workshop / training program </w:t>
      </w:r>
      <w:r>
        <w:rPr>
          <w:b/>
        </w:rPr>
        <w:t>on “Molecular biology laboratory tools and techniques”</w:t>
      </w:r>
      <w:r>
        <w:t xml:space="preserve">, sponsored by </w:t>
      </w:r>
      <w:r>
        <w:rPr>
          <w:b/>
        </w:rPr>
        <w:t>the Kerala Biotechnology Commission under the Kerala State Council for Science Technology and Environment(KSCSTE),</w:t>
      </w:r>
      <w:r>
        <w:t xml:space="preserve"> </w:t>
      </w:r>
      <w:proofErr w:type="spellStart"/>
      <w:r>
        <w:t>Thiruvananthapuram,during</w:t>
      </w:r>
      <w:proofErr w:type="spellEnd"/>
      <w:r>
        <w:t xml:space="preserve"> 27th July-7 </w:t>
      </w:r>
      <w:proofErr w:type="spellStart"/>
      <w:r>
        <w:t>th</w:t>
      </w:r>
      <w:proofErr w:type="spellEnd"/>
      <w:r>
        <w:t xml:space="preserve"> August2017,organized by Department of biotechnology, Union Christian College, </w:t>
      </w:r>
      <w:proofErr w:type="spellStart"/>
      <w:r>
        <w:t>Aluva</w:t>
      </w:r>
      <w:proofErr w:type="spellEnd"/>
      <w:r>
        <w:t xml:space="preserve">.   </w:t>
      </w:r>
    </w:p>
    <w:p w:rsidR="006D5454" w:rsidRDefault="003D3E09">
      <w:pPr>
        <w:spacing w:after="24"/>
        <w:ind w:left="780"/>
      </w:pPr>
      <w:r>
        <w:t xml:space="preserve"> </w:t>
      </w:r>
    </w:p>
    <w:p w:rsidR="006D5454" w:rsidRDefault="003D3E09">
      <w:pPr>
        <w:numPr>
          <w:ilvl w:val="0"/>
          <w:numId w:val="2"/>
        </w:numPr>
        <w:spacing w:after="5" w:line="248" w:lineRule="auto"/>
        <w:ind w:hanging="360"/>
      </w:pPr>
      <w:r>
        <w:t xml:space="preserve">Participated in </w:t>
      </w:r>
      <w:r>
        <w:rPr>
          <w:b/>
        </w:rPr>
        <w:t>“VIT BIOSUMMIT “held on 17th</w:t>
      </w:r>
      <w:r>
        <w:t xml:space="preserve"> -18th October 2016 at </w:t>
      </w:r>
      <w:r>
        <w:rPr>
          <w:b/>
        </w:rPr>
        <w:t>VIT University</w:t>
      </w:r>
      <w:r>
        <w:t xml:space="preserve">, </w:t>
      </w:r>
      <w:proofErr w:type="spellStart"/>
      <w:r>
        <w:t>Tamilnadu</w:t>
      </w:r>
      <w:proofErr w:type="spellEnd"/>
      <w:r>
        <w:t xml:space="preserve">. </w:t>
      </w:r>
    </w:p>
    <w:p w:rsidR="006D5454" w:rsidRDefault="003D3E09">
      <w:pPr>
        <w:spacing w:after="24"/>
        <w:ind w:left="780"/>
      </w:pPr>
      <w:r>
        <w:t xml:space="preserve"> </w:t>
      </w:r>
    </w:p>
    <w:p w:rsidR="006D5454" w:rsidRDefault="003D3E09">
      <w:pPr>
        <w:numPr>
          <w:ilvl w:val="0"/>
          <w:numId w:val="2"/>
        </w:numPr>
        <w:spacing w:after="5" w:line="248" w:lineRule="auto"/>
        <w:ind w:hanging="360"/>
      </w:pPr>
      <w:r>
        <w:t xml:space="preserve">Workshop on </w:t>
      </w:r>
      <w:r>
        <w:rPr>
          <w:b/>
        </w:rPr>
        <w:t>Latex</w:t>
      </w:r>
      <w:r>
        <w:t xml:space="preserve"> organized by the department of computer science, union Christian college, </w:t>
      </w:r>
      <w:proofErr w:type="spellStart"/>
      <w:r>
        <w:t>Aluva</w:t>
      </w:r>
      <w:proofErr w:type="spellEnd"/>
      <w:r>
        <w:t xml:space="preserve">, Kerala. </w:t>
      </w:r>
    </w:p>
    <w:p w:rsidR="006D5454" w:rsidRDefault="003D3E09">
      <w:pPr>
        <w:spacing w:after="0"/>
        <w:ind w:left="780"/>
      </w:pPr>
      <w:r>
        <w:t xml:space="preserve"> </w:t>
      </w:r>
    </w:p>
    <w:sectPr w:rsidR="006D5454">
      <w:pgSz w:w="12240" w:h="15840"/>
      <w:pgMar w:top="785" w:right="1442" w:bottom="1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A7182"/>
    <w:multiLevelType w:val="hybridMultilevel"/>
    <w:tmpl w:val="FFFFFFFF"/>
    <w:lvl w:ilvl="0" w:tplc="CDFE267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6DE4E">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ECDBC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1C9202">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F82260">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60262">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38FDA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4478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8E698">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F36169"/>
    <w:multiLevelType w:val="hybridMultilevel"/>
    <w:tmpl w:val="FFFFFFFF"/>
    <w:lvl w:ilvl="0" w:tplc="A000B6B6">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62BC6">
      <w:start w:val="1"/>
      <w:numFmt w:val="bullet"/>
      <w:lvlText w:val="o"/>
      <w:lvlJc w:val="left"/>
      <w:pPr>
        <w:ind w:left="1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E4FF6E">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A2A11C">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7EB7E0">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2A08F0">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540F0A">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8B04A">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BE8316">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54"/>
    <w:rsid w:val="000736ED"/>
    <w:rsid w:val="000D3FBB"/>
    <w:rsid w:val="00221D48"/>
    <w:rsid w:val="003D3E09"/>
    <w:rsid w:val="005E09D1"/>
    <w:rsid w:val="00683396"/>
    <w:rsid w:val="006A7B20"/>
    <w:rsid w:val="006D5454"/>
    <w:rsid w:val="007874F3"/>
    <w:rsid w:val="00955B02"/>
    <w:rsid w:val="00DE0F38"/>
    <w:rsid w:val="00EB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B8B3B8"/>
  <w15:docId w15:val="{6615D647-AB57-C44D-BA18-1FFEF284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50"/>
      <w:ind w:left="10" w:hanging="10"/>
      <w:outlineLvl w:val="0"/>
    </w:pPr>
    <w:rPr>
      <w:rFonts w:ascii="Calibri" w:eastAsia="Calibri" w:hAnsi="Calibri" w:cs="Calibri"/>
      <w:b/>
      <w:color w:val="000000"/>
      <w:sz w:val="36"/>
      <w:u w:val="single" w:color="000000"/>
      <w:shd w:val="clear" w:color="auto" w:fill="C0C0C0"/>
    </w:rPr>
  </w:style>
  <w:style w:type="paragraph" w:styleId="Heading2">
    <w:name w:val="heading 2"/>
    <w:next w:val="Normal"/>
    <w:link w:val="Heading2Char"/>
    <w:uiPriority w:val="9"/>
    <w:unhideWhenUsed/>
    <w:qFormat/>
    <w:pPr>
      <w:keepNext/>
      <w:keepLines/>
      <w:spacing w:after="12" w:line="247" w:lineRule="auto"/>
      <w:ind w:left="1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36"/>
      <w:u w:val="single" w:color="000000"/>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sneha joby</cp:lastModifiedBy>
  <cp:revision>2</cp:revision>
  <dcterms:created xsi:type="dcterms:W3CDTF">2021-04-27T04:54:00Z</dcterms:created>
  <dcterms:modified xsi:type="dcterms:W3CDTF">2021-04-27T04:54:00Z</dcterms:modified>
</cp:coreProperties>
</file>