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B4" w:rsidRPr="00C1031C" w:rsidRDefault="00EF45B4" w:rsidP="00B86F29">
      <w:pPr>
        <w:spacing w:after="120" w:line="240" w:lineRule="auto"/>
        <w:ind w:left="360"/>
        <w:rPr>
          <w:rFonts w:asciiTheme="majorBidi" w:hAnsiTheme="majorBidi" w:cstheme="majorBidi"/>
          <w:b/>
          <w:bCs/>
          <w:i/>
          <w:iCs/>
          <w:sz w:val="24"/>
          <w:szCs w:val="24"/>
        </w:rPr>
      </w:pPr>
      <w:r w:rsidRPr="00C1031C">
        <w:rPr>
          <w:rFonts w:asciiTheme="majorBidi" w:hAnsiTheme="majorBidi" w:cstheme="majorBidi"/>
          <w:b/>
          <w:bCs/>
          <w:i/>
          <w:iCs/>
          <w:sz w:val="24"/>
          <w:szCs w:val="24"/>
        </w:rPr>
        <w:t xml:space="preserve">Ghada </w:t>
      </w:r>
      <w:proofErr w:type="spellStart"/>
      <w:r w:rsidRPr="00C1031C">
        <w:rPr>
          <w:rFonts w:asciiTheme="majorBidi" w:hAnsiTheme="majorBidi" w:cstheme="majorBidi"/>
          <w:b/>
          <w:bCs/>
          <w:i/>
          <w:iCs/>
          <w:sz w:val="24"/>
          <w:szCs w:val="24"/>
        </w:rPr>
        <w:t>A</w:t>
      </w:r>
      <w:r w:rsidR="00B5428F">
        <w:rPr>
          <w:rFonts w:asciiTheme="majorBidi" w:hAnsiTheme="majorBidi" w:cstheme="majorBidi"/>
          <w:b/>
          <w:bCs/>
          <w:i/>
          <w:iCs/>
          <w:sz w:val="24"/>
          <w:szCs w:val="24"/>
        </w:rPr>
        <w:t>jamieh</w:t>
      </w:r>
      <w:proofErr w:type="spellEnd"/>
    </w:p>
    <w:p w:rsidR="00EF45B4" w:rsidRPr="00C1031C" w:rsidRDefault="00EF45B4" w:rsidP="00B86F29">
      <w:pPr>
        <w:spacing w:after="120" w:line="240" w:lineRule="auto"/>
        <w:ind w:left="360"/>
        <w:rPr>
          <w:rFonts w:asciiTheme="majorBidi" w:hAnsiTheme="majorBidi" w:cstheme="majorBidi"/>
          <w:b/>
          <w:bCs/>
          <w:i/>
          <w:iCs/>
          <w:sz w:val="24"/>
          <w:szCs w:val="24"/>
        </w:rPr>
      </w:pPr>
      <w:proofErr w:type="gramStart"/>
      <w:r w:rsidRPr="00C1031C">
        <w:rPr>
          <w:rFonts w:asciiTheme="majorBidi" w:hAnsiTheme="majorBidi" w:cstheme="majorBidi"/>
          <w:b/>
          <w:bCs/>
          <w:i/>
          <w:iCs/>
          <w:sz w:val="24"/>
          <w:szCs w:val="24"/>
        </w:rPr>
        <w:t xml:space="preserve">Certified Speech-Language </w:t>
      </w:r>
      <w:proofErr w:type="spellStart"/>
      <w:r w:rsidRPr="00C1031C">
        <w:rPr>
          <w:rFonts w:asciiTheme="majorBidi" w:hAnsiTheme="majorBidi" w:cstheme="majorBidi"/>
          <w:b/>
          <w:bCs/>
          <w:i/>
          <w:iCs/>
          <w:sz w:val="24"/>
          <w:szCs w:val="24"/>
        </w:rPr>
        <w:t>Pathologist.M.A</w:t>
      </w:r>
      <w:proofErr w:type="spellEnd"/>
      <w:r w:rsidRPr="00C1031C">
        <w:rPr>
          <w:rFonts w:asciiTheme="majorBidi" w:hAnsiTheme="majorBidi" w:cstheme="majorBidi"/>
          <w:b/>
          <w:bCs/>
          <w:i/>
          <w:iCs/>
          <w:sz w:val="24"/>
          <w:szCs w:val="24"/>
        </w:rPr>
        <w:t>.</w:t>
      </w:r>
      <w:proofErr w:type="gramEnd"/>
      <w:r w:rsidRPr="00C1031C">
        <w:rPr>
          <w:rFonts w:asciiTheme="majorBidi" w:hAnsiTheme="majorBidi" w:cstheme="majorBidi"/>
          <w:b/>
          <w:bCs/>
          <w:i/>
          <w:iCs/>
          <w:sz w:val="24"/>
          <w:szCs w:val="24"/>
        </w:rPr>
        <w:tab/>
      </w:r>
      <w:r w:rsidR="00580595" w:rsidRPr="00C1031C">
        <w:rPr>
          <w:rFonts w:asciiTheme="majorBidi" w:hAnsiTheme="majorBidi" w:cstheme="majorBidi"/>
          <w:b/>
          <w:bCs/>
          <w:i/>
          <w:iCs/>
          <w:sz w:val="24"/>
          <w:szCs w:val="24"/>
        </w:rPr>
        <w:tab/>
      </w:r>
      <w:r w:rsidRPr="00C1031C">
        <w:rPr>
          <w:rFonts w:asciiTheme="majorBidi" w:hAnsiTheme="majorBidi" w:cstheme="majorBidi"/>
          <w:b/>
          <w:bCs/>
          <w:i/>
          <w:iCs/>
          <w:sz w:val="24"/>
          <w:szCs w:val="24"/>
        </w:rPr>
        <w:tab/>
      </w:r>
      <w:r w:rsidRPr="00C1031C">
        <w:rPr>
          <w:rFonts w:asciiTheme="majorBidi" w:hAnsiTheme="majorBidi" w:cstheme="majorBidi"/>
          <w:b/>
          <w:bCs/>
          <w:i/>
          <w:iCs/>
          <w:sz w:val="24"/>
          <w:szCs w:val="24"/>
        </w:rPr>
        <w:tab/>
      </w:r>
    </w:p>
    <w:p w:rsidR="00E4106C" w:rsidRPr="00C1031C" w:rsidRDefault="00EF45B4" w:rsidP="00B86F29">
      <w:pPr>
        <w:spacing w:after="120" w:line="240" w:lineRule="auto"/>
        <w:ind w:left="360"/>
        <w:rPr>
          <w:rFonts w:asciiTheme="majorBidi" w:hAnsiTheme="majorBidi" w:cstheme="majorBidi"/>
          <w:b/>
          <w:bCs/>
          <w:i/>
          <w:iCs/>
          <w:sz w:val="24"/>
          <w:szCs w:val="24"/>
        </w:rPr>
      </w:pPr>
      <w:r w:rsidRPr="00C1031C">
        <w:rPr>
          <w:rFonts w:asciiTheme="majorBidi" w:hAnsiTheme="majorBidi" w:cstheme="majorBidi"/>
          <w:b/>
          <w:bCs/>
          <w:i/>
          <w:iCs/>
          <w:sz w:val="24"/>
          <w:szCs w:val="24"/>
        </w:rPr>
        <w:t>Auditory Verbal Therapy (AVT)</w:t>
      </w:r>
    </w:p>
    <w:p w:rsidR="00A02DF1" w:rsidRPr="00C1031C" w:rsidRDefault="00EF45B4" w:rsidP="00B86F29">
      <w:pPr>
        <w:spacing w:after="120"/>
        <w:ind w:left="360"/>
        <w:rPr>
          <w:rFonts w:asciiTheme="majorBidi" w:hAnsiTheme="majorBidi" w:cstheme="majorBidi"/>
          <w:sz w:val="24"/>
          <w:szCs w:val="24"/>
        </w:rPr>
      </w:pPr>
      <w:r w:rsidRPr="00C1031C">
        <w:rPr>
          <w:rFonts w:asciiTheme="majorBidi" w:hAnsiTheme="majorBidi" w:cstheme="majorBidi"/>
          <w:bCs/>
          <w:noProof/>
          <w:sz w:val="24"/>
          <w:szCs w:val="24"/>
        </w:rPr>
        <w:drawing>
          <wp:inline distT="0" distB="0" distL="0" distR="0">
            <wp:extent cx="1345565" cy="1302385"/>
            <wp:effectExtent l="19050" t="0" r="6985" b="0"/>
            <wp:docPr id="1" name="Picture 1" descr="C:\Users\Gajamieh\OneDrive - Mohamed &amp; Obaid Almulla LLC\Desktop\GHADA AJAMIEH WEB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jamieh\OneDrive - Mohamed &amp; Obaid Almulla LLC\Desktop\GHADA AJAMIEH WEB - Copy.jpg"/>
                    <pic:cNvPicPr>
                      <a:picLocks noChangeAspect="1" noChangeArrowheads="1"/>
                    </pic:cNvPicPr>
                  </pic:nvPicPr>
                  <pic:blipFill>
                    <a:blip r:embed="rId7" cstate="print"/>
                    <a:srcRect/>
                    <a:stretch>
                      <a:fillRect/>
                    </a:stretch>
                  </pic:blipFill>
                  <pic:spPr bwMode="auto">
                    <a:xfrm flipV="1">
                      <a:off x="0" y="0"/>
                      <a:ext cx="1345565" cy="1302385"/>
                    </a:xfrm>
                    <a:prstGeom prst="rect">
                      <a:avLst/>
                    </a:prstGeom>
                    <a:noFill/>
                    <a:ln w="9525">
                      <a:noFill/>
                      <a:miter lim="800000"/>
                      <a:headEnd/>
                      <a:tailEnd/>
                    </a:ln>
                  </pic:spPr>
                </pic:pic>
              </a:graphicData>
            </a:graphic>
          </wp:inline>
        </w:drawing>
      </w:r>
    </w:p>
    <w:p w:rsidR="00EF45B4" w:rsidRPr="00C1031C" w:rsidRDefault="00EF45B4" w:rsidP="00B86F29">
      <w:pPr>
        <w:spacing w:after="120" w:line="360" w:lineRule="auto"/>
        <w:ind w:left="360"/>
        <w:rPr>
          <w:rFonts w:asciiTheme="majorBidi" w:hAnsiTheme="majorBidi" w:cstheme="majorBidi"/>
          <w:bCs/>
          <w:sz w:val="24"/>
          <w:szCs w:val="24"/>
        </w:rPr>
      </w:pPr>
      <w:r w:rsidRPr="00C1031C">
        <w:rPr>
          <w:rFonts w:asciiTheme="majorBidi" w:hAnsiTheme="majorBidi" w:cstheme="majorBidi"/>
          <w:bCs/>
          <w:sz w:val="24"/>
          <w:szCs w:val="24"/>
        </w:rPr>
        <w:t>Dubai, UAE</w:t>
      </w:r>
    </w:p>
    <w:p w:rsidR="00EF45B4" w:rsidRPr="00C1031C" w:rsidRDefault="00EF45B4" w:rsidP="00B86F29">
      <w:pPr>
        <w:spacing w:after="120" w:line="360" w:lineRule="auto"/>
        <w:ind w:left="360"/>
        <w:rPr>
          <w:rFonts w:asciiTheme="majorBidi" w:hAnsiTheme="majorBidi" w:cstheme="majorBidi"/>
          <w:bCs/>
          <w:sz w:val="24"/>
          <w:szCs w:val="24"/>
          <w:lang w:val="fr-FR"/>
        </w:rPr>
      </w:pPr>
      <w:r w:rsidRPr="00C1031C">
        <w:rPr>
          <w:rFonts w:asciiTheme="majorBidi" w:hAnsiTheme="majorBidi" w:cstheme="majorBidi"/>
          <w:bCs/>
          <w:sz w:val="24"/>
          <w:szCs w:val="24"/>
          <w:lang w:val="fr-FR"/>
        </w:rPr>
        <w:t xml:space="preserve">Mobile:+971-50-4505085 </w:t>
      </w:r>
    </w:p>
    <w:p w:rsidR="00EF45B4" w:rsidRPr="00C1031C" w:rsidRDefault="00EF45B4" w:rsidP="00B86F29">
      <w:pPr>
        <w:spacing w:after="120" w:line="360" w:lineRule="auto"/>
        <w:ind w:left="360"/>
        <w:rPr>
          <w:rFonts w:asciiTheme="majorBidi" w:hAnsiTheme="majorBidi" w:cstheme="majorBidi"/>
          <w:bCs/>
          <w:sz w:val="24"/>
          <w:szCs w:val="24"/>
          <w:lang w:val="fr-FR"/>
        </w:rPr>
      </w:pPr>
      <w:r w:rsidRPr="00C1031C">
        <w:rPr>
          <w:rFonts w:asciiTheme="majorBidi" w:hAnsiTheme="majorBidi" w:cstheme="majorBidi"/>
          <w:bCs/>
          <w:sz w:val="24"/>
          <w:szCs w:val="24"/>
          <w:lang w:val="fr-FR"/>
        </w:rPr>
        <w:t xml:space="preserve">E-mail: </w:t>
      </w:r>
      <w:hyperlink r:id="rId8" w:history="1">
        <w:r w:rsidRPr="00C1031C">
          <w:rPr>
            <w:rStyle w:val="Hyperlink"/>
            <w:rFonts w:asciiTheme="majorBidi" w:hAnsiTheme="majorBidi" w:cstheme="majorBidi"/>
            <w:bCs/>
            <w:sz w:val="24"/>
            <w:szCs w:val="24"/>
            <w:lang w:val="fr-FR"/>
          </w:rPr>
          <w:t>ghahaj@yahoo.com</w:t>
        </w:r>
      </w:hyperlink>
      <w:r w:rsidRPr="00C1031C">
        <w:rPr>
          <w:rFonts w:asciiTheme="majorBidi" w:hAnsiTheme="majorBidi" w:cstheme="majorBidi"/>
          <w:bCs/>
          <w:sz w:val="24"/>
          <w:szCs w:val="24"/>
          <w:lang w:val="fr-FR"/>
        </w:rPr>
        <w:tab/>
      </w:r>
      <w:r w:rsidRPr="00C1031C">
        <w:rPr>
          <w:rFonts w:asciiTheme="majorBidi" w:hAnsiTheme="majorBidi" w:cstheme="majorBidi"/>
          <w:bCs/>
          <w:sz w:val="24"/>
          <w:szCs w:val="24"/>
          <w:lang w:val="fr-FR"/>
        </w:rPr>
        <w:tab/>
      </w:r>
      <w:r w:rsidRPr="00C1031C">
        <w:rPr>
          <w:rFonts w:asciiTheme="majorBidi" w:hAnsiTheme="majorBidi" w:cstheme="majorBidi"/>
          <w:bCs/>
          <w:sz w:val="24"/>
          <w:szCs w:val="24"/>
          <w:lang w:val="fr-FR"/>
        </w:rPr>
        <w:tab/>
      </w:r>
      <w:r w:rsidRPr="00C1031C">
        <w:rPr>
          <w:rFonts w:asciiTheme="majorBidi" w:hAnsiTheme="majorBidi" w:cstheme="majorBidi"/>
          <w:bCs/>
          <w:sz w:val="24"/>
          <w:szCs w:val="24"/>
          <w:lang w:val="fr-FR"/>
        </w:rPr>
        <w:tab/>
      </w:r>
      <w:r w:rsidRPr="00C1031C">
        <w:rPr>
          <w:rFonts w:asciiTheme="majorBidi" w:hAnsiTheme="majorBidi" w:cstheme="majorBidi"/>
          <w:bCs/>
          <w:sz w:val="24"/>
          <w:szCs w:val="24"/>
          <w:lang w:val="fr-FR"/>
        </w:rPr>
        <w:tab/>
      </w:r>
    </w:p>
    <w:p w:rsidR="00EF45B4" w:rsidRPr="00C1031C" w:rsidRDefault="00EF45B4" w:rsidP="00B86F29">
      <w:pPr>
        <w:spacing w:after="0" w:line="360" w:lineRule="auto"/>
        <w:ind w:left="360"/>
        <w:rPr>
          <w:rFonts w:asciiTheme="majorBidi" w:hAnsiTheme="majorBidi" w:cstheme="majorBidi"/>
          <w:b/>
          <w:i/>
          <w:iCs/>
          <w:sz w:val="24"/>
          <w:szCs w:val="24"/>
          <w:u w:val="single"/>
        </w:rPr>
      </w:pPr>
      <w:r w:rsidRPr="00C1031C">
        <w:rPr>
          <w:rFonts w:asciiTheme="majorBidi" w:hAnsiTheme="majorBidi" w:cstheme="majorBidi"/>
          <w:b/>
          <w:i/>
          <w:iCs/>
          <w:sz w:val="24"/>
          <w:szCs w:val="24"/>
          <w:u w:val="single"/>
        </w:rPr>
        <w:t xml:space="preserve">NATIONALITY: </w:t>
      </w:r>
    </w:p>
    <w:p w:rsidR="00EF45B4" w:rsidRPr="00C1031C" w:rsidRDefault="00EF45B4" w:rsidP="00B86F29">
      <w:pPr>
        <w:spacing w:after="0" w:line="360" w:lineRule="auto"/>
        <w:ind w:left="360"/>
        <w:rPr>
          <w:rFonts w:asciiTheme="majorBidi" w:hAnsiTheme="majorBidi" w:cstheme="majorBidi"/>
          <w:b/>
          <w:i/>
          <w:iCs/>
          <w:sz w:val="24"/>
          <w:szCs w:val="24"/>
          <w:u w:val="single"/>
        </w:rPr>
      </w:pPr>
      <w:proofErr w:type="gramStart"/>
      <w:r w:rsidRPr="00C1031C">
        <w:rPr>
          <w:rFonts w:asciiTheme="majorBidi" w:hAnsiTheme="majorBidi" w:cstheme="majorBidi"/>
          <w:bCs/>
          <w:sz w:val="24"/>
          <w:szCs w:val="24"/>
        </w:rPr>
        <w:t>Jordanian.</w:t>
      </w:r>
      <w:proofErr w:type="gramEnd"/>
    </w:p>
    <w:p w:rsidR="00EF45B4" w:rsidRPr="00C1031C" w:rsidRDefault="00EF45B4" w:rsidP="00B86F29">
      <w:pPr>
        <w:spacing w:after="0" w:line="360" w:lineRule="auto"/>
        <w:ind w:left="360"/>
        <w:rPr>
          <w:rFonts w:asciiTheme="majorBidi" w:hAnsiTheme="majorBidi" w:cstheme="majorBidi"/>
          <w:b/>
          <w:sz w:val="24"/>
          <w:szCs w:val="24"/>
          <w:u w:val="single"/>
        </w:rPr>
      </w:pPr>
      <w:r w:rsidRPr="00C1031C">
        <w:rPr>
          <w:rFonts w:asciiTheme="majorBidi" w:hAnsiTheme="majorBidi" w:cstheme="majorBidi"/>
          <w:b/>
          <w:sz w:val="24"/>
          <w:szCs w:val="24"/>
          <w:u w:val="single"/>
        </w:rPr>
        <w:t xml:space="preserve">EDUCATIONAL </w:t>
      </w:r>
      <w:r w:rsidRPr="00C1031C">
        <w:rPr>
          <w:rFonts w:asciiTheme="majorBidi" w:hAnsiTheme="majorBidi" w:cstheme="majorBidi"/>
          <w:b/>
          <w:i/>
          <w:iCs/>
          <w:sz w:val="24"/>
          <w:szCs w:val="24"/>
          <w:u w:val="single"/>
        </w:rPr>
        <w:t>BACKGROUND</w:t>
      </w:r>
    </w:p>
    <w:p w:rsidR="00F85AC1" w:rsidRPr="00F85AC1" w:rsidRDefault="00F85AC1" w:rsidP="00F85AC1">
      <w:pPr>
        <w:numPr>
          <w:ilvl w:val="0"/>
          <w:numId w:val="1"/>
        </w:numPr>
        <w:spacing w:after="120" w:line="240" w:lineRule="auto"/>
        <w:rPr>
          <w:rFonts w:asciiTheme="majorBidi" w:hAnsiTheme="majorBidi" w:cstheme="majorBidi"/>
          <w:bCs/>
        </w:rPr>
      </w:pPr>
      <w:r>
        <w:rPr>
          <w:rFonts w:asciiTheme="majorBidi" w:hAnsiTheme="majorBidi" w:cstheme="majorBidi"/>
          <w:bCs/>
        </w:rPr>
        <w:t>IOWA / IOPI Device</w:t>
      </w:r>
    </w:p>
    <w:p w:rsidR="00ED0E47" w:rsidRDefault="00ED0E47" w:rsidP="000402A9">
      <w:pPr>
        <w:numPr>
          <w:ilvl w:val="0"/>
          <w:numId w:val="1"/>
        </w:numPr>
        <w:spacing w:after="120" w:line="240" w:lineRule="auto"/>
        <w:ind w:left="360" w:firstLine="0"/>
        <w:rPr>
          <w:rFonts w:asciiTheme="majorBidi" w:hAnsiTheme="majorBidi" w:cstheme="majorBidi"/>
          <w:bCs/>
        </w:rPr>
      </w:pPr>
      <w:r w:rsidRPr="000344D1">
        <w:rPr>
          <w:rFonts w:asciiTheme="majorBidi" w:hAnsiTheme="majorBidi" w:cstheme="majorBidi"/>
          <w:bCs/>
        </w:rPr>
        <w:t xml:space="preserve">Talk tool course </w:t>
      </w:r>
    </w:p>
    <w:p w:rsidR="00B04D57" w:rsidRDefault="00B04D57" w:rsidP="00B04D57">
      <w:pPr>
        <w:numPr>
          <w:ilvl w:val="0"/>
          <w:numId w:val="1"/>
        </w:numPr>
        <w:spacing w:after="120" w:line="240" w:lineRule="auto"/>
        <w:ind w:left="360" w:firstLine="0"/>
        <w:rPr>
          <w:rFonts w:asciiTheme="majorBidi" w:hAnsiTheme="majorBidi" w:cstheme="majorBidi"/>
          <w:bCs/>
        </w:rPr>
      </w:pPr>
      <w:r w:rsidRPr="000344D1">
        <w:rPr>
          <w:rFonts w:asciiTheme="majorBidi" w:hAnsiTheme="majorBidi" w:cstheme="majorBidi"/>
          <w:bCs/>
        </w:rPr>
        <w:t xml:space="preserve">Stuttering course </w:t>
      </w:r>
    </w:p>
    <w:p w:rsidR="00244223" w:rsidRPr="00B04D57" w:rsidRDefault="00244223" w:rsidP="00B04D57">
      <w:pPr>
        <w:numPr>
          <w:ilvl w:val="0"/>
          <w:numId w:val="1"/>
        </w:numPr>
        <w:spacing w:after="120" w:line="240" w:lineRule="auto"/>
        <w:ind w:left="360" w:firstLine="0"/>
        <w:rPr>
          <w:rFonts w:asciiTheme="majorBidi" w:hAnsiTheme="majorBidi" w:cstheme="majorBidi"/>
          <w:bCs/>
        </w:rPr>
      </w:pPr>
      <w:proofErr w:type="spellStart"/>
      <w:r w:rsidRPr="00B04D57">
        <w:rPr>
          <w:rFonts w:asciiTheme="majorBidi" w:hAnsiTheme="majorBidi" w:cstheme="majorBidi"/>
          <w:bCs/>
        </w:rPr>
        <w:t>Lidcombe</w:t>
      </w:r>
      <w:proofErr w:type="spellEnd"/>
      <w:r w:rsidRPr="00B04D57">
        <w:rPr>
          <w:rFonts w:asciiTheme="majorBidi" w:hAnsiTheme="majorBidi" w:cstheme="majorBidi"/>
          <w:bCs/>
        </w:rPr>
        <w:t xml:space="preserve"> program</w:t>
      </w:r>
    </w:p>
    <w:p w:rsidR="00EF45B4" w:rsidRPr="00244223" w:rsidRDefault="00EF45B4" w:rsidP="00244223">
      <w:pPr>
        <w:numPr>
          <w:ilvl w:val="0"/>
          <w:numId w:val="1"/>
        </w:numPr>
        <w:spacing w:after="120" w:line="240" w:lineRule="auto"/>
        <w:ind w:left="360" w:firstLine="0"/>
        <w:rPr>
          <w:rFonts w:asciiTheme="majorBidi" w:hAnsiTheme="majorBidi" w:cstheme="majorBidi"/>
          <w:bCs/>
        </w:rPr>
      </w:pPr>
      <w:r w:rsidRPr="00244223">
        <w:rPr>
          <w:rFonts w:asciiTheme="majorBidi" w:hAnsiTheme="majorBidi" w:cstheme="majorBidi"/>
          <w:bCs/>
        </w:rPr>
        <w:t>Auditory Verbal Therapy</w:t>
      </w:r>
      <w:r w:rsidRPr="00244223">
        <w:rPr>
          <w:rFonts w:asciiTheme="majorBidi" w:hAnsiTheme="majorBidi" w:cstheme="majorBidi"/>
          <w:b/>
        </w:rPr>
        <w:t xml:space="preserve">- </w:t>
      </w:r>
      <w:r w:rsidR="00F30E89" w:rsidRPr="00244223">
        <w:rPr>
          <w:rFonts w:asciiTheme="majorBidi" w:hAnsiTheme="majorBidi" w:cstheme="majorBidi"/>
          <w:bCs/>
        </w:rPr>
        <w:t>(</w:t>
      </w:r>
      <w:r w:rsidR="00580595" w:rsidRPr="00244223">
        <w:rPr>
          <w:rFonts w:asciiTheme="majorBidi" w:hAnsiTheme="majorBidi" w:cstheme="majorBidi"/>
          <w:bCs/>
        </w:rPr>
        <w:t>AVT course-</w:t>
      </w:r>
      <w:r w:rsidR="003410CF" w:rsidRPr="00244223">
        <w:rPr>
          <w:rFonts w:asciiTheme="majorBidi" w:hAnsiTheme="majorBidi" w:cstheme="majorBidi"/>
          <w:bCs/>
        </w:rPr>
        <w:t xml:space="preserve"> </w:t>
      </w:r>
      <w:r w:rsidRPr="00244223">
        <w:rPr>
          <w:rFonts w:asciiTheme="majorBidi" w:hAnsiTheme="majorBidi" w:cstheme="majorBidi"/>
          <w:bCs/>
        </w:rPr>
        <w:t>certificate- Awarded in 2012)</w:t>
      </w:r>
      <w:r w:rsidR="003410CF" w:rsidRPr="00244223">
        <w:rPr>
          <w:rFonts w:asciiTheme="majorBidi" w:hAnsiTheme="majorBidi" w:cstheme="majorBidi"/>
          <w:bCs/>
        </w:rPr>
        <w:t>.</w:t>
      </w:r>
    </w:p>
    <w:p w:rsidR="00580595" w:rsidRPr="000344D1" w:rsidRDefault="00580595" w:rsidP="00B86F29">
      <w:pPr>
        <w:numPr>
          <w:ilvl w:val="0"/>
          <w:numId w:val="1"/>
        </w:numPr>
        <w:spacing w:after="0" w:line="360" w:lineRule="auto"/>
        <w:ind w:left="360" w:firstLine="0"/>
        <w:rPr>
          <w:rFonts w:asciiTheme="majorBidi" w:hAnsiTheme="majorBidi" w:cstheme="majorBidi"/>
        </w:rPr>
      </w:pPr>
      <w:r w:rsidRPr="000344D1">
        <w:rPr>
          <w:rFonts w:asciiTheme="majorBidi" w:hAnsiTheme="majorBidi" w:cstheme="majorBidi"/>
        </w:rPr>
        <w:t>WE Listen International Inc.:</w:t>
      </w:r>
    </w:p>
    <w:p w:rsidR="003410CF" w:rsidRPr="000344D1" w:rsidRDefault="003410CF" w:rsidP="0058636F">
      <w:pPr>
        <w:pStyle w:val="ListParagraph"/>
        <w:spacing w:after="120" w:line="360" w:lineRule="auto"/>
        <w:ind w:left="1080"/>
        <w:rPr>
          <w:rFonts w:asciiTheme="majorBidi" w:hAnsiTheme="majorBidi" w:cstheme="majorBidi"/>
          <w:b/>
        </w:rPr>
      </w:pPr>
      <w:r w:rsidRPr="000344D1">
        <w:rPr>
          <w:rFonts w:asciiTheme="majorBidi" w:hAnsiTheme="majorBidi" w:cstheme="majorBidi"/>
          <w:bCs/>
        </w:rPr>
        <w:t>Principles of AVT, and how to practice techniques, strategies and procedures for helping parents to help their children who are deaf or hard of hearing to achieve maximum use of their auditory potential for developing the spoken conversation.</w:t>
      </w:r>
    </w:p>
    <w:p w:rsidR="00EF45B4" w:rsidRPr="000344D1" w:rsidRDefault="00EF45B4" w:rsidP="00B86F29">
      <w:pPr>
        <w:numPr>
          <w:ilvl w:val="0"/>
          <w:numId w:val="1"/>
        </w:numPr>
        <w:spacing w:after="120" w:line="360" w:lineRule="auto"/>
        <w:ind w:left="360" w:firstLine="0"/>
        <w:rPr>
          <w:rFonts w:asciiTheme="majorBidi" w:hAnsiTheme="majorBidi" w:cstheme="majorBidi"/>
        </w:rPr>
      </w:pPr>
      <w:r w:rsidRPr="000344D1">
        <w:rPr>
          <w:rFonts w:asciiTheme="majorBidi" w:hAnsiTheme="majorBidi" w:cstheme="majorBidi"/>
          <w:b/>
        </w:rPr>
        <w:t>University of Jordan</w:t>
      </w:r>
      <w:r w:rsidRPr="000344D1">
        <w:rPr>
          <w:rFonts w:asciiTheme="majorBidi" w:hAnsiTheme="majorBidi" w:cstheme="majorBidi"/>
        </w:rPr>
        <w:t>, Department of Phonetics and Linguistics, Master of Arts Degree (</w:t>
      </w:r>
      <w:r w:rsidRPr="000344D1">
        <w:rPr>
          <w:rFonts w:asciiTheme="majorBidi" w:hAnsiTheme="majorBidi" w:cstheme="majorBidi"/>
          <w:b/>
          <w:bCs/>
        </w:rPr>
        <w:t>M.A.</w:t>
      </w:r>
      <w:r w:rsidRPr="000344D1">
        <w:rPr>
          <w:rFonts w:asciiTheme="majorBidi" w:hAnsiTheme="majorBidi" w:cstheme="majorBidi"/>
        </w:rPr>
        <w:t xml:space="preserve">) </w:t>
      </w:r>
      <w:r w:rsidR="00BA2795" w:rsidRPr="000344D1">
        <w:rPr>
          <w:rFonts w:asciiTheme="majorBidi" w:hAnsiTheme="majorBidi" w:cstheme="majorBidi"/>
        </w:rPr>
        <w:t>in Communication</w:t>
      </w:r>
      <w:r w:rsidRPr="000344D1">
        <w:rPr>
          <w:rFonts w:asciiTheme="majorBidi" w:hAnsiTheme="majorBidi" w:cstheme="majorBidi"/>
        </w:rPr>
        <w:t xml:space="preserve"> Disorders and Speech Pathology (Awarded in 1999).  </w:t>
      </w:r>
    </w:p>
    <w:p w:rsidR="00EF45B4" w:rsidRPr="00C1031C" w:rsidRDefault="00EF45B4" w:rsidP="00B86F29">
      <w:pPr>
        <w:pStyle w:val="Style"/>
        <w:spacing w:before="297" w:after="120" w:line="283" w:lineRule="exact"/>
        <w:ind w:left="360" w:right="568"/>
        <w:rPr>
          <w:rFonts w:asciiTheme="majorBidi" w:hAnsiTheme="majorBidi" w:cstheme="majorBidi"/>
          <w:b/>
          <w:bCs/>
          <w:u w:val="single"/>
          <w:lang w:bidi="he-IL"/>
        </w:rPr>
      </w:pPr>
      <w:r w:rsidRPr="00C1031C">
        <w:rPr>
          <w:rFonts w:asciiTheme="majorBidi" w:hAnsiTheme="majorBidi" w:cstheme="majorBidi"/>
          <w:b/>
          <w:bCs/>
          <w:u w:val="single"/>
          <w:lang w:bidi="he-IL"/>
        </w:rPr>
        <w:t xml:space="preserve">Experiences </w:t>
      </w:r>
    </w:p>
    <w:p w:rsidR="00EF45B4" w:rsidRPr="000344D1" w:rsidRDefault="00EF45B4" w:rsidP="00B86F29">
      <w:pPr>
        <w:pStyle w:val="Style"/>
        <w:numPr>
          <w:ilvl w:val="0"/>
          <w:numId w:val="2"/>
        </w:numPr>
        <w:spacing w:after="120" w:line="326" w:lineRule="exact"/>
        <w:ind w:right="1158" w:firstLine="0"/>
        <w:rPr>
          <w:rFonts w:asciiTheme="majorBidi" w:hAnsiTheme="majorBidi" w:cstheme="majorBidi"/>
          <w:sz w:val="22"/>
          <w:szCs w:val="22"/>
          <w:lang w:bidi="he-IL"/>
        </w:rPr>
      </w:pPr>
      <w:r w:rsidRPr="000344D1">
        <w:rPr>
          <w:rFonts w:asciiTheme="majorBidi" w:hAnsiTheme="majorBidi" w:cstheme="majorBidi"/>
          <w:sz w:val="22"/>
          <w:szCs w:val="22"/>
          <w:lang w:bidi="he-IL"/>
        </w:rPr>
        <w:t>American hospital Dubai since 2007 up to date: at ENT Clinic- Specialty Centre for Cochlear Implant and other speech and language disorders.</w:t>
      </w:r>
    </w:p>
    <w:p w:rsidR="00EF45B4" w:rsidRPr="000344D1" w:rsidRDefault="00EF45B4" w:rsidP="00B86F29">
      <w:pPr>
        <w:pStyle w:val="Style"/>
        <w:numPr>
          <w:ilvl w:val="0"/>
          <w:numId w:val="2"/>
        </w:numPr>
        <w:spacing w:after="120" w:line="326" w:lineRule="exact"/>
        <w:ind w:right="1158" w:firstLine="0"/>
        <w:rPr>
          <w:rFonts w:asciiTheme="majorBidi" w:hAnsiTheme="majorBidi" w:cstheme="majorBidi"/>
          <w:sz w:val="22"/>
          <w:szCs w:val="22"/>
          <w:lang w:bidi="he-IL"/>
        </w:rPr>
      </w:pPr>
      <w:r w:rsidRPr="000344D1">
        <w:rPr>
          <w:rFonts w:asciiTheme="majorBidi" w:hAnsiTheme="majorBidi" w:cstheme="majorBidi"/>
          <w:sz w:val="22"/>
          <w:szCs w:val="22"/>
          <w:lang w:bidi="he-IL"/>
        </w:rPr>
        <w:t xml:space="preserve">Rashid </w:t>
      </w:r>
      <w:proofErr w:type="spellStart"/>
      <w:r w:rsidRPr="000344D1">
        <w:rPr>
          <w:rFonts w:asciiTheme="majorBidi" w:hAnsiTheme="majorBidi" w:cstheme="majorBidi"/>
          <w:sz w:val="22"/>
          <w:szCs w:val="22"/>
          <w:lang w:bidi="he-IL"/>
        </w:rPr>
        <w:t>Paediatric</w:t>
      </w:r>
      <w:proofErr w:type="spellEnd"/>
      <w:r w:rsidRPr="000344D1">
        <w:rPr>
          <w:rFonts w:asciiTheme="majorBidi" w:hAnsiTheme="majorBidi" w:cstheme="majorBidi"/>
          <w:sz w:val="22"/>
          <w:szCs w:val="22"/>
          <w:lang w:bidi="he-IL"/>
        </w:rPr>
        <w:t xml:space="preserve"> Therapy Centre Dubai 2004 -2006</w:t>
      </w:r>
    </w:p>
    <w:p w:rsidR="00EF45B4" w:rsidRPr="00C1031C" w:rsidRDefault="00EF45B4" w:rsidP="00B86F29">
      <w:pPr>
        <w:pStyle w:val="Style"/>
        <w:numPr>
          <w:ilvl w:val="0"/>
          <w:numId w:val="2"/>
        </w:numPr>
        <w:spacing w:after="120" w:line="326" w:lineRule="exact"/>
        <w:ind w:right="53" w:firstLine="0"/>
        <w:rPr>
          <w:rFonts w:asciiTheme="majorBidi" w:hAnsiTheme="majorBidi" w:cstheme="majorBidi"/>
          <w:lang w:bidi="he-IL"/>
        </w:rPr>
      </w:pPr>
      <w:r w:rsidRPr="000344D1">
        <w:rPr>
          <w:rFonts w:asciiTheme="majorBidi" w:hAnsiTheme="majorBidi" w:cstheme="majorBidi"/>
          <w:sz w:val="22"/>
          <w:szCs w:val="22"/>
          <w:lang w:bidi="he-IL"/>
        </w:rPr>
        <w:t xml:space="preserve">The University of Jordan </w:t>
      </w:r>
      <w:r w:rsidRPr="000344D1">
        <w:rPr>
          <w:rFonts w:asciiTheme="majorBidi" w:hAnsiTheme="majorBidi" w:cstheme="majorBidi"/>
          <w:i/>
          <w:iCs/>
          <w:w w:val="89"/>
          <w:sz w:val="22"/>
          <w:szCs w:val="22"/>
          <w:lang w:bidi="he-IL"/>
        </w:rPr>
        <w:t xml:space="preserve">/ </w:t>
      </w:r>
      <w:r w:rsidRPr="000344D1">
        <w:rPr>
          <w:rFonts w:asciiTheme="majorBidi" w:hAnsiTheme="majorBidi" w:cstheme="majorBidi"/>
          <w:sz w:val="22"/>
          <w:szCs w:val="22"/>
          <w:lang w:bidi="he-IL"/>
        </w:rPr>
        <w:t>Linguistics and Phonetics 1999 - 2003</w:t>
      </w:r>
      <w:r w:rsidRPr="00C1031C">
        <w:rPr>
          <w:rFonts w:asciiTheme="majorBidi" w:hAnsiTheme="majorBidi" w:cstheme="majorBidi"/>
          <w:lang w:bidi="he-IL"/>
        </w:rPr>
        <w:t>.</w:t>
      </w:r>
    </w:p>
    <w:p w:rsidR="00F82F1F" w:rsidRPr="00C1031C" w:rsidRDefault="00F82F1F" w:rsidP="00AD5FA5">
      <w:pPr>
        <w:pStyle w:val="Style"/>
        <w:spacing w:before="259" w:after="120" w:line="326" w:lineRule="exact"/>
        <w:ind w:right="53" w:firstLine="360"/>
        <w:rPr>
          <w:rFonts w:asciiTheme="majorBidi" w:hAnsiTheme="majorBidi" w:cstheme="majorBidi"/>
          <w:b/>
          <w:bCs/>
          <w:u w:val="single"/>
        </w:rPr>
      </w:pPr>
      <w:r w:rsidRPr="00C1031C">
        <w:rPr>
          <w:rFonts w:asciiTheme="majorBidi" w:hAnsiTheme="majorBidi" w:cstheme="majorBidi"/>
          <w:b/>
          <w:bCs/>
          <w:u w:val="single"/>
        </w:rPr>
        <w:lastRenderedPageBreak/>
        <w:t>Speech and language pathology professional practice</w:t>
      </w:r>
      <w:r w:rsidR="006276CB" w:rsidRPr="00C1031C">
        <w:rPr>
          <w:rFonts w:asciiTheme="majorBidi" w:hAnsiTheme="majorBidi" w:cstheme="majorBidi"/>
          <w:b/>
          <w:bCs/>
          <w:u w:val="single"/>
        </w:rPr>
        <w:t xml:space="preserve"> and services</w:t>
      </w:r>
    </w:p>
    <w:p w:rsidR="006276CB" w:rsidRPr="000344D1" w:rsidRDefault="006276CB" w:rsidP="00B86F29">
      <w:pPr>
        <w:numPr>
          <w:ilvl w:val="0"/>
          <w:numId w:val="7"/>
        </w:numPr>
        <w:shd w:val="clear" w:color="auto" w:fill="FFFFFF"/>
        <w:spacing w:before="100" w:beforeAutospacing="1" w:after="100" w:afterAutospacing="1" w:line="360" w:lineRule="auto"/>
        <w:ind w:left="360" w:firstLine="0"/>
        <w:rPr>
          <w:rFonts w:asciiTheme="majorBidi" w:eastAsia="Times New Roman" w:hAnsiTheme="majorBidi" w:cstheme="majorBidi"/>
          <w:b/>
          <w:bCs/>
          <w:color w:val="000000" w:themeColor="text1"/>
        </w:rPr>
      </w:pPr>
      <w:r w:rsidRPr="000344D1">
        <w:rPr>
          <w:rFonts w:asciiTheme="majorBidi" w:eastAsia="Times New Roman" w:hAnsiTheme="majorBidi" w:cstheme="majorBidi"/>
          <w:b/>
          <w:bCs/>
          <w:color w:val="000000" w:themeColor="text1"/>
        </w:rPr>
        <w:t xml:space="preserve">advocacy </w:t>
      </w:r>
    </w:p>
    <w:p w:rsidR="006276CB" w:rsidRPr="000344D1" w:rsidRDefault="006276CB" w:rsidP="00B86F29">
      <w:pPr>
        <w:numPr>
          <w:ilvl w:val="0"/>
          <w:numId w:val="7"/>
        </w:numPr>
        <w:shd w:val="clear" w:color="auto" w:fill="FFFFFF"/>
        <w:spacing w:before="100" w:beforeAutospacing="1" w:after="100" w:afterAutospacing="1" w:line="360" w:lineRule="auto"/>
        <w:ind w:left="360" w:firstLine="0"/>
        <w:rPr>
          <w:rFonts w:asciiTheme="majorBidi" w:eastAsia="Times New Roman" w:hAnsiTheme="majorBidi" w:cstheme="majorBidi"/>
          <w:b/>
          <w:bCs/>
          <w:color w:val="000000" w:themeColor="text1"/>
        </w:rPr>
      </w:pPr>
      <w:r w:rsidRPr="000344D1">
        <w:rPr>
          <w:rFonts w:asciiTheme="majorBidi" w:eastAsia="Times New Roman" w:hAnsiTheme="majorBidi" w:cstheme="majorBidi"/>
          <w:b/>
          <w:bCs/>
          <w:color w:val="000000" w:themeColor="text1"/>
        </w:rPr>
        <w:t>supervision</w:t>
      </w:r>
    </w:p>
    <w:p w:rsidR="006276CB" w:rsidRPr="000344D1" w:rsidRDefault="006276CB" w:rsidP="00B86F29">
      <w:pPr>
        <w:numPr>
          <w:ilvl w:val="0"/>
          <w:numId w:val="7"/>
        </w:numPr>
        <w:shd w:val="clear" w:color="auto" w:fill="FFFFFF"/>
        <w:spacing w:after="0" w:line="360" w:lineRule="auto"/>
        <w:ind w:left="360" w:firstLine="0"/>
        <w:rPr>
          <w:rFonts w:asciiTheme="majorBidi" w:eastAsia="Times New Roman" w:hAnsiTheme="majorBidi" w:cstheme="majorBidi"/>
          <w:b/>
          <w:bCs/>
          <w:color w:val="000000" w:themeColor="text1"/>
        </w:rPr>
      </w:pPr>
      <w:r w:rsidRPr="000344D1">
        <w:rPr>
          <w:rFonts w:asciiTheme="majorBidi" w:eastAsia="Times New Roman" w:hAnsiTheme="majorBidi" w:cstheme="majorBidi"/>
          <w:b/>
          <w:bCs/>
          <w:color w:val="000000" w:themeColor="text1"/>
        </w:rPr>
        <w:t>administration/leadership</w:t>
      </w:r>
    </w:p>
    <w:p w:rsidR="006276CB" w:rsidRPr="000344D1" w:rsidRDefault="006276CB" w:rsidP="00B86F29">
      <w:pPr>
        <w:numPr>
          <w:ilvl w:val="0"/>
          <w:numId w:val="8"/>
        </w:numPr>
        <w:shd w:val="clear" w:color="auto" w:fill="FFFFFF"/>
        <w:spacing w:after="0" w:line="360" w:lineRule="auto"/>
        <w:ind w:left="360" w:firstLine="0"/>
        <w:rPr>
          <w:rFonts w:asciiTheme="majorBidi" w:eastAsia="Times New Roman" w:hAnsiTheme="majorBidi" w:cstheme="majorBidi"/>
          <w:b/>
          <w:bCs/>
          <w:color w:val="000000" w:themeColor="text1"/>
        </w:rPr>
      </w:pPr>
      <w:r w:rsidRPr="000344D1">
        <w:rPr>
          <w:rFonts w:asciiTheme="majorBidi" w:eastAsia="Times New Roman" w:hAnsiTheme="majorBidi" w:cstheme="majorBidi"/>
          <w:b/>
          <w:bCs/>
          <w:color w:val="000000" w:themeColor="text1"/>
        </w:rPr>
        <w:t>Collaboration</w:t>
      </w:r>
    </w:p>
    <w:p w:rsidR="00544A5A" w:rsidRPr="000344D1" w:rsidRDefault="0092100E" w:rsidP="00B86F29">
      <w:pPr>
        <w:numPr>
          <w:ilvl w:val="0"/>
          <w:numId w:val="8"/>
        </w:numPr>
        <w:shd w:val="clear" w:color="auto" w:fill="FFFFFF"/>
        <w:spacing w:before="100" w:beforeAutospacing="1" w:after="100" w:afterAutospacing="1" w:line="360" w:lineRule="auto"/>
        <w:ind w:left="360" w:firstLine="0"/>
        <w:rPr>
          <w:rFonts w:asciiTheme="majorBidi" w:eastAsia="Times New Roman" w:hAnsiTheme="majorBidi" w:cstheme="majorBidi"/>
          <w:color w:val="000000" w:themeColor="text1"/>
        </w:rPr>
      </w:pPr>
      <w:r w:rsidRPr="000344D1">
        <w:rPr>
          <w:rFonts w:asciiTheme="majorBidi" w:eastAsia="Times New Roman" w:hAnsiTheme="majorBidi" w:cstheme="majorBidi"/>
          <w:b/>
          <w:bCs/>
          <w:color w:val="000000" w:themeColor="text1"/>
        </w:rPr>
        <w:t>Assessment</w:t>
      </w:r>
      <w:r w:rsidR="00544A5A" w:rsidRPr="000344D1">
        <w:rPr>
          <w:rFonts w:asciiTheme="majorBidi" w:eastAsia="Times New Roman" w:hAnsiTheme="majorBidi" w:cstheme="majorBidi"/>
          <w:b/>
          <w:bCs/>
          <w:color w:val="000000" w:themeColor="text1"/>
        </w:rPr>
        <w:t xml:space="preserve">: </w:t>
      </w:r>
      <w:r w:rsidR="00544A5A" w:rsidRPr="000344D1">
        <w:rPr>
          <w:rFonts w:asciiTheme="majorBidi" w:eastAsia="Times New Roman" w:hAnsiTheme="majorBidi" w:cstheme="majorBidi"/>
          <w:color w:val="000000" w:themeColor="text1"/>
        </w:rPr>
        <w:t>differential diagnosis of disorders of communication, speech, and language disorders can occur developmentally or acquired.</w:t>
      </w:r>
    </w:p>
    <w:p w:rsidR="008A1351" w:rsidRPr="000344D1" w:rsidRDefault="0092100E" w:rsidP="00EB218F">
      <w:pPr>
        <w:numPr>
          <w:ilvl w:val="0"/>
          <w:numId w:val="8"/>
        </w:numPr>
        <w:shd w:val="clear" w:color="auto" w:fill="FFFFFF"/>
        <w:spacing w:before="100" w:beforeAutospacing="1" w:after="100" w:afterAutospacing="1" w:line="360" w:lineRule="auto"/>
        <w:ind w:left="360" w:firstLine="0"/>
        <w:rPr>
          <w:rFonts w:asciiTheme="majorBidi" w:eastAsia="Times New Roman" w:hAnsiTheme="majorBidi" w:cstheme="majorBidi"/>
          <w:color w:val="000000" w:themeColor="text1"/>
        </w:rPr>
      </w:pPr>
      <w:r w:rsidRPr="000344D1">
        <w:rPr>
          <w:rFonts w:asciiTheme="majorBidi" w:eastAsia="Times New Roman" w:hAnsiTheme="majorBidi" w:cstheme="majorBidi"/>
          <w:b/>
          <w:bCs/>
          <w:color w:val="000000" w:themeColor="text1"/>
        </w:rPr>
        <w:t>Treatment</w:t>
      </w:r>
      <w:r w:rsidR="008A1351" w:rsidRPr="000344D1">
        <w:rPr>
          <w:rFonts w:asciiTheme="majorBidi" w:eastAsia="Times New Roman" w:hAnsiTheme="majorBidi" w:cstheme="majorBidi"/>
          <w:b/>
          <w:bCs/>
          <w:color w:val="000000" w:themeColor="text1"/>
        </w:rPr>
        <w:t>:</w:t>
      </w:r>
      <w:r w:rsidR="008A1351" w:rsidRPr="000344D1">
        <w:rPr>
          <w:rFonts w:asciiTheme="majorBidi" w:eastAsia="Times New Roman" w:hAnsiTheme="majorBidi" w:cstheme="majorBidi"/>
          <w:color w:val="000000" w:themeColor="text1"/>
        </w:rPr>
        <w:t xml:space="preserve"> </w:t>
      </w:r>
      <w:r w:rsidR="00544A5A" w:rsidRPr="000344D1">
        <w:rPr>
          <w:rFonts w:asciiTheme="majorBidi" w:eastAsia="Times New Roman" w:hAnsiTheme="majorBidi" w:cstheme="majorBidi"/>
          <w:color w:val="000000" w:themeColor="text1"/>
        </w:rPr>
        <w:t>develop and implement treatment to address the presenting symptoms or concerns of a communicatio</w:t>
      </w:r>
      <w:r w:rsidR="00EB218F">
        <w:rPr>
          <w:rFonts w:asciiTheme="majorBidi" w:eastAsia="Times New Roman" w:hAnsiTheme="majorBidi" w:cstheme="majorBidi"/>
          <w:color w:val="000000" w:themeColor="text1"/>
        </w:rPr>
        <w:t>n or related functional issue.</w:t>
      </w:r>
      <w:r w:rsidR="00544A5A" w:rsidRPr="000344D1">
        <w:rPr>
          <w:rFonts w:asciiTheme="majorBidi" w:eastAsia="Times New Roman" w:hAnsiTheme="majorBidi" w:cstheme="majorBidi"/>
          <w:color w:val="000000" w:themeColor="text1"/>
        </w:rPr>
        <w:t xml:space="preserve"> </w:t>
      </w:r>
    </w:p>
    <w:p w:rsidR="0092100E" w:rsidRPr="000344D1" w:rsidRDefault="0092100E" w:rsidP="00B86F29">
      <w:pPr>
        <w:numPr>
          <w:ilvl w:val="0"/>
          <w:numId w:val="8"/>
        </w:numPr>
        <w:shd w:val="clear" w:color="auto" w:fill="FFFFFF"/>
        <w:spacing w:before="100" w:beforeAutospacing="1" w:after="100" w:afterAutospacing="1" w:line="360" w:lineRule="auto"/>
        <w:ind w:left="360" w:firstLine="0"/>
        <w:rPr>
          <w:rFonts w:asciiTheme="majorBidi" w:eastAsia="Times New Roman" w:hAnsiTheme="majorBidi" w:cstheme="majorBidi"/>
          <w:b/>
          <w:bCs/>
          <w:color w:val="000000" w:themeColor="text1"/>
        </w:rPr>
      </w:pPr>
      <w:r w:rsidRPr="000344D1">
        <w:rPr>
          <w:rFonts w:asciiTheme="majorBidi" w:eastAsia="Times New Roman" w:hAnsiTheme="majorBidi" w:cstheme="majorBidi"/>
          <w:b/>
          <w:bCs/>
          <w:color w:val="000000" w:themeColor="text1"/>
        </w:rPr>
        <w:t>Counseling</w:t>
      </w:r>
      <w:r w:rsidR="00883BC1" w:rsidRPr="000344D1">
        <w:rPr>
          <w:rFonts w:asciiTheme="majorBidi" w:eastAsia="Times New Roman" w:hAnsiTheme="majorBidi" w:cstheme="majorBidi"/>
          <w:b/>
          <w:bCs/>
          <w:color w:val="000000" w:themeColor="text1"/>
        </w:rPr>
        <w:t xml:space="preserve">:  </w:t>
      </w:r>
      <w:r w:rsidR="00883BC1" w:rsidRPr="000344D1">
        <w:rPr>
          <w:rFonts w:asciiTheme="majorBidi" w:eastAsia="Times New Roman" w:hAnsiTheme="majorBidi" w:cstheme="majorBidi"/>
          <w:color w:val="000000" w:themeColor="text1"/>
        </w:rPr>
        <w:t>Parent counseling</w:t>
      </w:r>
    </w:p>
    <w:p w:rsidR="00B2487C" w:rsidRPr="00C1031C" w:rsidRDefault="00B2487C" w:rsidP="00B86F29">
      <w:pPr>
        <w:shd w:val="clear" w:color="auto" w:fill="FFFFFF"/>
        <w:spacing w:before="120" w:after="120" w:line="360" w:lineRule="auto"/>
        <w:ind w:left="360"/>
        <w:outlineLvl w:val="1"/>
        <w:rPr>
          <w:rFonts w:asciiTheme="majorBidi" w:eastAsia="Times New Roman" w:hAnsiTheme="majorBidi" w:cstheme="majorBidi"/>
          <w:b/>
          <w:bCs/>
          <w:color w:val="000000" w:themeColor="text1"/>
          <w:spacing w:val="5"/>
          <w:sz w:val="24"/>
          <w:szCs w:val="24"/>
          <w:u w:val="single"/>
        </w:rPr>
      </w:pPr>
      <w:r w:rsidRPr="00C1031C">
        <w:rPr>
          <w:rFonts w:asciiTheme="majorBidi" w:eastAsia="Times New Roman" w:hAnsiTheme="majorBidi" w:cstheme="majorBidi"/>
          <w:b/>
          <w:bCs/>
          <w:color w:val="000000" w:themeColor="text1"/>
          <w:spacing w:val="5"/>
          <w:sz w:val="24"/>
          <w:szCs w:val="24"/>
          <w:u w:val="single"/>
        </w:rPr>
        <w:t>Speech-Language Pathology </w:t>
      </w:r>
      <w:bookmarkStart w:id="0" w:name="Service_Delivery_Areas"/>
      <w:bookmarkEnd w:id="0"/>
      <w:r w:rsidRPr="00C1031C">
        <w:rPr>
          <w:rFonts w:asciiTheme="majorBidi" w:eastAsia="Times New Roman" w:hAnsiTheme="majorBidi" w:cstheme="majorBidi"/>
          <w:b/>
          <w:bCs/>
          <w:color w:val="000000" w:themeColor="text1"/>
          <w:spacing w:val="5"/>
          <w:sz w:val="24"/>
          <w:szCs w:val="24"/>
          <w:u w:val="single"/>
        </w:rPr>
        <w:t>Service Delivery Areas</w:t>
      </w:r>
    </w:p>
    <w:p w:rsidR="004F5485" w:rsidRPr="00C1031C" w:rsidRDefault="004F5485" w:rsidP="00B86F29">
      <w:pPr>
        <w:pStyle w:val="ListParagraph"/>
        <w:numPr>
          <w:ilvl w:val="0"/>
          <w:numId w:val="21"/>
        </w:numPr>
        <w:shd w:val="clear" w:color="auto" w:fill="FFFFFF"/>
        <w:spacing w:after="0" w:line="360" w:lineRule="auto"/>
        <w:ind w:left="360" w:firstLine="0"/>
        <w:rPr>
          <w:rFonts w:asciiTheme="majorBidi" w:eastAsia="Times New Roman" w:hAnsiTheme="majorBidi" w:cstheme="majorBidi"/>
          <w:color w:val="000000" w:themeColor="text1"/>
          <w:sz w:val="24"/>
          <w:szCs w:val="24"/>
        </w:rPr>
      </w:pPr>
      <w:r w:rsidRPr="00C1031C">
        <w:rPr>
          <w:rFonts w:asciiTheme="majorBidi" w:eastAsia="Times New Roman" w:hAnsiTheme="majorBidi" w:cstheme="majorBidi"/>
          <w:b/>
          <w:bCs/>
          <w:color w:val="000000" w:themeColor="text1"/>
          <w:sz w:val="24"/>
          <w:szCs w:val="24"/>
        </w:rPr>
        <w:t>Auditory Habilitation/Rehabilitation</w:t>
      </w:r>
    </w:p>
    <w:p w:rsidR="004F5485" w:rsidRPr="000344D1" w:rsidRDefault="004F5485" w:rsidP="00B86F29">
      <w:pPr>
        <w:numPr>
          <w:ilvl w:val="0"/>
          <w:numId w:val="18"/>
        </w:numPr>
        <w:shd w:val="clear" w:color="auto" w:fill="FFFFFF"/>
        <w:tabs>
          <w:tab w:val="clear" w:pos="720"/>
          <w:tab w:val="num" w:pos="1170"/>
        </w:tabs>
        <w:spacing w:after="0" w:line="360" w:lineRule="auto"/>
        <w:ind w:left="360" w:firstLine="0"/>
        <w:rPr>
          <w:rFonts w:asciiTheme="majorBidi" w:eastAsia="Times New Roman" w:hAnsiTheme="majorBidi" w:cstheme="majorBidi"/>
          <w:color w:val="000000" w:themeColor="text1"/>
        </w:rPr>
      </w:pPr>
      <w:r w:rsidRPr="000344D1">
        <w:rPr>
          <w:rFonts w:asciiTheme="majorBidi" w:eastAsia="Times New Roman" w:hAnsiTheme="majorBidi" w:cstheme="majorBidi"/>
          <w:color w:val="000000" w:themeColor="text1"/>
        </w:rPr>
        <w:t xml:space="preserve">Speech, language, communication, and listening skills impacted by hearing loss, </w:t>
      </w:r>
      <w:r w:rsidR="00905387" w:rsidRPr="000344D1">
        <w:rPr>
          <w:rFonts w:asciiTheme="majorBidi" w:eastAsia="Times New Roman" w:hAnsiTheme="majorBidi" w:cstheme="majorBidi"/>
          <w:color w:val="000000" w:themeColor="text1"/>
        </w:rPr>
        <w:t xml:space="preserve">   </w:t>
      </w:r>
      <w:r w:rsidRPr="000344D1">
        <w:rPr>
          <w:rFonts w:asciiTheme="majorBidi" w:eastAsia="Times New Roman" w:hAnsiTheme="majorBidi" w:cstheme="majorBidi"/>
          <w:color w:val="000000" w:themeColor="text1"/>
        </w:rPr>
        <w:t>deafness</w:t>
      </w:r>
    </w:p>
    <w:p w:rsidR="004F5485" w:rsidRPr="000344D1" w:rsidRDefault="004F5485" w:rsidP="00B86F29">
      <w:pPr>
        <w:numPr>
          <w:ilvl w:val="0"/>
          <w:numId w:val="18"/>
        </w:numPr>
        <w:shd w:val="clear" w:color="auto" w:fill="FFFFFF"/>
        <w:spacing w:after="0" w:line="360" w:lineRule="auto"/>
        <w:ind w:left="360" w:firstLine="0"/>
        <w:rPr>
          <w:rFonts w:asciiTheme="majorBidi" w:eastAsia="Times New Roman" w:hAnsiTheme="majorBidi" w:cstheme="majorBidi"/>
          <w:color w:val="000000" w:themeColor="text1"/>
        </w:rPr>
      </w:pPr>
      <w:r w:rsidRPr="000344D1">
        <w:rPr>
          <w:rFonts w:asciiTheme="majorBidi" w:eastAsia="Times New Roman" w:hAnsiTheme="majorBidi" w:cstheme="majorBidi"/>
          <w:color w:val="000000" w:themeColor="text1"/>
        </w:rPr>
        <w:t>Auditory processing</w:t>
      </w:r>
    </w:p>
    <w:p w:rsidR="004F5485" w:rsidRDefault="004F5485" w:rsidP="00B86F29">
      <w:pPr>
        <w:numPr>
          <w:ilvl w:val="0"/>
          <w:numId w:val="19"/>
        </w:numPr>
        <w:shd w:val="clear" w:color="auto" w:fill="FFFFFF"/>
        <w:tabs>
          <w:tab w:val="clear" w:pos="720"/>
        </w:tabs>
        <w:spacing w:after="0" w:line="360" w:lineRule="auto"/>
        <w:ind w:left="360" w:firstLine="0"/>
        <w:rPr>
          <w:rFonts w:asciiTheme="majorBidi" w:eastAsia="Times New Roman" w:hAnsiTheme="majorBidi" w:cstheme="majorBidi"/>
          <w:color w:val="000000" w:themeColor="text1"/>
        </w:rPr>
      </w:pPr>
      <w:r w:rsidRPr="000344D1">
        <w:rPr>
          <w:rFonts w:asciiTheme="majorBidi" w:eastAsia="Times New Roman" w:hAnsiTheme="majorBidi" w:cstheme="majorBidi"/>
          <w:color w:val="000000" w:themeColor="text1"/>
        </w:rPr>
        <w:t xml:space="preserve">developmental disabilities (e.g., specific language impairment, autism spectrum disorder, dyslexia, learning disabilities, attention-deficit disorder, intellectual disabilities, unspecified </w:t>
      </w:r>
      <w:proofErr w:type="spellStart"/>
      <w:r w:rsidRPr="000344D1">
        <w:rPr>
          <w:rFonts w:asciiTheme="majorBidi" w:eastAsia="Times New Roman" w:hAnsiTheme="majorBidi" w:cstheme="majorBidi"/>
          <w:color w:val="000000" w:themeColor="text1"/>
        </w:rPr>
        <w:t>neuro</w:t>
      </w:r>
      <w:proofErr w:type="spellEnd"/>
      <w:r w:rsidR="005F38B8" w:rsidRPr="000344D1">
        <w:rPr>
          <w:rFonts w:asciiTheme="majorBidi" w:eastAsia="Times New Roman" w:hAnsiTheme="majorBidi" w:cstheme="majorBidi"/>
          <w:color w:val="000000" w:themeColor="text1"/>
        </w:rPr>
        <w:t xml:space="preserve">- </w:t>
      </w:r>
      <w:r w:rsidRPr="000344D1">
        <w:rPr>
          <w:rFonts w:asciiTheme="majorBidi" w:eastAsia="Times New Roman" w:hAnsiTheme="majorBidi" w:cstheme="majorBidi"/>
          <w:color w:val="000000" w:themeColor="text1"/>
        </w:rPr>
        <w:t>developmental disorders).</w:t>
      </w:r>
    </w:p>
    <w:p w:rsidR="00C415C0" w:rsidRPr="00C415C0" w:rsidRDefault="00C415C0" w:rsidP="00C415C0">
      <w:pPr>
        <w:pStyle w:val="ListParagraph"/>
        <w:numPr>
          <w:ilvl w:val="0"/>
          <w:numId w:val="19"/>
        </w:numPr>
        <w:shd w:val="clear" w:color="auto" w:fill="FFFFFF"/>
        <w:spacing w:after="0" w:line="360" w:lineRule="auto"/>
        <w:rPr>
          <w:rFonts w:asciiTheme="majorBidi" w:eastAsia="Times New Roman" w:hAnsiTheme="majorBidi" w:cstheme="majorBidi"/>
          <w:b/>
          <w:bCs/>
          <w:color w:val="000000" w:themeColor="text1"/>
          <w:sz w:val="24"/>
          <w:szCs w:val="24"/>
        </w:rPr>
      </w:pPr>
      <w:r w:rsidRPr="00C1031C">
        <w:rPr>
          <w:rFonts w:asciiTheme="majorBidi" w:eastAsia="Times New Roman" w:hAnsiTheme="majorBidi" w:cstheme="majorBidi"/>
          <w:b/>
          <w:bCs/>
          <w:color w:val="000000" w:themeColor="text1"/>
          <w:sz w:val="24"/>
          <w:szCs w:val="24"/>
        </w:rPr>
        <w:t>Pre-Feeding skills</w:t>
      </w:r>
    </w:p>
    <w:p w:rsidR="00B2487C" w:rsidRPr="00C1031C" w:rsidRDefault="00B2487C" w:rsidP="00B86F29">
      <w:pPr>
        <w:pStyle w:val="ListParagraph"/>
        <w:numPr>
          <w:ilvl w:val="0"/>
          <w:numId w:val="21"/>
        </w:numPr>
        <w:shd w:val="clear" w:color="auto" w:fill="FFFFFF"/>
        <w:spacing w:after="0" w:line="360" w:lineRule="auto"/>
        <w:ind w:left="360" w:firstLine="0"/>
        <w:rPr>
          <w:rFonts w:asciiTheme="majorBidi" w:eastAsia="Times New Roman" w:hAnsiTheme="majorBidi" w:cstheme="majorBidi"/>
          <w:color w:val="000000" w:themeColor="text1"/>
          <w:sz w:val="24"/>
          <w:szCs w:val="24"/>
        </w:rPr>
      </w:pPr>
      <w:r w:rsidRPr="00C1031C">
        <w:rPr>
          <w:rFonts w:asciiTheme="majorBidi" w:eastAsia="Times New Roman" w:hAnsiTheme="majorBidi" w:cstheme="majorBidi"/>
          <w:b/>
          <w:bCs/>
          <w:color w:val="000000" w:themeColor="text1"/>
          <w:sz w:val="24"/>
          <w:szCs w:val="24"/>
        </w:rPr>
        <w:t>Fluency</w:t>
      </w:r>
    </w:p>
    <w:p w:rsidR="00A60492" w:rsidRPr="00C1031C" w:rsidRDefault="00A60492" w:rsidP="00B86F29">
      <w:pPr>
        <w:pStyle w:val="ListParagraph"/>
        <w:numPr>
          <w:ilvl w:val="0"/>
          <w:numId w:val="21"/>
        </w:numPr>
        <w:shd w:val="clear" w:color="auto" w:fill="FFFFFF"/>
        <w:spacing w:after="0" w:line="360" w:lineRule="auto"/>
        <w:ind w:left="360" w:firstLine="0"/>
        <w:rPr>
          <w:rFonts w:asciiTheme="majorBidi" w:eastAsia="Times New Roman" w:hAnsiTheme="majorBidi" w:cstheme="majorBidi"/>
          <w:color w:val="000000" w:themeColor="text1"/>
          <w:sz w:val="24"/>
          <w:szCs w:val="24"/>
        </w:rPr>
      </w:pPr>
      <w:r w:rsidRPr="00C1031C">
        <w:rPr>
          <w:rFonts w:asciiTheme="majorBidi" w:eastAsia="Times New Roman" w:hAnsiTheme="majorBidi" w:cstheme="majorBidi"/>
          <w:b/>
          <w:bCs/>
          <w:color w:val="000000" w:themeColor="text1"/>
          <w:sz w:val="24"/>
          <w:szCs w:val="24"/>
        </w:rPr>
        <w:t xml:space="preserve">Speech and </w:t>
      </w:r>
      <w:r w:rsidR="00B2487C" w:rsidRPr="00C1031C">
        <w:rPr>
          <w:rFonts w:asciiTheme="majorBidi" w:eastAsia="Times New Roman" w:hAnsiTheme="majorBidi" w:cstheme="majorBidi"/>
          <w:b/>
          <w:bCs/>
          <w:color w:val="000000" w:themeColor="text1"/>
          <w:sz w:val="24"/>
          <w:szCs w:val="24"/>
        </w:rPr>
        <w:t>Language</w:t>
      </w:r>
      <w:r w:rsidR="00D6434F" w:rsidRPr="00C1031C">
        <w:rPr>
          <w:rFonts w:asciiTheme="majorBidi" w:eastAsia="Times New Roman" w:hAnsiTheme="majorBidi" w:cstheme="majorBidi"/>
          <w:b/>
          <w:bCs/>
          <w:color w:val="000000" w:themeColor="text1"/>
          <w:sz w:val="24"/>
          <w:szCs w:val="24"/>
        </w:rPr>
        <w:t xml:space="preserve"> disorders : </w:t>
      </w:r>
    </w:p>
    <w:p w:rsidR="001660DA" w:rsidRPr="000344D1" w:rsidRDefault="001660DA" w:rsidP="00EA4138">
      <w:pPr>
        <w:pStyle w:val="ListParagraph"/>
        <w:numPr>
          <w:ilvl w:val="1"/>
          <w:numId w:val="21"/>
        </w:numPr>
        <w:shd w:val="clear" w:color="auto" w:fill="FFFFFF"/>
        <w:spacing w:after="0" w:line="360" w:lineRule="auto"/>
        <w:ind w:left="360" w:firstLine="630"/>
        <w:rPr>
          <w:rFonts w:asciiTheme="majorBidi" w:eastAsia="Times New Roman" w:hAnsiTheme="majorBidi" w:cstheme="majorBidi"/>
          <w:color w:val="000000" w:themeColor="text1"/>
        </w:rPr>
      </w:pPr>
      <w:r w:rsidRPr="000344D1">
        <w:rPr>
          <w:rFonts w:asciiTheme="majorBidi" w:eastAsia="Times New Roman" w:hAnsiTheme="majorBidi" w:cstheme="majorBidi"/>
          <w:color w:val="000000" w:themeColor="text1"/>
        </w:rPr>
        <w:t>Post cochlear implant and hearing Aids users</w:t>
      </w:r>
    </w:p>
    <w:p w:rsidR="00094758" w:rsidRPr="000344D1" w:rsidRDefault="00094758" w:rsidP="00EA4138">
      <w:pPr>
        <w:pStyle w:val="ListParagraph"/>
        <w:numPr>
          <w:ilvl w:val="1"/>
          <w:numId w:val="21"/>
        </w:numPr>
        <w:shd w:val="clear" w:color="auto" w:fill="FFFFFF"/>
        <w:spacing w:after="0" w:line="360" w:lineRule="auto"/>
        <w:ind w:left="990" w:firstLine="0"/>
        <w:rPr>
          <w:rFonts w:asciiTheme="majorBidi" w:eastAsia="Times New Roman" w:hAnsiTheme="majorBidi" w:cstheme="majorBidi"/>
          <w:color w:val="000000" w:themeColor="text1"/>
        </w:rPr>
      </w:pPr>
      <w:r w:rsidRPr="000344D1">
        <w:rPr>
          <w:rFonts w:asciiTheme="majorBidi" w:eastAsia="Times New Roman" w:hAnsiTheme="majorBidi" w:cstheme="majorBidi"/>
          <w:color w:val="000000" w:themeColor="text1"/>
        </w:rPr>
        <w:t xml:space="preserve">Language disorders related to: Aphasia, </w:t>
      </w:r>
      <w:proofErr w:type="spellStart"/>
      <w:r w:rsidRPr="000344D1">
        <w:rPr>
          <w:rFonts w:asciiTheme="majorBidi" w:eastAsia="Times New Roman" w:hAnsiTheme="majorBidi" w:cstheme="majorBidi"/>
          <w:color w:val="000000" w:themeColor="text1"/>
        </w:rPr>
        <w:t>Apraxia</w:t>
      </w:r>
      <w:proofErr w:type="spellEnd"/>
      <w:r w:rsidRPr="000344D1">
        <w:rPr>
          <w:rFonts w:asciiTheme="majorBidi" w:eastAsia="Times New Roman" w:hAnsiTheme="majorBidi" w:cstheme="majorBidi"/>
          <w:color w:val="000000" w:themeColor="text1"/>
        </w:rPr>
        <w:t xml:space="preserve">, </w:t>
      </w:r>
      <w:proofErr w:type="spellStart"/>
      <w:r w:rsidRPr="000344D1">
        <w:rPr>
          <w:rFonts w:asciiTheme="majorBidi" w:eastAsia="Times New Roman" w:hAnsiTheme="majorBidi" w:cstheme="majorBidi"/>
          <w:color w:val="000000" w:themeColor="text1"/>
        </w:rPr>
        <w:t>Dysarthria</w:t>
      </w:r>
      <w:proofErr w:type="spellEnd"/>
      <w:r w:rsidRPr="000344D1">
        <w:rPr>
          <w:rFonts w:asciiTheme="majorBidi" w:eastAsia="Times New Roman" w:hAnsiTheme="majorBidi" w:cstheme="majorBidi"/>
          <w:color w:val="000000" w:themeColor="text1"/>
        </w:rPr>
        <w:t>, cerebral palsy</w:t>
      </w:r>
      <w:proofErr w:type="gramStart"/>
      <w:r w:rsidRPr="000344D1">
        <w:rPr>
          <w:rFonts w:asciiTheme="majorBidi" w:eastAsia="Times New Roman" w:hAnsiTheme="majorBidi" w:cstheme="majorBidi"/>
          <w:color w:val="000000" w:themeColor="text1"/>
        </w:rPr>
        <w:t xml:space="preserve">, down </w:t>
      </w:r>
      <w:r w:rsidR="00EA4138">
        <w:rPr>
          <w:rFonts w:asciiTheme="majorBidi" w:eastAsia="Times New Roman" w:hAnsiTheme="majorBidi" w:cstheme="majorBidi"/>
          <w:color w:val="000000" w:themeColor="text1"/>
        </w:rPr>
        <w:t xml:space="preserve">  </w:t>
      </w:r>
      <w:r w:rsidR="00EA4138">
        <w:rPr>
          <w:rFonts w:asciiTheme="majorBidi" w:eastAsia="Times New Roman" w:hAnsiTheme="majorBidi" w:cstheme="majorBidi" w:hint="cs"/>
          <w:color w:val="000000" w:themeColor="text1"/>
          <w:rtl/>
        </w:rPr>
        <w:t xml:space="preserve">        </w:t>
      </w:r>
      <w:proofErr w:type="gramEnd"/>
      <w:r w:rsidR="00EA4138">
        <w:rPr>
          <w:rFonts w:asciiTheme="majorBidi" w:eastAsia="Times New Roman" w:hAnsiTheme="majorBidi" w:cstheme="majorBidi" w:hint="cs"/>
          <w:color w:val="000000" w:themeColor="text1"/>
          <w:rtl/>
        </w:rPr>
        <w:t xml:space="preserve"> </w:t>
      </w:r>
      <w:r w:rsidRPr="000344D1">
        <w:rPr>
          <w:rFonts w:asciiTheme="majorBidi" w:eastAsia="Times New Roman" w:hAnsiTheme="majorBidi" w:cstheme="majorBidi"/>
          <w:color w:val="000000" w:themeColor="text1"/>
        </w:rPr>
        <w:t>syndrome, autism spectrum disorder, functional language disorder.</w:t>
      </w:r>
    </w:p>
    <w:p w:rsidR="00883BC1" w:rsidRPr="000344D1" w:rsidRDefault="00A60492" w:rsidP="00EA4138">
      <w:pPr>
        <w:numPr>
          <w:ilvl w:val="1"/>
          <w:numId w:val="21"/>
        </w:numPr>
        <w:shd w:val="clear" w:color="auto" w:fill="FFFFFF"/>
        <w:spacing w:after="0" w:line="360" w:lineRule="auto"/>
        <w:ind w:left="360" w:firstLine="630"/>
        <w:rPr>
          <w:rFonts w:asciiTheme="majorBidi" w:eastAsia="Times New Roman" w:hAnsiTheme="majorBidi" w:cstheme="majorBidi"/>
          <w:color w:val="000000" w:themeColor="text1"/>
        </w:rPr>
      </w:pPr>
      <w:r w:rsidRPr="000344D1">
        <w:rPr>
          <w:rFonts w:asciiTheme="majorBidi" w:eastAsia="Times New Roman" w:hAnsiTheme="majorBidi" w:cstheme="majorBidi"/>
          <w:color w:val="000000" w:themeColor="text1"/>
        </w:rPr>
        <w:t>Articulation</w:t>
      </w:r>
    </w:p>
    <w:p w:rsidR="00B2487C" w:rsidRPr="00C1031C" w:rsidRDefault="00B2487C" w:rsidP="00B86F29">
      <w:pPr>
        <w:pStyle w:val="ListParagraph"/>
        <w:numPr>
          <w:ilvl w:val="0"/>
          <w:numId w:val="21"/>
        </w:numPr>
        <w:shd w:val="clear" w:color="auto" w:fill="FFFFFF"/>
        <w:spacing w:after="0" w:line="360" w:lineRule="auto"/>
        <w:ind w:left="360" w:firstLine="0"/>
        <w:rPr>
          <w:rFonts w:asciiTheme="majorBidi" w:eastAsia="Times New Roman" w:hAnsiTheme="majorBidi" w:cstheme="majorBidi"/>
          <w:color w:val="000000" w:themeColor="text1"/>
          <w:sz w:val="24"/>
          <w:szCs w:val="24"/>
        </w:rPr>
      </w:pPr>
      <w:r w:rsidRPr="00C1031C">
        <w:rPr>
          <w:rFonts w:asciiTheme="majorBidi" w:eastAsia="Times New Roman" w:hAnsiTheme="majorBidi" w:cstheme="majorBidi"/>
          <w:b/>
          <w:bCs/>
          <w:color w:val="000000" w:themeColor="text1"/>
          <w:sz w:val="24"/>
          <w:szCs w:val="24"/>
        </w:rPr>
        <w:t>Voice</w:t>
      </w:r>
      <w:r w:rsidR="00FB41FD" w:rsidRPr="00C1031C">
        <w:rPr>
          <w:rFonts w:asciiTheme="majorBidi" w:eastAsia="Times New Roman" w:hAnsiTheme="majorBidi" w:cstheme="majorBidi"/>
          <w:b/>
          <w:bCs/>
          <w:color w:val="000000" w:themeColor="text1"/>
          <w:sz w:val="24"/>
          <w:szCs w:val="24"/>
        </w:rPr>
        <w:t xml:space="preserve">: </w:t>
      </w:r>
      <w:r w:rsidR="00FB41FD" w:rsidRPr="000344D1">
        <w:rPr>
          <w:rFonts w:asciiTheme="majorBidi" w:eastAsia="Times New Roman" w:hAnsiTheme="majorBidi" w:cstheme="majorBidi"/>
          <w:color w:val="000000" w:themeColor="text1"/>
        </w:rPr>
        <w:t>functional voice disorder</w:t>
      </w:r>
    </w:p>
    <w:p w:rsidR="00B2487C" w:rsidRPr="00F640BF" w:rsidRDefault="00B2487C" w:rsidP="00F640BF">
      <w:pPr>
        <w:shd w:val="clear" w:color="auto" w:fill="FFFFFF"/>
        <w:spacing w:after="0" w:line="360" w:lineRule="auto"/>
        <w:ind w:left="360"/>
        <w:rPr>
          <w:rFonts w:asciiTheme="majorBidi" w:eastAsia="Times New Roman" w:hAnsiTheme="majorBidi" w:cstheme="majorBidi"/>
          <w:color w:val="000000" w:themeColor="text1"/>
        </w:rPr>
      </w:pPr>
      <w:r w:rsidRPr="00C1031C">
        <w:rPr>
          <w:rFonts w:asciiTheme="majorBidi" w:eastAsia="Times New Roman" w:hAnsiTheme="majorBidi" w:cstheme="majorBidi"/>
          <w:b/>
          <w:bCs/>
          <w:color w:val="000000" w:themeColor="text1"/>
          <w:sz w:val="24"/>
          <w:szCs w:val="24"/>
        </w:rPr>
        <w:t>Resonance</w:t>
      </w:r>
      <w:r w:rsidR="00F640BF">
        <w:rPr>
          <w:rFonts w:asciiTheme="majorBidi" w:eastAsia="Times New Roman" w:hAnsiTheme="majorBidi" w:cstheme="majorBidi"/>
          <w:b/>
          <w:bCs/>
          <w:color w:val="000000" w:themeColor="text1"/>
          <w:sz w:val="24"/>
          <w:szCs w:val="24"/>
        </w:rPr>
        <w:t xml:space="preserve">: </w:t>
      </w:r>
      <w:r w:rsidR="00F640BF" w:rsidRPr="000344D1">
        <w:rPr>
          <w:rFonts w:asciiTheme="majorBidi" w:eastAsia="Times New Roman" w:hAnsiTheme="majorBidi" w:cstheme="majorBidi"/>
          <w:color w:val="000000" w:themeColor="text1"/>
        </w:rPr>
        <w:t>Hyper</w:t>
      </w:r>
      <w:r w:rsidR="00F640BF">
        <w:rPr>
          <w:rFonts w:asciiTheme="majorBidi" w:eastAsia="Times New Roman" w:hAnsiTheme="majorBidi" w:cstheme="majorBidi"/>
          <w:color w:val="000000" w:themeColor="text1"/>
        </w:rPr>
        <w:t>-</w:t>
      </w:r>
      <w:r w:rsidR="00F640BF" w:rsidRPr="000344D1">
        <w:rPr>
          <w:rFonts w:asciiTheme="majorBidi" w:eastAsia="Times New Roman" w:hAnsiTheme="majorBidi" w:cstheme="majorBidi"/>
          <w:color w:val="000000" w:themeColor="text1"/>
        </w:rPr>
        <w:t>nasality</w:t>
      </w:r>
      <w:r w:rsidR="00F640BF">
        <w:rPr>
          <w:rFonts w:asciiTheme="majorBidi" w:eastAsia="Times New Roman" w:hAnsiTheme="majorBidi" w:cstheme="majorBidi"/>
          <w:color w:val="000000" w:themeColor="text1"/>
        </w:rPr>
        <w:t xml:space="preserve">- </w:t>
      </w:r>
      <w:r w:rsidR="00F640BF" w:rsidRPr="000344D1">
        <w:rPr>
          <w:rFonts w:asciiTheme="majorBidi" w:eastAsia="Times New Roman" w:hAnsiTheme="majorBidi" w:cstheme="majorBidi"/>
          <w:color w:val="000000" w:themeColor="text1"/>
        </w:rPr>
        <w:t>Hypo</w:t>
      </w:r>
      <w:r w:rsidR="00F640BF">
        <w:rPr>
          <w:rFonts w:asciiTheme="majorBidi" w:eastAsia="Times New Roman" w:hAnsiTheme="majorBidi" w:cstheme="majorBidi"/>
          <w:color w:val="000000" w:themeColor="text1"/>
        </w:rPr>
        <w:t>-</w:t>
      </w:r>
      <w:r w:rsidR="00F640BF" w:rsidRPr="000344D1">
        <w:rPr>
          <w:rFonts w:asciiTheme="majorBidi" w:eastAsia="Times New Roman" w:hAnsiTheme="majorBidi" w:cstheme="majorBidi"/>
          <w:color w:val="000000" w:themeColor="text1"/>
        </w:rPr>
        <w:t>nasality</w:t>
      </w:r>
    </w:p>
    <w:p w:rsidR="00EF58ED" w:rsidRPr="00C1031C" w:rsidRDefault="00EF58ED" w:rsidP="00B86F29">
      <w:pPr>
        <w:pStyle w:val="ListParagraph"/>
        <w:numPr>
          <w:ilvl w:val="0"/>
          <w:numId w:val="21"/>
        </w:numPr>
        <w:shd w:val="clear" w:color="auto" w:fill="FFFFFF"/>
        <w:spacing w:after="0" w:line="360" w:lineRule="auto"/>
        <w:ind w:left="360" w:firstLine="0"/>
        <w:rPr>
          <w:rFonts w:asciiTheme="majorBidi" w:eastAsia="Times New Roman" w:hAnsiTheme="majorBidi" w:cstheme="majorBidi"/>
          <w:color w:val="000000" w:themeColor="text1"/>
          <w:sz w:val="24"/>
          <w:szCs w:val="24"/>
        </w:rPr>
      </w:pPr>
      <w:r w:rsidRPr="00C1031C">
        <w:rPr>
          <w:rFonts w:asciiTheme="majorBidi" w:eastAsia="Times New Roman" w:hAnsiTheme="majorBidi" w:cstheme="majorBidi"/>
          <w:b/>
          <w:bCs/>
          <w:color w:val="000000" w:themeColor="text1"/>
          <w:sz w:val="24"/>
          <w:szCs w:val="24"/>
        </w:rPr>
        <w:t>Cognition</w:t>
      </w:r>
    </w:p>
    <w:p w:rsidR="00532EEC" w:rsidRPr="00B86F29" w:rsidRDefault="00532EEC" w:rsidP="00B86F29">
      <w:pPr>
        <w:shd w:val="clear" w:color="auto" w:fill="FFFFFF"/>
        <w:spacing w:after="0" w:line="360" w:lineRule="auto"/>
        <w:ind w:left="360"/>
        <w:rPr>
          <w:rFonts w:asciiTheme="majorBidi" w:eastAsia="Times New Roman" w:hAnsiTheme="majorBidi" w:cstheme="majorBidi"/>
          <w:color w:val="000000" w:themeColor="text1"/>
          <w:sz w:val="24"/>
          <w:szCs w:val="24"/>
        </w:rPr>
      </w:pPr>
    </w:p>
    <w:p w:rsidR="00154642" w:rsidRPr="00C1031C" w:rsidRDefault="00EF45B4" w:rsidP="00B86F29">
      <w:pPr>
        <w:spacing w:after="120" w:line="240" w:lineRule="auto"/>
        <w:ind w:left="360"/>
        <w:rPr>
          <w:rFonts w:asciiTheme="majorBidi" w:hAnsiTheme="majorBidi" w:cstheme="majorBidi"/>
          <w:b/>
          <w:bCs/>
          <w:color w:val="000000"/>
          <w:sz w:val="24"/>
          <w:szCs w:val="24"/>
          <w:shd w:val="clear" w:color="auto" w:fill="FFFFFF"/>
        </w:rPr>
      </w:pPr>
      <w:r w:rsidRPr="00C1031C">
        <w:rPr>
          <w:rFonts w:asciiTheme="majorBidi" w:hAnsiTheme="majorBidi" w:cstheme="majorBidi"/>
          <w:b/>
          <w:bCs/>
          <w:color w:val="000000"/>
          <w:sz w:val="24"/>
          <w:szCs w:val="24"/>
          <w:u w:val="single"/>
          <w:shd w:val="clear" w:color="auto" w:fill="FFFFFF"/>
        </w:rPr>
        <w:t>Languages:</w:t>
      </w:r>
      <w:r w:rsidRPr="00C1031C">
        <w:rPr>
          <w:rFonts w:asciiTheme="majorBidi" w:hAnsiTheme="majorBidi" w:cstheme="majorBidi"/>
          <w:b/>
          <w:bCs/>
          <w:color w:val="000000"/>
          <w:sz w:val="24"/>
          <w:szCs w:val="24"/>
          <w:shd w:val="clear" w:color="auto" w:fill="FFFFFF"/>
        </w:rPr>
        <w:t xml:space="preserve"> </w:t>
      </w:r>
      <w:r w:rsidRPr="00C1031C">
        <w:rPr>
          <w:rFonts w:asciiTheme="majorBidi" w:hAnsiTheme="majorBidi" w:cstheme="majorBidi"/>
          <w:b/>
          <w:bCs/>
          <w:color w:val="000000"/>
          <w:sz w:val="24"/>
          <w:szCs w:val="24"/>
          <w:shd w:val="clear" w:color="auto" w:fill="FFFFFF"/>
        </w:rPr>
        <w:tab/>
        <w:t>-     Arabic as</w:t>
      </w:r>
      <w:r w:rsidR="00595E0D" w:rsidRPr="00C1031C">
        <w:rPr>
          <w:rFonts w:asciiTheme="majorBidi" w:hAnsiTheme="majorBidi" w:cstheme="majorBidi"/>
          <w:b/>
          <w:bCs/>
          <w:color w:val="000000"/>
          <w:sz w:val="24"/>
          <w:szCs w:val="24"/>
          <w:shd w:val="clear" w:color="auto" w:fill="FFFFFF"/>
        </w:rPr>
        <w:t xml:space="preserve"> a</w:t>
      </w:r>
      <w:r w:rsidRPr="00C1031C">
        <w:rPr>
          <w:rFonts w:asciiTheme="majorBidi" w:hAnsiTheme="majorBidi" w:cstheme="majorBidi"/>
          <w:b/>
          <w:bCs/>
          <w:color w:val="000000"/>
          <w:sz w:val="24"/>
          <w:szCs w:val="24"/>
          <w:shd w:val="clear" w:color="auto" w:fill="FFFFFF"/>
        </w:rPr>
        <w:t xml:space="preserve"> native speaker.</w:t>
      </w:r>
    </w:p>
    <w:p w:rsidR="00A60492" w:rsidRPr="00C1031C" w:rsidRDefault="00154642" w:rsidP="00B86F29">
      <w:pPr>
        <w:pStyle w:val="ListParagraph"/>
        <w:numPr>
          <w:ilvl w:val="0"/>
          <w:numId w:val="6"/>
        </w:numPr>
        <w:spacing w:after="120" w:line="240" w:lineRule="auto"/>
        <w:ind w:left="360" w:firstLine="0"/>
        <w:rPr>
          <w:rFonts w:asciiTheme="majorBidi" w:hAnsiTheme="majorBidi" w:cstheme="majorBidi"/>
          <w:b/>
          <w:bCs/>
          <w:color w:val="000000"/>
          <w:sz w:val="24"/>
          <w:szCs w:val="24"/>
          <w:shd w:val="clear" w:color="auto" w:fill="FFFFFF"/>
        </w:rPr>
      </w:pPr>
      <w:r w:rsidRPr="00C1031C">
        <w:rPr>
          <w:rFonts w:asciiTheme="majorBidi" w:hAnsiTheme="majorBidi" w:cstheme="majorBidi"/>
          <w:b/>
          <w:bCs/>
          <w:color w:val="000000"/>
          <w:sz w:val="24"/>
          <w:szCs w:val="24"/>
          <w:shd w:val="clear" w:color="auto" w:fill="FFFFFF"/>
        </w:rPr>
        <w:t>En</w:t>
      </w:r>
      <w:r w:rsidR="00EF45B4" w:rsidRPr="00C1031C">
        <w:rPr>
          <w:rFonts w:asciiTheme="majorBidi" w:hAnsiTheme="majorBidi" w:cstheme="majorBidi"/>
          <w:b/>
          <w:bCs/>
          <w:color w:val="000000"/>
          <w:sz w:val="24"/>
          <w:szCs w:val="24"/>
          <w:shd w:val="clear" w:color="auto" w:fill="FFFFFF"/>
        </w:rPr>
        <w:t>glish</w:t>
      </w:r>
    </w:p>
    <w:p w:rsidR="00A60492" w:rsidRPr="00C1031C" w:rsidRDefault="00A60492" w:rsidP="00B86F29">
      <w:pPr>
        <w:spacing w:after="120"/>
        <w:ind w:left="360"/>
        <w:rPr>
          <w:rFonts w:asciiTheme="majorBidi" w:hAnsiTheme="majorBidi" w:cstheme="majorBidi"/>
          <w:b/>
          <w:bCs/>
          <w:sz w:val="24"/>
          <w:szCs w:val="24"/>
          <w:u w:val="single"/>
        </w:rPr>
      </w:pPr>
      <w:proofErr w:type="gramStart"/>
      <w:r w:rsidRPr="00C1031C">
        <w:rPr>
          <w:rFonts w:asciiTheme="majorBidi" w:hAnsiTheme="majorBidi" w:cstheme="majorBidi"/>
          <w:b/>
          <w:sz w:val="24"/>
          <w:szCs w:val="24"/>
          <w:u w:val="single"/>
        </w:rPr>
        <w:t>Conference Presentations</w:t>
      </w:r>
      <w:r w:rsidRPr="00C1031C">
        <w:rPr>
          <w:rFonts w:asciiTheme="majorBidi" w:hAnsiTheme="majorBidi" w:cstheme="majorBidi"/>
          <w:b/>
          <w:bCs/>
          <w:sz w:val="24"/>
          <w:szCs w:val="24"/>
          <w:u w:val="single"/>
        </w:rPr>
        <w:t>.</w:t>
      </w:r>
      <w:proofErr w:type="gramEnd"/>
    </w:p>
    <w:p w:rsidR="00A60492" w:rsidRPr="00E84119" w:rsidRDefault="00A60492" w:rsidP="00E84119">
      <w:pPr>
        <w:spacing w:after="120"/>
        <w:ind w:left="360"/>
        <w:rPr>
          <w:rFonts w:asciiTheme="majorBidi" w:hAnsiTheme="majorBidi" w:cstheme="majorBidi"/>
          <w:b/>
          <w:bCs/>
          <w:sz w:val="24"/>
          <w:szCs w:val="24"/>
          <w:u w:val="single"/>
        </w:rPr>
      </w:pPr>
      <w:proofErr w:type="gramStart"/>
      <w:r w:rsidRPr="00C1031C">
        <w:rPr>
          <w:rFonts w:asciiTheme="majorBidi" w:hAnsiTheme="majorBidi" w:cstheme="majorBidi"/>
          <w:b/>
          <w:bCs/>
          <w:sz w:val="24"/>
          <w:szCs w:val="24"/>
          <w:u w:val="single"/>
        </w:rPr>
        <w:t>Public interviews.</w:t>
      </w:r>
      <w:proofErr w:type="gramEnd"/>
    </w:p>
    <w:sectPr w:rsidR="00A60492" w:rsidRPr="00E84119" w:rsidSect="00E84119">
      <w:footerReference w:type="default" r:id="rId9"/>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2B4" w:rsidRDefault="00E002B4" w:rsidP="005078EE">
      <w:pPr>
        <w:spacing w:after="0" w:line="240" w:lineRule="auto"/>
      </w:pPr>
      <w:r>
        <w:separator/>
      </w:r>
    </w:p>
  </w:endnote>
  <w:endnote w:type="continuationSeparator" w:id="1">
    <w:p w:rsidR="00E002B4" w:rsidRDefault="00E002B4" w:rsidP="00507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urw-geometric">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65938"/>
      <w:docPartObj>
        <w:docPartGallery w:val="Page Numbers (Bottom of Page)"/>
        <w:docPartUnique/>
      </w:docPartObj>
    </w:sdtPr>
    <w:sdtContent>
      <w:p w:rsidR="005078EE" w:rsidRDefault="00117DB2">
        <w:pPr>
          <w:pStyle w:val="Footer"/>
          <w:jc w:val="center"/>
        </w:pPr>
        <w:fldSimple w:instr=" PAGE   \* MERGEFORMAT ">
          <w:r w:rsidR="00E84119">
            <w:rPr>
              <w:noProof/>
            </w:rPr>
            <w:t>1</w:t>
          </w:r>
        </w:fldSimple>
      </w:p>
    </w:sdtContent>
  </w:sdt>
  <w:p w:rsidR="005078EE" w:rsidRDefault="00507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2B4" w:rsidRDefault="00E002B4" w:rsidP="005078EE">
      <w:pPr>
        <w:spacing w:after="0" w:line="240" w:lineRule="auto"/>
      </w:pPr>
      <w:r>
        <w:separator/>
      </w:r>
    </w:p>
  </w:footnote>
  <w:footnote w:type="continuationSeparator" w:id="1">
    <w:p w:rsidR="00E002B4" w:rsidRDefault="00E002B4" w:rsidP="00507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D74"/>
    <w:multiLevelType w:val="hybridMultilevel"/>
    <w:tmpl w:val="D7E4D3A4"/>
    <w:lvl w:ilvl="0" w:tplc="C770C7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B1A0FC02">
      <w:start w:val="8"/>
      <w:numFmt w:val="bullet"/>
      <w:lvlText w:val="-"/>
      <w:lvlJc w:val="left"/>
      <w:pPr>
        <w:ind w:left="2340" w:hanging="360"/>
      </w:pPr>
      <w:rPr>
        <w:rFonts w:ascii="urw-geometric" w:eastAsia="Times New Roman" w:hAnsi="urw-geometric"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14176"/>
    <w:multiLevelType w:val="hybridMultilevel"/>
    <w:tmpl w:val="73B0C34E"/>
    <w:lvl w:ilvl="0" w:tplc="04090001">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
    <w:nsid w:val="104425FE"/>
    <w:multiLevelType w:val="hybridMultilevel"/>
    <w:tmpl w:val="A9B2B96C"/>
    <w:lvl w:ilvl="0" w:tplc="B0BA67B2">
      <w:numFmt w:val="bullet"/>
      <w:lvlText w:val="-"/>
      <w:lvlJc w:val="left"/>
      <w:pPr>
        <w:ind w:left="2520" w:hanging="360"/>
      </w:pPr>
      <w:rPr>
        <w:rFonts w:ascii="Garamond" w:eastAsiaTheme="minorEastAsia" w:hAnsi="Garamond" w:cstheme="minorBidi"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AEB5EBF"/>
    <w:multiLevelType w:val="multilevel"/>
    <w:tmpl w:val="1726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5538E"/>
    <w:multiLevelType w:val="multilevel"/>
    <w:tmpl w:val="89C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65DEB"/>
    <w:multiLevelType w:val="multilevel"/>
    <w:tmpl w:val="B544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325F1"/>
    <w:multiLevelType w:val="hybridMultilevel"/>
    <w:tmpl w:val="A9360B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37A90F03"/>
    <w:multiLevelType w:val="multilevel"/>
    <w:tmpl w:val="53E2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51910"/>
    <w:multiLevelType w:val="hybridMultilevel"/>
    <w:tmpl w:val="B628B3BA"/>
    <w:lvl w:ilvl="0" w:tplc="B5983878">
      <w:start w:val="5"/>
      <w:numFmt w:val="bullet"/>
      <w:lvlText w:val="-"/>
      <w:lvlJc w:val="left"/>
      <w:pPr>
        <w:ind w:left="1800" w:hanging="360"/>
      </w:pPr>
      <w:rPr>
        <w:rFonts w:ascii="Garamond" w:eastAsia="Times New Roman" w:hAnsi="Garamond"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E43467A"/>
    <w:multiLevelType w:val="multilevel"/>
    <w:tmpl w:val="04A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13F49"/>
    <w:multiLevelType w:val="multilevel"/>
    <w:tmpl w:val="283A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29244A"/>
    <w:multiLevelType w:val="multilevel"/>
    <w:tmpl w:val="EC92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4D0842"/>
    <w:multiLevelType w:val="multilevel"/>
    <w:tmpl w:val="ED38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F1267A"/>
    <w:multiLevelType w:val="multilevel"/>
    <w:tmpl w:val="B9FE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D721A1"/>
    <w:multiLevelType w:val="multilevel"/>
    <w:tmpl w:val="A558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935111"/>
    <w:multiLevelType w:val="hybridMultilevel"/>
    <w:tmpl w:val="96F6D38E"/>
    <w:lvl w:ilvl="0" w:tplc="15CC9FA6">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6">
    <w:nsid w:val="6D830173"/>
    <w:multiLevelType w:val="multilevel"/>
    <w:tmpl w:val="911E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2C1F94"/>
    <w:multiLevelType w:val="hybridMultilevel"/>
    <w:tmpl w:val="62B4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220DF1"/>
    <w:multiLevelType w:val="multilevel"/>
    <w:tmpl w:val="31F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860C4A"/>
    <w:multiLevelType w:val="multilevel"/>
    <w:tmpl w:val="566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A2757"/>
    <w:multiLevelType w:val="hybridMultilevel"/>
    <w:tmpl w:val="0B0AC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FFE152E"/>
    <w:multiLevelType w:val="multilevel"/>
    <w:tmpl w:val="571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
  </w:num>
  <w:num w:numId="4">
    <w:abstractNumId w:val="15"/>
  </w:num>
  <w:num w:numId="5">
    <w:abstractNumId w:val="8"/>
  </w:num>
  <w:num w:numId="6">
    <w:abstractNumId w:val="2"/>
  </w:num>
  <w:num w:numId="7">
    <w:abstractNumId w:val="3"/>
  </w:num>
  <w:num w:numId="8">
    <w:abstractNumId w:val="16"/>
  </w:num>
  <w:num w:numId="9">
    <w:abstractNumId w:val="12"/>
  </w:num>
  <w:num w:numId="10">
    <w:abstractNumId w:val="18"/>
  </w:num>
  <w:num w:numId="11">
    <w:abstractNumId w:val="21"/>
  </w:num>
  <w:num w:numId="12">
    <w:abstractNumId w:val="9"/>
  </w:num>
  <w:num w:numId="13">
    <w:abstractNumId w:val="4"/>
  </w:num>
  <w:num w:numId="14">
    <w:abstractNumId w:val="11"/>
  </w:num>
  <w:num w:numId="15">
    <w:abstractNumId w:val="14"/>
  </w:num>
  <w:num w:numId="16">
    <w:abstractNumId w:val="10"/>
  </w:num>
  <w:num w:numId="17">
    <w:abstractNumId w:val="19"/>
  </w:num>
  <w:num w:numId="18">
    <w:abstractNumId w:val="5"/>
  </w:num>
  <w:num w:numId="19">
    <w:abstractNumId w:val="7"/>
  </w:num>
  <w:num w:numId="20">
    <w:abstractNumId w:val="13"/>
  </w:num>
  <w:num w:numId="21">
    <w:abstractNumId w:val="0"/>
  </w:num>
  <w:num w:numId="22">
    <w:abstractNumId w:val="1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EF45B4"/>
    <w:rsid w:val="00017128"/>
    <w:rsid w:val="000344D1"/>
    <w:rsid w:val="000346C4"/>
    <w:rsid w:val="000402A9"/>
    <w:rsid w:val="000935C5"/>
    <w:rsid w:val="00094758"/>
    <w:rsid w:val="00117DB2"/>
    <w:rsid w:val="00132498"/>
    <w:rsid w:val="0014785D"/>
    <w:rsid w:val="00154642"/>
    <w:rsid w:val="001660DA"/>
    <w:rsid w:val="001917D6"/>
    <w:rsid w:val="00197643"/>
    <w:rsid w:val="001A0A87"/>
    <w:rsid w:val="00244223"/>
    <w:rsid w:val="002768A6"/>
    <w:rsid w:val="0028657B"/>
    <w:rsid w:val="00293050"/>
    <w:rsid w:val="002B351C"/>
    <w:rsid w:val="002C268B"/>
    <w:rsid w:val="002F6CDD"/>
    <w:rsid w:val="003410CF"/>
    <w:rsid w:val="00396D14"/>
    <w:rsid w:val="003D0005"/>
    <w:rsid w:val="004E1076"/>
    <w:rsid w:val="004F5485"/>
    <w:rsid w:val="004F672D"/>
    <w:rsid w:val="005078EE"/>
    <w:rsid w:val="00530FCC"/>
    <w:rsid w:val="00532EEC"/>
    <w:rsid w:val="00541E9E"/>
    <w:rsid w:val="00544A5A"/>
    <w:rsid w:val="00553A13"/>
    <w:rsid w:val="00577A4F"/>
    <w:rsid w:val="00580595"/>
    <w:rsid w:val="0058636F"/>
    <w:rsid w:val="00595E0D"/>
    <w:rsid w:val="005D0F6B"/>
    <w:rsid w:val="005D6AD2"/>
    <w:rsid w:val="005E62D9"/>
    <w:rsid w:val="005F38B8"/>
    <w:rsid w:val="006249AE"/>
    <w:rsid w:val="006276CB"/>
    <w:rsid w:val="006A72A3"/>
    <w:rsid w:val="006B457C"/>
    <w:rsid w:val="006C0E05"/>
    <w:rsid w:val="007F407B"/>
    <w:rsid w:val="00813E72"/>
    <w:rsid w:val="00857F8D"/>
    <w:rsid w:val="00883BC1"/>
    <w:rsid w:val="008A1351"/>
    <w:rsid w:val="008C0345"/>
    <w:rsid w:val="008E59AC"/>
    <w:rsid w:val="009013D7"/>
    <w:rsid w:val="00905387"/>
    <w:rsid w:val="0092100E"/>
    <w:rsid w:val="00935BE8"/>
    <w:rsid w:val="0097531A"/>
    <w:rsid w:val="00A02DF1"/>
    <w:rsid w:val="00A4707C"/>
    <w:rsid w:val="00A60492"/>
    <w:rsid w:val="00AD5FA5"/>
    <w:rsid w:val="00B04D57"/>
    <w:rsid w:val="00B2487C"/>
    <w:rsid w:val="00B5428F"/>
    <w:rsid w:val="00B8170C"/>
    <w:rsid w:val="00B86F29"/>
    <w:rsid w:val="00BA2795"/>
    <w:rsid w:val="00BB4044"/>
    <w:rsid w:val="00BF55BD"/>
    <w:rsid w:val="00C1031C"/>
    <w:rsid w:val="00C11CBA"/>
    <w:rsid w:val="00C40471"/>
    <w:rsid w:val="00C415C0"/>
    <w:rsid w:val="00CD2AF1"/>
    <w:rsid w:val="00D20B08"/>
    <w:rsid w:val="00D6434F"/>
    <w:rsid w:val="00E002B4"/>
    <w:rsid w:val="00E213B3"/>
    <w:rsid w:val="00E22B1B"/>
    <w:rsid w:val="00E4106C"/>
    <w:rsid w:val="00E6080B"/>
    <w:rsid w:val="00E63700"/>
    <w:rsid w:val="00E66D82"/>
    <w:rsid w:val="00E84119"/>
    <w:rsid w:val="00EA4138"/>
    <w:rsid w:val="00EB0F86"/>
    <w:rsid w:val="00EB218F"/>
    <w:rsid w:val="00EC0E22"/>
    <w:rsid w:val="00EC3E09"/>
    <w:rsid w:val="00ED0E47"/>
    <w:rsid w:val="00EF45B4"/>
    <w:rsid w:val="00EF58ED"/>
    <w:rsid w:val="00F30E89"/>
    <w:rsid w:val="00F407C4"/>
    <w:rsid w:val="00F414DF"/>
    <w:rsid w:val="00F640BF"/>
    <w:rsid w:val="00F82F1F"/>
    <w:rsid w:val="00F85AC1"/>
    <w:rsid w:val="00FB41FD"/>
    <w:rsid w:val="00FB7121"/>
    <w:rsid w:val="00FF1F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5B4"/>
    <w:rPr>
      <w:rFonts w:ascii="Tahoma" w:hAnsi="Tahoma" w:cs="Tahoma"/>
      <w:sz w:val="16"/>
      <w:szCs w:val="16"/>
    </w:rPr>
  </w:style>
  <w:style w:type="paragraph" w:customStyle="1" w:styleId="Style">
    <w:name w:val="Style"/>
    <w:uiPriority w:val="99"/>
    <w:rsid w:val="00EF45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45B4"/>
    <w:rPr>
      <w:rFonts w:cs="Times New Roman"/>
      <w:color w:val="0000FF" w:themeColor="hyperlink"/>
      <w:u w:val="single"/>
    </w:rPr>
  </w:style>
  <w:style w:type="paragraph" w:styleId="ListParagraph">
    <w:name w:val="List Paragraph"/>
    <w:basedOn w:val="Normal"/>
    <w:uiPriority w:val="34"/>
    <w:qFormat/>
    <w:rsid w:val="00154642"/>
    <w:pPr>
      <w:ind w:left="720"/>
      <w:contextualSpacing/>
    </w:pPr>
  </w:style>
  <w:style w:type="paragraph" w:styleId="Header">
    <w:name w:val="header"/>
    <w:basedOn w:val="Normal"/>
    <w:link w:val="HeaderChar"/>
    <w:uiPriority w:val="99"/>
    <w:semiHidden/>
    <w:unhideWhenUsed/>
    <w:rsid w:val="005078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8EE"/>
  </w:style>
  <w:style w:type="paragraph" w:styleId="Footer">
    <w:name w:val="footer"/>
    <w:basedOn w:val="Normal"/>
    <w:link w:val="FooterChar"/>
    <w:uiPriority w:val="99"/>
    <w:unhideWhenUsed/>
    <w:rsid w:val="00507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EE"/>
  </w:style>
  <w:style w:type="paragraph" w:styleId="NormalWeb">
    <w:name w:val="Normal (Web)"/>
    <w:basedOn w:val="Normal"/>
    <w:rsid w:val="00624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60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ahaj@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AHD</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 Abu-ajamieh</dc:creator>
  <cp:lastModifiedBy>Ghada Abu-ajamieh </cp:lastModifiedBy>
  <cp:revision>80</cp:revision>
  <cp:lastPrinted>2022-12-12T06:47:00Z</cp:lastPrinted>
  <dcterms:created xsi:type="dcterms:W3CDTF">2023-12-17T13:10:00Z</dcterms:created>
  <dcterms:modified xsi:type="dcterms:W3CDTF">2024-04-03T05:14:00Z</dcterms:modified>
</cp:coreProperties>
</file>