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tblpXSpec="lef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>
          <w:trHeight w:val="441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tabs>
                <w:tab w:val="left" w:leader="none" w:pos="990"/>
              </w:tabs>
              <w:jc w:val="center"/>
              <w:rPr/>
            </w:pPr>
            <w:r>
              <w:rPr>
                <w:noProof/>
                <w:lang w:eastAsia="en-US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-1713864</wp:posOffset>
                  </wp:positionV>
                  <wp:extent cx="1305560" cy="1421130"/>
                  <wp:effectExtent l="323850" t="323850" r="332740" b="331470"/>
                  <wp:wrapNone/>
                  <wp:docPr id="1026" name="Picture 17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05560" cy="14211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cmpd="sng" cap="sq" w="88900">
                            <a:solidFill>
                              <a:srgbClr val="ffffff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  <a:effectLst>
                            <a:outerShdw rotWithShape="false" sx="100000" sy="100000" dist="0" dir="0" blurRad="254000" kx="0" ky="0" algn="tl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  <w:vAlign w:val="bottom"/>
          </w:tcPr>
          <w:p>
            <w:pPr>
              <w:pStyle w:val="style62"/>
              <w:rPr>
                <w:sz w:val="52"/>
              </w:rPr>
            </w:pPr>
            <w:r>
              <w:rPr>
                <w:sz w:val="52"/>
              </w:rPr>
              <w:t>Sanu p eldhose</w:t>
            </w:r>
          </w:p>
          <w:p>
            <w:pPr>
              <w:pStyle w:val="style74"/>
              <w:rPr/>
            </w:pPr>
            <w:r>
              <w:rPr>
                <w:spacing w:val="0"/>
                <w:w w:val="75"/>
              </w:rPr>
              <w:t>REGISTERED NURS</w:t>
            </w:r>
            <w:r>
              <w:rPr>
                <w:spacing w:val="180"/>
                <w:w w:val="75"/>
              </w:rPr>
              <w:t>E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  <w:r>
              <w:t>Profile</w:t>
            </w:r>
          </w:p>
          <w:p>
            <w:pPr>
              <w:pStyle w:val="style0"/>
              <w:rPr/>
            </w:pPr>
            <w:r>
              <w:t xml:space="preserve">        Seeking an assignment in a challenging work environment, where in </w:t>
            </w:r>
            <w:r>
              <w:t>I</w:t>
            </w:r>
            <w:r>
              <w:t xml:space="preserve"> can utilize my knowledge and experience in health care for personal and professional growth and development.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3"/>
              <w:rPr/>
            </w:pPr>
            <w:r>
              <w:t>Contact</w:t>
            </w:r>
          </w:p>
          <w:p>
            <w:pPr>
              <w:pStyle w:val="style0"/>
              <w:rPr/>
            </w:pPr>
            <w:r>
              <w:t>PHONE</w:t>
            </w: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 </w:t>
            </w:r>
            <w:r>
              <w:t>:</w:t>
            </w:r>
            <w:r>
              <w:t xml:space="preserve"> </w:t>
            </w:r>
            <w:r>
              <w:t>8652079929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Passport No</w:t>
            </w:r>
            <w:r>
              <w:t xml:space="preserve"> </w:t>
            </w:r>
            <w:r>
              <w:t xml:space="preserve"> </w:t>
            </w:r>
            <w:r>
              <w:t xml:space="preserve">:  K 1078218 </w:t>
            </w:r>
          </w:p>
          <w:p>
            <w:pPr>
              <w:pStyle w:val="style0"/>
              <w:rPr/>
            </w:pPr>
            <w:r>
              <w:t xml:space="preserve">Gender </w:t>
            </w:r>
            <w:r>
              <w:tab/>
            </w:r>
            <w:r>
              <w:t xml:space="preserve">       </w:t>
            </w:r>
            <w:r>
              <w:t xml:space="preserve"> </w:t>
            </w:r>
            <w:r>
              <w:t xml:space="preserve">:  </w:t>
            </w:r>
            <w:r>
              <w:t xml:space="preserve">Male </w:t>
            </w:r>
          </w:p>
          <w:p>
            <w:pPr>
              <w:pStyle w:val="style0"/>
              <w:rPr/>
            </w:pPr>
            <w:r>
              <w:t xml:space="preserve">DOB         </w:t>
            </w:r>
            <w:r>
              <w:t xml:space="preserve">       </w:t>
            </w:r>
            <w:r>
              <w:t xml:space="preserve">:  30 June 1988 </w:t>
            </w:r>
          </w:p>
          <w:p>
            <w:pPr>
              <w:pStyle w:val="style0"/>
              <w:rPr/>
            </w:pPr>
            <w:r>
              <w:t xml:space="preserve">Nationality  </w:t>
            </w:r>
            <w:r>
              <w:t xml:space="preserve"> </w:t>
            </w:r>
            <w:r>
              <w:t xml:space="preserve"> </w:t>
            </w:r>
            <w:r>
              <w:t xml:space="preserve"> :  Indian </w:t>
            </w:r>
          </w:p>
          <w:p>
            <w:pPr>
              <w:pStyle w:val="style0"/>
              <w:rPr/>
            </w:pPr>
            <w:r>
              <w:t xml:space="preserve">Address       </w:t>
            </w:r>
            <w:r>
              <w:t xml:space="preserve">  </w:t>
            </w:r>
            <w:r>
              <w:t xml:space="preserve">:  </w:t>
            </w:r>
            <w:r>
              <w:t>Kizhakkekollammalil</w:t>
            </w:r>
            <w:r>
              <w:t xml:space="preserve"> </w:t>
            </w:r>
            <w:r>
              <w:rPr>
                <w:lang w:val="en-US"/>
              </w:rPr>
              <w:t>(H)</w:t>
            </w:r>
            <w:r>
              <w:t xml:space="preserve"> </w:t>
            </w:r>
          </w:p>
          <w:p>
            <w:pPr>
              <w:pStyle w:val="style0"/>
              <w:rPr/>
            </w:pPr>
            <w:r>
              <w:t xml:space="preserve">                           </w:t>
            </w:r>
            <w:r>
              <w:t>Mathirappilly</w:t>
            </w:r>
            <w:r>
              <w:t>,</w:t>
            </w:r>
          </w:p>
          <w:p>
            <w:pPr>
              <w:pStyle w:val="style0"/>
              <w:rPr/>
            </w:pPr>
            <w:r>
              <w:t xml:space="preserve"> </w:t>
            </w:r>
            <w:r>
              <w:tab/>
            </w:r>
            <w:r>
              <w:t xml:space="preserve">  </w:t>
            </w:r>
            <w:r>
              <w:t xml:space="preserve">    </w:t>
            </w:r>
            <w:r>
              <w:t xml:space="preserve">    </w:t>
            </w:r>
            <w:r>
              <w:t xml:space="preserve"> </w:t>
            </w:r>
            <w:r>
              <w:t>Kothamangalam</w:t>
            </w:r>
            <w:r>
              <w:t xml:space="preserve">                                             </w:t>
            </w:r>
          </w:p>
          <w:p>
            <w:pPr>
              <w:pStyle w:val="style0"/>
              <w:rPr/>
            </w:pPr>
            <w:r>
              <w:t xml:space="preserve"> </w:t>
            </w:r>
            <w:r>
              <w:t xml:space="preserve">                          </w:t>
            </w:r>
            <w:r>
              <w:t>Ernakulam</w:t>
            </w:r>
            <w:r>
              <w:t xml:space="preserve"> </w:t>
            </w:r>
            <w:r>
              <w:t>Dist</w:t>
            </w:r>
            <w:r>
              <w:t>,</w:t>
            </w:r>
          </w:p>
          <w:p>
            <w:pPr>
              <w:pStyle w:val="style0"/>
              <w:rPr/>
            </w:pPr>
            <w:r>
              <w:t xml:space="preserve">                           </w:t>
            </w:r>
            <w:r>
              <w:t>Kerala, PIN 686691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ascii="Century Gothic" w:cs="宋体" w:eastAsia="メイリオ" w:hAnsi="Century Gothic"/>
                <w:b w:val="false"/>
                <w:caps w:val="false"/>
                <w:color w:val="auto"/>
                <w:sz w:val="18"/>
                <w:szCs w:val="22"/>
              </w:rPr>
            </w:pPr>
            <w:r>
              <w:t>EMAIL:</w:t>
            </w:r>
            <w:r>
              <w:rPr>
                <w:rFonts w:ascii="Century Gothic" w:cs="宋体" w:eastAsia="メイリオ" w:hAnsi="Century Gothic"/>
                <w:b w:val="false"/>
                <w:caps w:val="false"/>
                <w:color w:val="auto"/>
                <w:sz w:val="18"/>
                <w:szCs w:val="22"/>
              </w:rPr>
              <w:t xml:space="preserve">sanupeldhose@gmail.com </w:t>
            </w:r>
          </w:p>
          <w:p>
            <w:pPr>
              <w:pStyle w:val="style3"/>
              <w:rPr/>
            </w:pPr>
            <w:r>
              <w:t>career profile</w:t>
            </w:r>
          </w:p>
          <w:p>
            <w:pPr>
              <w:pStyle w:val="style0"/>
              <w:rPr/>
            </w:pPr>
            <w:r>
              <w:t>-Proven record of reliability and responsibilities.</w:t>
            </w:r>
          </w:p>
          <w:p>
            <w:pPr>
              <w:pStyle w:val="style0"/>
              <w:rPr/>
            </w:pPr>
            <w:r>
              <w:t>-Remain calm and professional throughout critical incidents.</w:t>
            </w:r>
          </w:p>
          <w:p>
            <w:pPr>
              <w:pStyle w:val="style0"/>
              <w:rPr/>
            </w:pPr>
            <w:r>
              <w:t>-</w:t>
            </w:r>
            <w:r>
              <w:t>Strong analytical skills, capable of assessing conditions and implementing appropriate intervention.</w:t>
            </w:r>
          </w:p>
          <w:p>
            <w:pPr>
              <w:pStyle w:val="style0"/>
              <w:rPr/>
            </w:pPr>
            <w:r>
              <w:t xml:space="preserve">- </w:t>
            </w:r>
            <w:r>
              <w:t>Develop rapport with patients, family staff and physicians</w:t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  <w:r>
              <w:t>EDUCATION</w:t>
            </w:r>
          </w:p>
          <w:p>
            <w:pPr>
              <w:pStyle w:val="style0"/>
              <w:rPr/>
            </w:pPr>
            <w:r>
              <w:t>Bachelor Degree in Nursing from Hillside College of Nursing, Bengaluru, India</w:t>
            </w:r>
          </w:p>
          <w:p>
            <w:pPr>
              <w:pStyle w:val="style0"/>
              <w:rPr/>
            </w:pPr>
            <w:r>
              <w:t xml:space="preserve">XII : Govt. Higher Secondary School, </w:t>
            </w:r>
            <w:r>
              <w:t>Pallarimangalam</w:t>
            </w:r>
            <w:r>
              <w:t>, Kerala</w:t>
            </w:r>
          </w:p>
          <w:p>
            <w:pPr>
              <w:pStyle w:val="style0"/>
              <w:rPr/>
            </w:pPr>
            <w:r>
              <w:t xml:space="preserve">X : </w:t>
            </w:r>
            <w:r>
              <w:t>Vimlagiri</w:t>
            </w:r>
            <w:r>
              <w:t xml:space="preserve"> Public School, </w:t>
            </w:r>
            <w:r>
              <w:t>Kothamangalam</w:t>
            </w:r>
            <w:r>
              <w:t xml:space="preserve">, Kerala </w:t>
            </w:r>
          </w:p>
          <w:p>
            <w:pPr>
              <w:pStyle w:val="style2"/>
              <w:rPr/>
            </w:pPr>
            <w:r>
              <w:t>WORK EXPERIENCE</w:t>
            </w:r>
          </w:p>
          <w:p>
            <w:pPr>
              <w:pStyle w:val="style4"/>
              <w:rPr/>
            </w:pPr>
            <w:r>
              <w:t xml:space="preserve">MGM NEW BOMBAY </w:t>
            </w:r>
            <w:r>
              <w:t>Hospital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Vashi</w:t>
            </w:r>
            <w:r>
              <w:t xml:space="preserve"> Nav</w:t>
            </w:r>
            <w:r>
              <w:rPr>
                <w:lang w:val="en-US"/>
              </w:rPr>
              <w:t>i</w:t>
            </w:r>
            <w:r>
              <w:t xml:space="preserve"> Mumbai</w:t>
            </w:r>
          </w:p>
          <w:p>
            <w:pPr>
              <w:pStyle w:val="style0"/>
              <w:rPr/>
            </w:pPr>
            <w:r>
              <w:t>From – Dec 2016 – Present</w:t>
            </w:r>
          </w:p>
          <w:p>
            <w:pPr>
              <w:pStyle w:val="style0"/>
              <w:rPr/>
            </w:pPr>
            <w:r>
              <w:t>Position – Staff nurse</w:t>
            </w:r>
          </w:p>
          <w:p>
            <w:pPr>
              <w:pStyle w:val="style0"/>
              <w:rPr/>
            </w:pPr>
            <w:r>
              <w:t>Hospital capacity -Bed - 256</w:t>
            </w:r>
          </w:p>
          <w:p>
            <w:pPr>
              <w:pStyle w:val="style0"/>
              <w:rPr/>
            </w:pPr>
            <w:r>
              <w:t>Department – Accident and Emergency department</w:t>
            </w:r>
          </w:p>
          <w:p>
            <w:pPr>
              <w:pStyle w:val="style0"/>
              <w:rPr/>
            </w:pPr>
          </w:p>
          <w:p>
            <w:pPr>
              <w:pStyle w:val="style4"/>
              <w:rPr>
                <w:bCs/>
              </w:rPr>
            </w:pPr>
            <w:r>
              <w:t xml:space="preserve">Mahatma Gandhi Mission Medical College Hospital, </w:t>
            </w:r>
            <w:r>
              <w:t>Navi</w:t>
            </w:r>
            <w:r>
              <w:t xml:space="preserve"> Mumbai¸ Maharashtra</w:t>
            </w:r>
            <w:r>
              <w:t xml:space="preserve">  </w:t>
            </w:r>
          </w:p>
          <w:p>
            <w:pPr>
              <w:pStyle w:val="style0"/>
              <w:rPr/>
            </w:pPr>
            <w:r>
              <w:t>From – May 2012 – Sep 2016</w:t>
            </w:r>
          </w:p>
          <w:p>
            <w:pPr>
              <w:pStyle w:val="style0"/>
              <w:rPr/>
            </w:pPr>
            <w:r>
              <w:t>Position – Staff nurse</w:t>
            </w:r>
          </w:p>
          <w:p>
            <w:pPr>
              <w:pStyle w:val="style0"/>
              <w:rPr/>
            </w:pPr>
            <w:r>
              <w:t>Hospital capacity – Bed - 810</w:t>
            </w:r>
          </w:p>
          <w:p>
            <w:pPr>
              <w:pStyle w:val="style0"/>
              <w:rPr/>
            </w:pPr>
            <w:r>
              <w:t>Department – Accident and Emergency department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2"/>
              <w:rPr/>
            </w:pPr>
            <w:r>
              <w:t>procedures done</w:t>
            </w:r>
          </w:p>
          <w:p>
            <w:pPr>
              <w:pStyle w:val="style0"/>
              <w:rPr>
                <w:color w:val="ffffff"/>
              </w:rPr>
            </w:pPr>
            <w:r>
              <w:rPr>
                <w:color w:val="ffffff"/>
              </w:rPr>
              <w:t></w:t>
            </w:r>
            <w:r>
              <w:rPr>
                <w:color w:val="ffffff"/>
              </w:rPr>
              <w:tab/>
            </w:r>
            <w:r>
              <w:rPr>
                <w:color w:val="ffffff"/>
              </w:rPr>
              <w:t xml:space="preserve">Administration of medication.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Administration of medication.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Venipuncture.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Ryle’s tube insertion.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ECG.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Transfusions and infusions therapy.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Oxygen therapy.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Urinary catheterization (male and female), bladder irrigation.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Cardio Pulmonary Resuscitation.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ABG sampling.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>
                <w:color w:val="ffffff"/>
              </w:rPr>
            </w:pPr>
            <w:r>
              <w:rPr>
                <w:color w:val="ffffff"/>
              </w:rPr>
              <w:t></w:t>
            </w:r>
            <w:r>
              <w:rPr>
                <w:color w:val="ffffff"/>
              </w:rPr>
              <w:tab/>
            </w:r>
            <w:r>
              <w:rPr>
                <w:color w:val="ffffff"/>
              </w:rPr>
              <w:t xml:space="preserve">Transfusions and infusions therapy.  </w:t>
            </w:r>
          </w:p>
          <w:p>
            <w:pPr>
              <w:pStyle w:val="style0"/>
              <w:rPr>
                <w:color w:val="ffffff"/>
              </w:rPr>
            </w:pPr>
            <w:r>
              <w:rPr>
                <w:color w:val="ffffff"/>
              </w:rPr>
              <w:t></w:t>
            </w:r>
            <w:r>
              <w:rPr>
                <w:color w:val="ffffff"/>
              </w:rPr>
              <w:tab/>
            </w:r>
            <w:r>
              <w:rPr>
                <w:color w:val="ffffff"/>
              </w:rPr>
              <w:t xml:space="preserve">Oxygen therapy. 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</w:p>
          <w:p>
            <w:pPr>
              <w:pStyle w:val="style2"/>
              <w:rPr/>
            </w:pPr>
            <w:r>
              <w:t>special procedures assisted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Endotracheal intubation.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Percutaneous tracheostomy.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Central Venous Catheterization.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Lumbar puncture.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Intercostal drainage.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Bone marrow aspiration.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Pericardial fluid tapping.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Major dressing and wound debridement.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Pleural tapping.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Venous cut down.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Bronchoscopy.  </w:t>
            </w:r>
          </w:p>
          <w:p>
            <w:pPr>
              <w:pStyle w:val="style4"/>
              <w:numPr>
                <w:ilvl w:val="0"/>
                <w:numId w:val="5"/>
              </w:numPr>
              <w:rPr>
                <w:b w:val="false"/>
              </w:rPr>
            </w:pPr>
            <w:r>
              <w:rPr>
                <w:b w:val="false"/>
              </w:rPr>
              <w:t xml:space="preserve">Endoscopy.  </w:t>
            </w:r>
          </w:p>
          <w:p>
            <w:pPr>
              <w:pStyle w:val="style179"/>
              <w:numPr>
                <w:ilvl w:val="0"/>
                <w:numId w:val="5"/>
              </w:numPr>
              <w:rPr/>
            </w:pPr>
            <w:r>
              <w:t xml:space="preserve">Liver biopsy.  </w:t>
            </w:r>
          </w:p>
          <w:p>
            <w:pPr>
              <w:pStyle w:val="style2"/>
              <w:rPr/>
            </w:pPr>
            <w:r>
              <w:t>duties and responsibilities</w:t>
            </w:r>
          </w:p>
          <w:p>
            <w:pPr>
              <w:pStyle w:val="style0"/>
              <w:rPr/>
            </w:pP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Nurses Prayer.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Nurses Bedside Rounds.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Assessing the physical and psychological needs.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Planning the patients care.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Monitoring vital signs.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Administration of medications, preparation and calculations.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Starting radial femoral arterial line.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Suturing of wound and suture removal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Application of Plaster of Paris.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Administrations of emergency drugs like adrenaline, Atropine,    </w:t>
            </w:r>
          </w:p>
          <w:p>
            <w:pPr>
              <w:pStyle w:val="style0"/>
              <w:ind w:left="360"/>
              <w:rPr/>
            </w:pPr>
            <w:r>
              <w:t xml:space="preserve">          </w:t>
            </w:r>
            <w:r>
              <w:t xml:space="preserve">Dopamine, Soda bicarbonate Calcium Gluconate,   </w:t>
            </w:r>
          </w:p>
          <w:p>
            <w:pPr>
              <w:pStyle w:val="style179"/>
              <w:rPr/>
            </w:pPr>
            <w:r>
              <w:t xml:space="preserve">   </w:t>
            </w:r>
            <w:r>
              <w:t xml:space="preserve">Aminophylline, Noradrenaline, </w:t>
            </w:r>
            <w:r>
              <w:t>Avil</w:t>
            </w:r>
            <w:r>
              <w:t xml:space="preserve"> etc.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Administration of Anti-arrhythmic drugs like </w:t>
            </w:r>
            <w:r>
              <w:t>Amidarone</w:t>
            </w:r>
            <w:r>
              <w:t xml:space="preserve">, </w:t>
            </w:r>
          </w:p>
          <w:p>
            <w:pPr>
              <w:pStyle w:val="style0"/>
              <w:rPr/>
            </w:pPr>
            <w:r>
              <w:t xml:space="preserve">                 </w:t>
            </w:r>
            <w:r>
              <w:t xml:space="preserve">  </w:t>
            </w:r>
            <w:r>
              <w:t>Xylocard</w:t>
            </w:r>
            <w:r>
              <w:t xml:space="preserve">, Adenosine.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Administration of Nebulizers.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Monitoring central venous pressure, fluid balance.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Insertion of oral and nasal Ryle’s tube.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Male and female Catheterization.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Giving enema, bowel wash and colostomy wash.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Care of Dead and the dying.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Checking Glasgow Coma Scale.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Planning and giving health teaching for patients.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Tracheostomy care.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Educating clients on crutch walking and assisting them with </w:t>
            </w:r>
          </w:p>
          <w:p>
            <w:pPr>
              <w:pStyle w:val="style0"/>
              <w:rPr/>
            </w:pPr>
            <w:r>
              <w:t xml:space="preserve">                 </w:t>
            </w:r>
            <w:r>
              <w:t xml:space="preserve">walker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Hot and cold application.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Active and Passive exercise, positioning the patients  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 </w:t>
            </w:r>
            <w:r>
              <w:t xml:space="preserve">Surgical dressing  </w:t>
            </w:r>
          </w:p>
          <w:p>
            <w:pPr>
              <w:pStyle w:val="style0"/>
              <w:rPr/>
            </w:pPr>
          </w:p>
          <w:p>
            <w:pPr>
              <w:pStyle w:val="style2"/>
              <w:rPr/>
            </w:pPr>
            <w:r>
              <w:t>machines and equipments handled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ECG machine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B.P apparatus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Glucometer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Cardiac monitors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Pulse oximeters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Defibrillator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Infusion pumps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Ventilators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BIPAP  </w:t>
            </w:r>
          </w:p>
          <w:p>
            <w:pPr>
              <w:pStyle w:val="style4"/>
              <w:numPr>
                <w:ilvl w:val="0"/>
                <w:numId w:val="7"/>
              </w:numPr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CPAP  </w:t>
            </w:r>
            <w:r>
              <w:rPr>
                <w:b w:val="false"/>
              </w:rPr>
              <w:tab/>
            </w:r>
            <w:r>
              <w:rPr>
                <w:b w:val="false"/>
              </w:rPr>
              <w:t xml:space="preserve"> </w:t>
            </w:r>
          </w:p>
          <w:bookmarkStart w:id="0" w:name="_GoBack"/>
          <w:bookmarkEnd w:id="0"/>
          <w:p>
            <w:pPr>
              <w:pStyle w:val="style4"/>
              <w:numPr>
                <w:ilvl w:val="0"/>
                <w:numId w:val="7"/>
              </w:numPr>
              <w:rPr/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Suction apparatus</w:t>
            </w:r>
            <w:r>
              <w:t xml:space="preserve"> </w:t>
            </w:r>
          </w:p>
          <w:p>
            <w:pPr>
              <w:pStyle w:val="style4"/>
              <w:numPr>
                <w:ilvl w:val="0"/>
                <w:numId w:val="0"/>
              </w:numPr>
              <w:rPr/>
            </w:pPr>
            <w:r>
              <w:t xml:space="preserve"> 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</w:p>
          <w:p>
            <w:pPr>
              <w:pStyle w:val="style2"/>
              <w:rPr/>
            </w:pPr>
          </w:p>
          <w:p>
            <w:pPr>
              <w:pStyle w:val="style2"/>
              <w:rPr/>
            </w:pPr>
            <w:r>
              <w:t xml:space="preserve"> </w:t>
            </w:r>
            <w:r>
              <w:t>declaration</w:t>
            </w:r>
          </w:p>
          <w:p>
            <w:pPr>
              <w:pStyle w:val="style0"/>
              <w:rPr/>
            </w:pPr>
            <w:r>
              <w:t xml:space="preserve">I do hereby declare and affirm that the above information provided by me is true to   the best of my knowledge and belief. I am confident enough to satisfy the interests of your organization provided an opportunity to serve your esteemed concern. </w:t>
            </w:r>
          </w:p>
          <w:p>
            <w:pPr>
              <w:pStyle w:val="style0"/>
              <w:rPr/>
            </w:pPr>
          </w:p>
          <w:p>
            <w:pPr>
              <w:numPr>
                <w:ilvl w:val="0"/>
                <w:numId w:val="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SANU P ELDHOSE</w:t>
            </w:r>
          </w:p>
        </w:tc>
      </w:tr>
    </w:tbl>
    <w:p>
      <w:pPr>
        <w:pStyle w:val="style0"/>
        <w:tabs>
          <w:tab w:val="left" w:leader="none" w:pos="990"/>
        </w:tabs>
        <w:rPr/>
      </w:pPr>
      <w:r>
        <w:t xml:space="preserve">                                                                                                       </w:t>
      </w: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005040204"/>
    <w:charset w:val="80"/>
    <w:family w:val="swiss"/>
    <w:pitch w:val="variable"/>
    <w:sig w:usb0="E10102FF" w:usb1="EAC7FFFF" w:usb2="00010012" w:usb3="00000000" w:csb0="0002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06F" w:usb1="1200FBEF" w:usb2="0064C000" w:usb3="00000000" w:csb0="00000001" w:csb1="00000000"/>
  </w:font>
  <w:font w:name="メイリオ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E386E9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08C1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3C4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6A49DD0"/>
    <w:lvl w:ilvl="0" w:tplc="B4BC3B64">
      <w:start w:val="1"/>
      <w:numFmt w:val="bullet"/>
      <w:lvlText w:val="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66060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D84C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A7284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005836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C6D88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AEC28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CF85E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18D918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78968644"/>
    <w:lvl w:ilvl="0" w:tplc="3FFE8062">
      <w:start w:val="1"/>
      <w:numFmt w:val="bullet"/>
      <w:lvlText w:val="•"/>
      <w:lvlJc w:val="left"/>
      <w:pPr>
        <w:ind w:left="600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E152C">
      <w:start w:val="1"/>
      <w:numFmt w:val="bullet"/>
      <w:lvlText w:val="o"/>
      <w:lvlJc w:val="left"/>
      <w:pPr>
        <w:ind w:left="1588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AD580">
      <w:start w:val="1"/>
      <w:numFmt w:val="bullet"/>
      <w:lvlText w:val="▪"/>
      <w:lvlJc w:val="left"/>
      <w:pPr>
        <w:ind w:left="2308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2CC50">
      <w:start w:val="1"/>
      <w:numFmt w:val="bullet"/>
      <w:lvlText w:val="•"/>
      <w:lvlJc w:val="left"/>
      <w:pPr>
        <w:ind w:left="3028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A37CC">
      <w:start w:val="1"/>
      <w:numFmt w:val="bullet"/>
      <w:lvlText w:val="o"/>
      <w:lvlJc w:val="left"/>
      <w:pPr>
        <w:ind w:left="3748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0972A">
      <w:start w:val="1"/>
      <w:numFmt w:val="bullet"/>
      <w:lvlText w:val="▪"/>
      <w:lvlJc w:val="left"/>
      <w:pPr>
        <w:ind w:left="4468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498FA">
      <w:start w:val="1"/>
      <w:numFmt w:val="bullet"/>
      <w:lvlText w:val="•"/>
      <w:lvlJc w:val="left"/>
      <w:pPr>
        <w:ind w:left="5188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0B552">
      <w:start w:val="1"/>
      <w:numFmt w:val="bullet"/>
      <w:lvlText w:val="o"/>
      <w:lvlJc w:val="left"/>
      <w:pPr>
        <w:ind w:left="5908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EACD4">
      <w:start w:val="1"/>
      <w:numFmt w:val="bullet"/>
      <w:lvlText w:val="▪"/>
      <w:lvlJc w:val="left"/>
      <w:pPr>
        <w:ind w:left="6628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1C74D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FD86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2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45b5b871-d6e6-4419-9f17-5a98f7470ff4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a2be5742-83f0-454e-acea-1b27507716d5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a7f0492d-b634-4022-80aa-b8af2dd0bd4b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d7832bfa-3bc1-494a-bff9-5867a9e09983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70a6ad23-2ad5-4e49-8339-0b0e3581926f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c423d269-131f-43d3-a4ff-252685dda9eb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2"/>
    </w:rPr>
  </w:style>
  <w:style w:type="character" w:customStyle="1" w:styleId="style4106">
    <w:name w:val="Heading 4 Char_1c7567b9-522a-45c0-8808-025da188096f"/>
    <w:basedOn w:val="style65"/>
    <w:next w:val="style4106"/>
    <w:link w:val="style4"/>
    <w:uiPriority w:val="9"/>
    <w:rPr>
      <w:b/>
      <w:sz w:val="18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6570B-4A10-4987-B377-A5E106B2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resume(3)</Template>
  <TotalTime>0</TotalTime>
  <Words>458</Words>
  <Pages>3</Pages>
  <Characters>3005</Characters>
  <Application>WPS Office</Application>
  <DocSecurity>0</DocSecurity>
  <Paragraphs>145</Paragraphs>
  <ScaleCrop>false</ScaleCrop>
  <LinksUpToDate>false</LinksUpToDate>
  <CharactersWithSpaces>3891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2021-01-04T07:13:50Z</dcterms:created>
  <dc:creator>WPS Office</dc:creator>
  <lastModifiedBy>Redmi Note 7 Pro</lastModifiedBy>
  <dcterms:modified xsi:type="dcterms:W3CDTF">2021-01-04T07:13:50Z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