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2D94" w14:textId="19D647F4" w:rsidR="00A74740" w:rsidRPr="009A6B7C" w:rsidRDefault="00CD2D05" w:rsidP="00CD2D05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bookmarkStart w:id="0" w:name="_Hlk531774828"/>
      <w:bookmarkStart w:id="1" w:name="_Hlk528888283"/>
      <w:r w:rsidRPr="009A6B7C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E5A0701" wp14:editId="159430F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2370" cy="1371600"/>
            <wp:effectExtent l="0" t="0" r="0" b="0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25" cy="1377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740" w:rsidRPr="009A6B7C">
        <w:rPr>
          <w:rFonts w:ascii="Arial" w:hAnsi="Arial" w:cs="Arial"/>
          <w:b/>
          <w:bCs/>
          <w:sz w:val="40"/>
          <w:szCs w:val="40"/>
        </w:rPr>
        <w:t>ALBERT JAISON MELIT,</w:t>
      </w:r>
      <w:r w:rsidRPr="009A6B7C">
        <w:rPr>
          <w:rFonts w:ascii="Arial" w:hAnsi="Arial" w:cs="Arial"/>
          <w:b/>
          <w:bCs/>
          <w:sz w:val="40"/>
          <w:szCs w:val="40"/>
        </w:rPr>
        <w:t xml:space="preserve">                                   </w:t>
      </w:r>
      <w:r w:rsidRPr="009A6B7C">
        <w:rPr>
          <w:rFonts w:ascii="Arial" w:hAnsi="Arial" w:cs="Arial"/>
          <w:noProof/>
          <w:sz w:val="21"/>
          <w:szCs w:val="21"/>
        </w:rPr>
        <w:t xml:space="preserve"> </w:t>
      </w:r>
    </w:p>
    <w:p w14:paraId="60AAA0A5" w14:textId="15B81FA3" w:rsidR="00CD2D05" w:rsidRPr="009A6B7C" w:rsidRDefault="00A74740" w:rsidP="00CD2D05">
      <w:pPr>
        <w:spacing w:line="276" w:lineRule="auto"/>
        <w:rPr>
          <w:rFonts w:ascii="Arial" w:hAnsi="Arial" w:cs="Arial"/>
          <w:sz w:val="24"/>
          <w:szCs w:val="24"/>
        </w:rPr>
      </w:pPr>
      <w:r w:rsidRPr="009A6B7C">
        <w:rPr>
          <w:rFonts w:ascii="Arial" w:hAnsi="Arial" w:cs="Arial"/>
          <w:sz w:val="24"/>
          <w:szCs w:val="24"/>
        </w:rPr>
        <w:t xml:space="preserve">Kerala, India </w:t>
      </w:r>
      <w:r w:rsidRPr="009A6B7C">
        <w:rPr>
          <w:rFonts w:ascii="Arial" w:hAnsi="Arial" w:cs="Arial"/>
          <w:sz w:val="24"/>
          <w:szCs w:val="24"/>
        </w:rPr>
        <w:sym w:font="Symbol" w:char="F0B7"/>
      </w:r>
      <w:r w:rsidRPr="009A6B7C">
        <w:rPr>
          <w:rFonts w:ascii="Arial" w:hAnsi="Arial" w:cs="Arial"/>
          <w:sz w:val="24"/>
          <w:szCs w:val="24"/>
        </w:rPr>
        <w:t xml:space="preserve">  </w:t>
      </w:r>
      <w:r w:rsidR="009A6B7C" w:rsidRPr="009A6B7C">
        <w:rPr>
          <w:rFonts w:ascii="Arial" w:hAnsi="Arial" w:cs="Arial"/>
          <w:sz w:val="24"/>
          <w:szCs w:val="24"/>
        </w:rPr>
        <w:t xml:space="preserve">Mobile: </w:t>
      </w:r>
      <w:r w:rsidRPr="009A6B7C">
        <w:rPr>
          <w:rFonts w:ascii="Arial" w:hAnsi="Arial" w:cs="Arial"/>
          <w:sz w:val="24"/>
          <w:szCs w:val="24"/>
        </w:rPr>
        <w:t xml:space="preserve">+91 9539834118 </w:t>
      </w:r>
    </w:p>
    <w:p w14:paraId="16220DE0" w14:textId="7D1B420F" w:rsidR="00A74740" w:rsidRPr="009A6B7C" w:rsidRDefault="00CD2D05" w:rsidP="00CD2D05">
      <w:pPr>
        <w:spacing w:line="276" w:lineRule="auto"/>
        <w:rPr>
          <w:rFonts w:ascii="Arial" w:hAnsi="Arial" w:cs="Arial"/>
          <w:sz w:val="24"/>
          <w:szCs w:val="24"/>
        </w:rPr>
      </w:pPr>
      <w:r w:rsidRPr="009A6B7C">
        <w:rPr>
          <w:rFonts w:ascii="Arial" w:hAnsi="Arial" w:cs="Arial"/>
          <w:sz w:val="24"/>
          <w:szCs w:val="24"/>
        </w:rPr>
        <w:t>Date of Birth: 25-09-1984, Nationality: Indian</w:t>
      </w:r>
      <w:r w:rsidR="00A74740" w:rsidRPr="009A6B7C">
        <w:rPr>
          <w:rFonts w:ascii="Arial" w:hAnsi="Arial" w:cs="Arial"/>
          <w:sz w:val="24"/>
          <w:szCs w:val="24"/>
        </w:rPr>
        <w:t xml:space="preserve"> </w:t>
      </w:r>
    </w:p>
    <w:p w14:paraId="483154D7" w14:textId="505C49EE" w:rsidR="00A74740" w:rsidRPr="009A6B7C" w:rsidRDefault="00A74740" w:rsidP="00CD2D05">
      <w:pPr>
        <w:spacing w:line="276" w:lineRule="auto"/>
        <w:rPr>
          <w:rFonts w:ascii="Arial" w:hAnsi="Arial" w:cs="Arial"/>
          <w:sz w:val="24"/>
          <w:szCs w:val="24"/>
        </w:rPr>
      </w:pPr>
      <w:r w:rsidRPr="009A6B7C">
        <w:rPr>
          <w:rFonts w:ascii="Arial" w:hAnsi="Arial" w:cs="Arial"/>
          <w:sz w:val="24"/>
          <w:szCs w:val="24"/>
        </w:rPr>
        <w:t xml:space="preserve">albertjaisonmelit@gmail.com  </w:t>
      </w:r>
      <w:r w:rsidRPr="009A6B7C">
        <w:rPr>
          <w:rFonts w:ascii="Arial" w:hAnsi="Arial" w:cs="Arial"/>
          <w:sz w:val="24"/>
          <w:szCs w:val="24"/>
        </w:rPr>
        <w:sym w:font="Symbol" w:char="F0B7"/>
      </w:r>
      <w:r w:rsidRPr="009A6B7C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Pr="009A6B7C">
          <w:rPr>
            <w:rStyle w:val="Hyperlink"/>
            <w:rFonts w:ascii="Arial" w:hAnsi="Arial" w:cs="Arial"/>
            <w:sz w:val="24"/>
            <w:szCs w:val="24"/>
          </w:rPr>
          <w:t>linkedin.com/in/albert-jaison-melit-5a8299b/</w:t>
        </w:r>
      </w:hyperlink>
    </w:p>
    <w:p w14:paraId="75F2C3CF" w14:textId="3265C1FC" w:rsidR="00CD2D05" w:rsidRDefault="00CD2D05" w:rsidP="00CD2D05">
      <w:pPr>
        <w:spacing w:line="276" w:lineRule="auto"/>
        <w:rPr>
          <w:rFonts w:ascii="Book Antiqua" w:hAnsi="Book Antiqua" w:cs="Arial"/>
          <w:sz w:val="23"/>
          <w:szCs w:val="23"/>
        </w:rPr>
      </w:pPr>
    </w:p>
    <w:p w14:paraId="04CFB3CC" w14:textId="77777777" w:rsidR="00435AC5" w:rsidRDefault="00435AC5" w:rsidP="00CD2D05">
      <w:pPr>
        <w:spacing w:line="276" w:lineRule="auto"/>
        <w:rPr>
          <w:rFonts w:ascii="Book Antiqua" w:hAnsi="Book Antiqua" w:cs="Arial"/>
          <w:sz w:val="23"/>
          <w:szCs w:val="23"/>
        </w:rPr>
      </w:pPr>
    </w:p>
    <w:p w14:paraId="2790A049" w14:textId="4A1DAED6" w:rsidR="00A74740" w:rsidRPr="00A74740" w:rsidRDefault="00A74740" w:rsidP="00A74740">
      <w:pPr>
        <w:spacing w:line="276" w:lineRule="auto"/>
        <w:jc w:val="center"/>
        <w:rPr>
          <w:rFonts w:ascii="Book Antiqua" w:hAnsi="Book Antiqua" w:cs="Arial"/>
          <w:sz w:val="6"/>
          <w:szCs w:val="6"/>
        </w:rPr>
      </w:pPr>
    </w:p>
    <w:p w14:paraId="7261E4BC" w14:textId="6035788B" w:rsidR="00A74740" w:rsidRPr="009A6B7C" w:rsidRDefault="00A74740" w:rsidP="00A74740">
      <w:pPr>
        <w:keepNext/>
        <w:shd w:val="clear" w:color="auto" w:fill="F2F2F2" w:themeFill="background1" w:themeFillShade="F2"/>
        <w:tabs>
          <w:tab w:val="right" w:pos="8820"/>
        </w:tabs>
        <w:jc w:val="center"/>
        <w:outlineLvl w:val="4"/>
        <w:rPr>
          <w:rFonts w:ascii="Arial" w:hAnsi="Arial" w:cs="Arial"/>
          <w:b/>
          <w:bCs/>
          <w:smallCaps/>
          <w:color w:val="000000" w:themeColor="text1"/>
          <w:sz w:val="34"/>
          <w:szCs w:val="34"/>
        </w:rPr>
      </w:pPr>
      <w:r w:rsidRPr="009A6B7C">
        <w:rPr>
          <w:rFonts w:ascii="Arial" w:hAnsi="Arial" w:cs="Arial"/>
          <w:b/>
          <w:bCs/>
          <w:smallCaps/>
          <w:color w:val="000000" w:themeColor="text1"/>
          <w:sz w:val="34"/>
          <w:szCs w:val="34"/>
        </w:rPr>
        <w:t>Petroleum Engineer</w:t>
      </w:r>
    </w:p>
    <w:p w14:paraId="309106CB" w14:textId="77777777" w:rsidR="00A74740" w:rsidRPr="00A71CDC" w:rsidRDefault="00A74740" w:rsidP="00A74740">
      <w:pPr>
        <w:shd w:val="clear" w:color="auto" w:fill="7F7F7F" w:themeFill="text1" w:themeFillTint="80"/>
        <w:tabs>
          <w:tab w:val="left" w:pos="6375"/>
        </w:tabs>
        <w:contextualSpacing/>
        <w:rPr>
          <w:rFonts w:ascii="Book Antiqua" w:hAnsi="Book Antiqua" w:cs="Arial"/>
          <w:bCs/>
          <w:color w:val="FFFFFF"/>
          <w:sz w:val="4"/>
          <w:szCs w:val="4"/>
        </w:rPr>
      </w:pPr>
    </w:p>
    <w:p w14:paraId="46BE7562" w14:textId="77777777" w:rsidR="00A74740" w:rsidRPr="002D490A" w:rsidRDefault="00A74740" w:rsidP="00A74740">
      <w:pPr>
        <w:spacing w:line="276" w:lineRule="auto"/>
        <w:rPr>
          <w:rFonts w:ascii="Arial" w:hAnsi="Arial" w:cs="Arial"/>
          <w:b/>
          <w:i/>
          <w:sz w:val="6"/>
          <w:szCs w:val="6"/>
        </w:rPr>
      </w:pPr>
    </w:p>
    <w:p w14:paraId="13AA1010" w14:textId="77777777" w:rsidR="00A74740" w:rsidRPr="00E95DE3" w:rsidRDefault="00A74740" w:rsidP="00A74740">
      <w:pPr>
        <w:spacing w:line="360" w:lineRule="auto"/>
        <w:ind w:left="360"/>
        <w:contextualSpacing/>
        <w:rPr>
          <w:rFonts w:ascii="Arial" w:hAnsi="Arial" w:cs="Arial"/>
          <w:sz w:val="4"/>
          <w:szCs w:val="4"/>
        </w:rPr>
      </w:pPr>
    </w:p>
    <w:p w14:paraId="7E36F905" w14:textId="77A6C14F" w:rsidR="00A74740" w:rsidRPr="009A6B7C" w:rsidRDefault="00A74740" w:rsidP="002268EB">
      <w:pPr>
        <w:numPr>
          <w:ilvl w:val="0"/>
          <w:numId w:val="10"/>
        </w:numPr>
        <w:spacing w:line="33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6B7C">
        <w:rPr>
          <w:rFonts w:ascii="Arial" w:hAnsi="Arial" w:cs="Arial"/>
          <w:b/>
          <w:iCs/>
          <w:color w:val="000000" w:themeColor="text1"/>
          <w:sz w:val="22"/>
          <w:szCs w:val="22"/>
        </w:rPr>
        <w:t>Petroleum Engineering Expertise</w:t>
      </w:r>
      <w:r w:rsidRPr="009A6B7C">
        <w:rPr>
          <w:rFonts w:ascii="Arial" w:hAnsi="Arial" w:cs="Arial"/>
          <w:iCs/>
          <w:color w:val="404040" w:themeColor="text1" w:themeTint="BF"/>
          <w:sz w:val="22"/>
          <w:szCs w:val="22"/>
        </w:rPr>
        <w:t>:</w:t>
      </w:r>
      <w:r w:rsidRPr="009A6B7C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9C2666" w:rsidRPr="009A6B7C">
        <w:rPr>
          <w:rFonts w:ascii="Arial" w:hAnsi="Arial" w:cs="Arial"/>
          <w:color w:val="000000" w:themeColor="text1"/>
          <w:sz w:val="22"/>
          <w:szCs w:val="22"/>
        </w:rPr>
        <w:t>Petroleum Engineer</w:t>
      </w:r>
      <w:r w:rsidRPr="009A6B7C">
        <w:rPr>
          <w:rFonts w:ascii="Arial" w:hAnsi="Arial" w:cs="Arial"/>
          <w:color w:val="000000" w:themeColor="text1"/>
          <w:sz w:val="22"/>
          <w:szCs w:val="22"/>
        </w:rPr>
        <w:t xml:space="preserve"> with a </w:t>
      </w:r>
      <w:r w:rsidR="00AF3B99" w:rsidRPr="009A6B7C">
        <w:rPr>
          <w:rFonts w:ascii="Arial" w:hAnsi="Arial" w:cs="Arial"/>
          <w:color w:val="000000" w:themeColor="text1"/>
          <w:sz w:val="22"/>
          <w:szCs w:val="22"/>
        </w:rPr>
        <w:t>Master’s</w:t>
      </w:r>
      <w:r w:rsidRPr="009A6B7C">
        <w:rPr>
          <w:rFonts w:ascii="Arial" w:hAnsi="Arial" w:cs="Arial"/>
          <w:color w:val="000000" w:themeColor="text1"/>
          <w:sz w:val="22"/>
          <w:szCs w:val="22"/>
        </w:rPr>
        <w:t xml:space="preserve"> in Petroleum Engineering and </w:t>
      </w:r>
      <w:r w:rsidR="009C2666" w:rsidRPr="009A6B7C">
        <w:rPr>
          <w:rFonts w:ascii="Arial" w:hAnsi="Arial" w:cs="Arial"/>
          <w:color w:val="000000" w:themeColor="text1"/>
          <w:sz w:val="22"/>
          <w:szCs w:val="22"/>
        </w:rPr>
        <w:t>9</w:t>
      </w:r>
      <w:r w:rsidRPr="009A6B7C">
        <w:rPr>
          <w:rFonts w:ascii="Arial" w:hAnsi="Arial" w:cs="Arial"/>
          <w:color w:val="000000" w:themeColor="text1"/>
          <w:sz w:val="22"/>
          <w:szCs w:val="22"/>
        </w:rPr>
        <w:t xml:space="preserve">+ years </w:t>
      </w:r>
      <w:r w:rsidR="003736E6" w:rsidRPr="009A6B7C">
        <w:rPr>
          <w:rFonts w:ascii="Arial" w:hAnsi="Arial" w:cs="Arial"/>
          <w:color w:val="000000" w:themeColor="text1"/>
          <w:sz w:val="22"/>
          <w:szCs w:val="22"/>
        </w:rPr>
        <w:t xml:space="preserve">in well monitoring, well surveillance, </w:t>
      </w:r>
      <w:r w:rsidR="00D874D9" w:rsidRPr="009A6B7C">
        <w:rPr>
          <w:rFonts w:ascii="Arial" w:hAnsi="Arial" w:cs="Arial"/>
          <w:color w:val="000000" w:themeColor="text1"/>
          <w:sz w:val="22"/>
          <w:szCs w:val="22"/>
        </w:rPr>
        <w:t>well intervention planning</w:t>
      </w:r>
      <w:r w:rsidR="00444BE7" w:rsidRPr="009A6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74D9" w:rsidRPr="009A6B7C">
        <w:rPr>
          <w:rFonts w:ascii="Arial" w:hAnsi="Arial" w:cs="Arial"/>
          <w:color w:val="000000" w:themeColor="text1"/>
          <w:sz w:val="22"/>
          <w:szCs w:val="22"/>
        </w:rPr>
        <w:t>and gas lift / electrical submersible pump operations</w:t>
      </w:r>
      <w:r w:rsidR="00444BE7" w:rsidRPr="009A6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74D9" w:rsidRPr="009A6B7C">
        <w:rPr>
          <w:rFonts w:ascii="Arial" w:hAnsi="Arial" w:cs="Arial"/>
          <w:color w:val="000000" w:themeColor="text1"/>
          <w:sz w:val="22"/>
          <w:szCs w:val="22"/>
        </w:rPr>
        <w:t>across</w:t>
      </w:r>
      <w:r w:rsidRPr="009A6B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5D91" w:rsidRPr="009A6B7C">
        <w:rPr>
          <w:rFonts w:ascii="Arial" w:hAnsi="Arial" w:cs="Arial"/>
          <w:color w:val="000000" w:themeColor="text1"/>
          <w:sz w:val="22"/>
          <w:szCs w:val="22"/>
        </w:rPr>
        <w:t xml:space="preserve">Turkmenistan’s </w:t>
      </w:r>
      <w:r w:rsidR="00444BE7" w:rsidRPr="009A6B7C">
        <w:rPr>
          <w:rFonts w:ascii="Arial" w:hAnsi="Arial" w:cs="Arial"/>
          <w:color w:val="000000" w:themeColor="text1"/>
          <w:sz w:val="22"/>
          <w:szCs w:val="22"/>
        </w:rPr>
        <w:t>Cheleken Peninsula</w:t>
      </w:r>
      <w:r w:rsidRPr="009A6B7C">
        <w:rPr>
          <w:rFonts w:ascii="Arial" w:hAnsi="Arial" w:cs="Arial"/>
          <w:sz w:val="22"/>
          <w:szCs w:val="22"/>
        </w:rPr>
        <w:t xml:space="preserve">. </w:t>
      </w:r>
    </w:p>
    <w:p w14:paraId="281964A1" w14:textId="77777777" w:rsidR="00A74740" w:rsidRPr="009A6B7C" w:rsidRDefault="00A74740" w:rsidP="002268EB">
      <w:pPr>
        <w:spacing w:line="33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13635C0" w14:textId="206BB073" w:rsidR="00A74740" w:rsidRPr="009A6B7C" w:rsidRDefault="003E23E7" w:rsidP="002268EB">
      <w:pPr>
        <w:numPr>
          <w:ilvl w:val="0"/>
          <w:numId w:val="10"/>
        </w:numPr>
        <w:spacing w:line="33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9A6B7C">
        <w:rPr>
          <w:rFonts w:ascii="Arial" w:hAnsi="Arial" w:cs="Arial"/>
          <w:b/>
          <w:color w:val="000000" w:themeColor="text1"/>
          <w:sz w:val="22"/>
          <w:szCs w:val="22"/>
        </w:rPr>
        <w:t>Executing Production Milestones</w:t>
      </w:r>
      <w:r w:rsidR="00A74740" w:rsidRPr="009A6B7C">
        <w:rPr>
          <w:rFonts w:ascii="Arial" w:hAnsi="Arial" w:cs="Arial"/>
          <w:color w:val="404040" w:themeColor="text1" w:themeTint="BF"/>
          <w:sz w:val="22"/>
          <w:szCs w:val="22"/>
        </w:rPr>
        <w:t xml:space="preserve">: </w:t>
      </w:r>
      <w:r w:rsidRPr="009A6B7C">
        <w:rPr>
          <w:rFonts w:ascii="Arial" w:hAnsi="Arial" w:cs="Arial"/>
          <w:sz w:val="22"/>
          <w:szCs w:val="22"/>
        </w:rPr>
        <w:t xml:space="preserve">Adept at safely increasing production from existing wells, bringing online newly completed wells, optimizing artificial lift, and </w:t>
      </w:r>
      <w:r w:rsidR="003736E6" w:rsidRPr="009A6B7C">
        <w:rPr>
          <w:rFonts w:ascii="Arial" w:hAnsi="Arial" w:cs="Arial"/>
          <w:sz w:val="22"/>
          <w:szCs w:val="22"/>
        </w:rPr>
        <w:t>optimization</w:t>
      </w:r>
      <w:r w:rsidR="00232951" w:rsidRPr="009A6B7C">
        <w:rPr>
          <w:rFonts w:ascii="Arial" w:hAnsi="Arial" w:cs="Arial"/>
          <w:sz w:val="22"/>
          <w:szCs w:val="22"/>
          <w:shd w:val="clear" w:color="auto" w:fill="FFFFFF"/>
        </w:rPr>
        <w:t xml:space="preserve"> using PROSPER. </w:t>
      </w:r>
    </w:p>
    <w:p w14:paraId="3EE9607A" w14:textId="77777777" w:rsidR="00A74740" w:rsidRPr="009A6B7C" w:rsidRDefault="00A74740" w:rsidP="002268EB">
      <w:pPr>
        <w:spacing w:line="33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8477D54" w14:textId="473B7685" w:rsidR="00A74740" w:rsidRPr="009A6B7C" w:rsidRDefault="00232242" w:rsidP="002268EB">
      <w:pPr>
        <w:numPr>
          <w:ilvl w:val="0"/>
          <w:numId w:val="10"/>
        </w:numPr>
        <w:spacing w:line="33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/>
          <w:iCs/>
          <w:color w:val="000000" w:themeColor="text1"/>
          <w:sz w:val="22"/>
          <w:szCs w:val="22"/>
        </w:rPr>
        <w:t>Solving Flow Assurance Issues</w:t>
      </w:r>
      <w:r w:rsidR="00A74740" w:rsidRPr="009A6B7C">
        <w:rPr>
          <w:rFonts w:ascii="Arial" w:hAnsi="Arial" w:cs="Arial"/>
          <w:iCs/>
          <w:color w:val="404040" w:themeColor="text1" w:themeTint="BF"/>
          <w:sz w:val="22"/>
          <w:szCs w:val="22"/>
        </w:rPr>
        <w:t>:</w:t>
      </w:r>
      <w:r w:rsidR="00A74740" w:rsidRPr="009A6B7C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A02BA8" w:rsidRPr="009A6B7C">
        <w:rPr>
          <w:rFonts w:ascii="Arial" w:hAnsi="Arial" w:cs="Arial"/>
          <w:sz w:val="22"/>
          <w:szCs w:val="22"/>
        </w:rPr>
        <w:t xml:space="preserve">Skilled at determining root cause </w:t>
      </w:r>
      <w:r w:rsidR="00997B9D" w:rsidRPr="009A6B7C">
        <w:rPr>
          <w:rFonts w:ascii="Arial" w:hAnsi="Arial" w:cs="Arial"/>
          <w:sz w:val="22"/>
          <w:szCs w:val="22"/>
        </w:rPr>
        <w:t>for wax</w:t>
      </w:r>
      <w:r w:rsidR="003736E6" w:rsidRPr="009A6B7C">
        <w:rPr>
          <w:rFonts w:ascii="Arial" w:hAnsi="Arial" w:cs="Arial"/>
          <w:sz w:val="22"/>
          <w:szCs w:val="22"/>
        </w:rPr>
        <w:t xml:space="preserve"> and </w:t>
      </w:r>
      <w:r w:rsidR="00997B9D" w:rsidRPr="009A6B7C">
        <w:rPr>
          <w:rFonts w:ascii="Arial" w:hAnsi="Arial" w:cs="Arial"/>
          <w:sz w:val="22"/>
          <w:szCs w:val="22"/>
        </w:rPr>
        <w:t xml:space="preserve">sand, H2S flow control challenges </w:t>
      </w:r>
      <w:r w:rsidR="00A02BA8" w:rsidRPr="009A6B7C">
        <w:rPr>
          <w:rFonts w:ascii="Arial" w:hAnsi="Arial" w:cs="Arial"/>
          <w:sz w:val="22"/>
          <w:szCs w:val="22"/>
        </w:rPr>
        <w:t>and building accurate solutions for well recompletions, workover operations, and artificial lift challenge</w:t>
      </w:r>
      <w:r w:rsidR="00B5277B" w:rsidRPr="009A6B7C">
        <w:rPr>
          <w:rFonts w:ascii="Arial" w:hAnsi="Arial" w:cs="Arial"/>
          <w:sz w:val="22"/>
          <w:szCs w:val="22"/>
        </w:rPr>
        <w:t xml:space="preserve">s </w:t>
      </w:r>
      <w:r w:rsidR="00383C80" w:rsidRPr="009A6B7C">
        <w:rPr>
          <w:rFonts w:ascii="Arial" w:hAnsi="Arial" w:cs="Arial"/>
          <w:sz w:val="22"/>
          <w:szCs w:val="22"/>
        </w:rPr>
        <w:t>across D</w:t>
      </w:r>
      <w:r w:rsidR="00B5277B" w:rsidRPr="009A6B7C">
        <w:rPr>
          <w:rFonts w:ascii="Arial" w:hAnsi="Arial" w:cs="Arial"/>
          <w:sz w:val="22"/>
          <w:szCs w:val="22"/>
        </w:rPr>
        <w:t>rilling</w:t>
      </w:r>
      <w:r w:rsidR="008D6ED4" w:rsidRPr="009A6B7C">
        <w:rPr>
          <w:rFonts w:ascii="Arial" w:hAnsi="Arial" w:cs="Arial"/>
          <w:sz w:val="22"/>
          <w:szCs w:val="22"/>
        </w:rPr>
        <w:t>, W</w:t>
      </w:r>
      <w:r w:rsidR="00B5277B" w:rsidRPr="009A6B7C">
        <w:rPr>
          <w:rFonts w:ascii="Arial" w:hAnsi="Arial" w:cs="Arial"/>
          <w:sz w:val="22"/>
          <w:szCs w:val="22"/>
        </w:rPr>
        <w:t>orkover</w:t>
      </w:r>
      <w:r w:rsidR="008D6ED4" w:rsidRPr="009A6B7C">
        <w:rPr>
          <w:rFonts w:ascii="Arial" w:hAnsi="Arial" w:cs="Arial"/>
          <w:sz w:val="22"/>
          <w:szCs w:val="22"/>
        </w:rPr>
        <w:t>, C</w:t>
      </w:r>
      <w:r w:rsidR="00B5277B" w:rsidRPr="009A6B7C">
        <w:rPr>
          <w:rFonts w:ascii="Arial" w:hAnsi="Arial" w:cs="Arial"/>
          <w:sz w:val="22"/>
          <w:szCs w:val="22"/>
        </w:rPr>
        <w:t xml:space="preserve">ompletion, </w:t>
      </w:r>
      <w:r w:rsidR="00572C0A" w:rsidRPr="009A6B7C">
        <w:rPr>
          <w:rFonts w:ascii="Arial" w:hAnsi="Arial" w:cs="Arial"/>
          <w:sz w:val="22"/>
          <w:szCs w:val="22"/>
        </w:rPr>
        <w:t>Coiled Tubing</w:t>
      </w:r>
      <w:r w:rsidR="00B5277B" w:rsidRPr="009A6B7C">
        <w:rPr>
          <w:rFonts w:ascii="Arial" w:hAnsi="Arial" w:cs="Arial"/>
          <w:sz w:val="22"/>
          <w:szCs w:val="22"/>
        </w:rPr>
        <w:t>, Wireline</w:t>
      </w:r>
      <w:r w:rsidR="00383C80" w:rsidRPr="009A6B7C">
        <w:rPr>
          <w:rFonts w:ascii="Arial" w:hAnsi="Arial" w:cs="Arial"/>
          <w:sz w:val="22"/>
          <w:szCs w:val="22"/>
        </w:rPr>
        <w:t>,</w:t>
      </w:r>
      <w:r w:rsidR="00B5277B" w:rsidRPr="009A6B7C">
        <w:rPr>
          <w:rFonts w:ascii="Arial" w:hAnsi="Arial" w:cs="Arial"/>
          <w:sz w:val="22"/>
          <w:szCs w:val="22"/>
        </w:rPr>
        <w:t xml:space="preserve"> and Operations</w:t>
      </w:r>
      <w:r w:rsidR="00892905" w:rsidRPr="009A6B7C">
        <w:rPr>
          <w:rFonts w:ascii="Arial" w:hAnsi="Arial" w:cs="Arial"/>
          <w:sz w:val="22"/>
          <w:szCs w:val="22"/>
        </w:rPr>
        <w:t xml:space="preserve"> departments</w:t>
      </w:r>
      <w:r w:rsidR="00383C80" w:rsidRPr="009A6B7C">
        <w:rPr>
          <w:rFonts w:ascii="Arial" w:hAnsi="Arial" w:cs="Arial"/>
          <w:sz w:val="22"/>
          <w:szCs w:val="22"/>
        </w:rPr>
        <w:t>.</w:t>
      </w:r>
    </w:p>
    <w:p w14:paraId="199FF9E0" w14:textId="77777777" w:rsidR="00A74740" w:rsidRPr="00F35C3B" w:rsidRDefault="00A74740" w:rsidP="00A74740">
      <w:pPr>
        <w:tabs>
          <w:tab w:val="left" w:pos="6375"/>
        </w:tabs>
        <w:contextualSpacing/>
        <w:jc w:val="center"/>
        <w:rPr>
          <w:rFonts w:ascii="Book Antiqua" w:hAnsi="Book Antiqua" w:cs="Arial"/>
          <w:b/>
          <w:bCs/>
          <w:color w:val="000000"/>
          <w:sz w:val="16"/>
          <w:szCs w:val="16"/>
        </w:rPr>
      </w:pPr>
      <w:bookmarkStart w:id="2" w:name="_Hlk24955928"/>
      <w:bookmarkStart w:id="3" w:name="_Hlk24202438"/>
      <w:bookmarkEnd w:id="0"/>
      <w:bookmarkEnd w:id="1"/>
    </w:p>
    <w:p w14:paraId="2941D19B" w14:textId="2D0EA931" w:rsidR="00A74740" w:rsidRPr="009A6B7C" w:rsidRDefault="00A74740" w:rsidP="009A6B7C">
      <w:pPr>
        <w:tabs>
          <w:tab w:val="left" w:pos="6375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A6B7C">
        <w:rPr>
          <w:rFonts w:ascii="Arial" w:hAnsi="Arial" w:cs="Arial"/>
          <w:b/>
          <w:bCs/>
          <w:color w:val="000000"/>
          <w:sz w:val="24"/>
          <w:szCs w:val="24"/>
        </w:rPr>
        <w:t>KEY SKILLS</w:t>
      </w:r>
      <w:bookmarkEnd w:id="2"/>
      <w:bookmarkEnd w:id="3"/>
      <w:r w:rsidR="00FE5C6F" w:rsidRPr="009A6B7C">
        <w:rPr>
          <w:rFonts w:ascii="Arial" w:hAnsi="Arial" w:cs="Arial"/>
          <w:b/>
          <w:bCs/>
          <w:color w:val="000000"/>
          <w:sz w:val="24"/>
          <w:szCs w:val="24"/>
        </w:rPr>
        <w:t xml:space="preserve"> | TECHNOLOGY</w:t>
      </w:r>
    </w:p>
    <w:p w14:paraId="5D12E8DF" w14:textId="77777777" w:rsidR="00A74740" w:rsidRPr="009A6B7C" w:rsidRDefault="00A74740" w:rsidP="00A74740">
      <w:pPr>
        <w:shd w:val="clear" w:color="auto" w:fill="7F7F7F" w:themeFill="text1" w:themeFillTint="80"/>
        <w:tabs>
          <w:tab w:val="left" w:pos="6375"/>
        </w:tabs>
        <w:contextualSpacing/>
        <w:jc w:val="center"/>
        <w:rPr>
          <w:rFonts w:ascii="Arial" w:hAnsi="Arial" w:cs="Arial"/>
          <w:bCs/>
          <w:color w:val="FFFFFF"/>
          <w:sz w:val="4"/>
          <w:szCs w:val="4"/>
        </w:rPr>
      </w:pPr>
    </w:p>
    <w:p w14:paraId="397C8A61" w14:textId="77777777" w:rsidR="00A74740" w:rsidRPr="009A6B7C" w:rsidRDefault="00A74740" w:rsidP="00A74740">
      <w:pPr>
        <w:tabs>
          <w:tab w:val="left" w:pos="6375"/>
        </w:tabs>
        <w:contextualSpacing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9401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243"/>
        <w:gridCol w:w="4905"/>
      </w:tblGrid>
      <w:tr w:rsidR="001F78D8" w:rsidRPr="009A6B7C" w14:paraId="6812FF0E" w14:textId="77777777" w:rsidTr="001F78D8">
        <w:trPr>
          <w:trHeight w:val="1673"/>
          <w:jc w:val="center"/>
        </w:trPr>
        <w:tc>
          <w:tcPr>
            <w:tcW w:w="4253" w:type="dxa"/>
            <w:vAlign w:val="center"/>
          </w:tcPr>
          <w:p w14:paraId="79D57D22" w14:textId="35DB698B" w:rsidR="00A74740" w:rsidRPr="009A6B7C" w:rsidRDefault="00945583" w:rsidP="00657298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 w:right="714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bCs/>
                <w:sz w:val="22"/>
                <w:szCs w:val="22"/>
              </w:rPr>
              <w:t>Production Engineering</w:t>
            </w:r>
          </w:p>
          <w:p w14:paraId="0E2E6FA6" w14:textId="31499A16" w:rsidR="00A74740" w:rsidRPr="009A6B7C" w:rsidRDefault="00C62ADD" w:rsidP="00FE5C6F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bCs/>
                <w:sz w:val="22"/>
                <w:szCs w:val="22"/>
              </w:rPr>
              <w:t>Petroleum Engineering</w:t>
            </w:r>
          </w:p>
          <w:p w14:paraId="267DF52B" w14:textId="77777777" w:rsidR="00A74740" w:rsidRPr="009A6B7C" w:rsidRDefault="00A74740" w:rsidP="00FE5C6F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19A6DADE" w14:textId="77777777" w:rsidR="002B7F6E" w:rsidRPr="009A6B7C" w:rsidRDefault="00A74740" w:rsidP="002B7F6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bCs/>
                <w:sz w:val="22"/>
                <w:szCs w:val="22"/>
              </w:rPr>
              <w:t>Well Performance</w:t>
            </w:r>
          </w:p>
          <w:p w14:paraId="03032471" w14:textId="38C51239" w:rsidR="00A74740" w:rsidRPr="009A6B7C" w:rsidRDefault="00945583" w:rsidP="002B7F6E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sz w:val="22"/>
                <w:szCs w:val="22"/>
              </w:rPr>
              <w:t>Well Interventions</w:t>
            </w:r>
          </w:p>
          <w:p w14:paraId="4F19466F" w14:textId="60334415" w:rsidR="00A74740" w:rsidRPr="009A6B7C" w:rsidRDefault="00A74740" w:rsidP="009A5547">
            <w:pPr>
              <w:spacing w:line="312" w:lineRule="auto"/>
              <w:ind w:right="-123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" w:type="dxa"/>
            <w:vAlign w:val="center"/>
          </w:tcPr>
          <w:p w14:paraId="3BF8C34D" w14:textId="03F8AC1E" w:rsidR="00A74740" w:rsidRPr="009A6B7C" w:rsidRDefault="00A74740" w:rsidP="003736E6">
            <w:pPr>
              <w:pStyle w:val="ListParagraph"/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05" w:type="dxa"/>
            <w:vAlign w:val="center"/>
          </w:tcPr>
          <w:p w14:paraId="3D8AB3DA" w14:textId="77777777" w:rsidR="009A5547" w:rsidRPr="009A6B7C" w:rsidRDefault="009A5547" w:rsidP="009A5547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26" w:right="-1235" w:hanging="326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sz w:val="22"/>
                <w:szCs w:val="22"/>
              </w:rPr>
              <w:t>Artificial Lift Systems Installation</w:t>
            </w:r>
          </w:p>
          <w:p w14:paraId="4ACEA895" w14:textId="066A920C" w:rsidR="00A74740" w:rsidRPr="009A6B7C" w:rsidRDefault="00A74740" w:rsidP="00FE5C6F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A6B7C">
              <w:rPr>
                <w:rFonts w:ascii="Arial" w:hAnsi="Arial" w:cs="Arial"/>
                <w:bCs/>
                <w:sz w:val="22"/>
                <w:szCs w:val="22"/>
              </w:rPr>
              <w:t>Project Schedule Tracking</w:t>
            </w:r>
          </w:p>
          <w:p w14:paraId="1CC21E31" w14:textId="367B2121" w:rsidR="00A74740" w:rsidRPr="009A6B7C" w:rsidRDefault="005E4816" w:rsidP="00FE5C6F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A6B7C">
              <w:rPr>
                <w:rFonts w:ascii="Arial" w:hAnsi="Arial" w:cs="Arial"/>
                <w:sz w:val="22"/>
                <w:szCs w:val="22"/>
              </w:rPr>
              <w:t>Health, Safety &amp; Environmental</w:t>
            </w:r>
          </w:p>
          <w:p w14:paraId="660850DC" w14:textId="7E823874" w:rsidR="00A74740" w:rsidRPr="009A6B7C" w:rsidRDefault="00FE5C6F" w:rsidP="00FE5C6F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A6B7C">
              <w:rPr>
                <w:rFonts w:ascii="Arial" w:hAnsi="Arial" w:cs="Arial"/>
                <w:b/>
                <w:bCs/>
                <w:sz w:val="22"/>
                <w:szCs w:val="22"/>
              </w:rPr>
              <w:t>Technology</w:t>
            </w:r>
            <w:r w:rsidRPr="009A6B7C">
              <w:rPr>
                <w:rFonts w:ascii="Arial" w:hAnsi="Arial" w:cs="Arial"/>
                <w:sz w:val="22"/>
                <w:szCs w:val="22"/>
              </w:rPr>
              <w:t xml:space="preserve">: PETEX – PROSPER; GAP; OFM; Microsoft Office </w:t>
            </w:r>
            <w:r w:rsidR="00E30B9B" w:rsidRPr="009A6B7C">
              <w:rPr>
                <w:rFonts w:ascii="Arial" w:hAnsi="Arial" w:cs="Arial"/>
                <w:sz w:val="22"/>
                <w:szCs w:val="22"/>
              </w:rPr>
              <w:t xml:space="preserve">Suite: </w:t>
            </w:r>
            <w:r w:rsidRPr="009A6B7C">
              <w:rPr>
                <w:rFonts w:ascii="Arial" w:hAnsi="Arial" w:cs="Arial"/>
                <w:sz w:val="22"/>
                <w:szCs w:val="22"/>
              </w:rPr>
              <w:t>Excel, Word &amp; PowerPoint</w:t>
            </w:r>
          </w:p>
        </w:tc>
      </w:tr>
    </w:tbl>
    <w:p w14:paraId="6C31BBD0" w14:textId="77777777" w:rsidR="001F78D8" w:rsidRDefault="001F78D8" w:rsidP="009A6B7C">
      <w:pPr>
        <w:tabs>
          <w:tab w:val="left" w:pos="6375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E8ADF6" w14:textId="59D56FE0" w:rsidR="00A74740" w:rsidRPr="009A6B7C" w:rsidRDefault="00A74740" w:rsidP="009A6B7C">
      <w:pPr>
        <w:tabs>
          <w:tab w:val="left" w:pos="6375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A6B7C">
        <w:rPr>
          <w:rFonts w:ascii="Arial" w:hAnsi="Arial" w:cs="Arial"/>
          <w:b/>
          <w:bCs/>
          <w:color w:val="000000"/>
          <w:sz w:val="24"/>
          <w:szCs w:val="24"/>
        </w:rPr>
        <w:t>PROFESSIONAL WORK HISTORY</w:t>
      </w:r>
    </w:p>
    <w:p w14:paraId="2166845F" w14:textId="77777777" w:rsidR="00A74740" w:rsidRPr="009A6B7C" w:rsidRDefault="00A74740" w:rsidP="00A74740">
      <w:pPr>
        <w:shd w:val="clear" w:color="auto" w:fill="7F7F7F" w:themeFill="text1" w:themeFillTint="80"/>
        <w:tabs>
          <w:tab w:val="left" w:pos="6375"/>
        </w:tabs>
        <w:contextualSpacing/>
        <w:jc w:val="center"/>
        <w:rPr>
          <w:rFonts w:ascii="Arial" w:hAnsi="Arial" w:cs="Arial"/>
          <w:bCs/>
          <w:color w:val="FFFFFF"/>
          <w:sz w:val="4"/>
          <w:szCs w:val="4"/>
        </w:rPr>
      </w:pPr>
    </w:p>
    <w:p w14:paraId="74F0E75B" w14:textId="77777777" w:rsidR="00A74740" w:rsidRPr="009A6B7C" w:rsidRDefault="00A74740" w:rsidP="00A74740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6"/>
          <w:szCs w:val="6"/>
        </w:rPr>
      </w:pPr>
    </w:p>
    <w:p w14:paraId="58E88CC3" w14:textId="66F96B38" w:rsidR="00A74740" w:rsidRPr="009A6B7C" w:rsidRDefault="0071626A" w:rsidP="00A74740">
      <w:pPr>
        <w:autoSpaceDE w:val="0"/>
        <w:autoSpaceDN w:val="0"/>
        <w:adjustRightInd w:val="0"/>
        <w:spacing w:line="312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9A6B7C">
        <w:rPr>
          <w:rFonts w:ascii="Arial" w:hAnsi="Arial" w:cs="Arial"/>
          <w:b/>
          <w:bCs/>
          <w:sz w:val="23"/>
          <w:szCs w:val="23"/>
        </w:rPr>
        <w:t>DRAGON OIL TURKMENISTAN, LTD.</w:t>
      </w:r>
      <w:r w:rsidR="00A74740" w:rsidRPr="009A6B7C">
        <w:rPr>
          <w:rFonts w:ascii="Arial" w:hAnsi="Arial" w:cs="Arial"/>
          <w:b/>
          <w:bCs/>
          <w:sz w:val="23"/>
          <w:szCs w:val="23"/>
        </w:rPr>
        <w:t xml:space="preserve">, </w:t>
      </w:r>
      <w:r w:rsidRPr="009A6B7C">
        <w:rPr>
          <w:rFonts w:ascii="Arial" w:hAnsi="Arial" w:cs="Arial"/>
          <w:b/>
          <w:bCs/>
          <w:sz w:val="23"/>
          <w:szCs w:val="23"/>
        </w:rPr>
        <w:t>Turkmenistan</w:t>
      </w:r>
      <w:r w:rsidR="00A74740" w:rsidRPr="009A6B7C">
        <w:rPr>
          <w:rFonts w:ascii="Arial" w:hAnsi="Arial" w:cs="Arial"/>
          <w:b/>
          <w:bCs/>
          <w:sz w:val="23"/>
          <w:szCs w:val="23"/>
        </w:rPr>
        <w:tab/>
      </w:r>
      <w:r w:rsidR="00A74740" w:rsidRPr="009A6B7C">
        <w:rPr>
          <w:rFonts w:ascii="Arial" w:hAnsi="Arial" w:cs="Arial"/>
          <w:b/>
          <w:bCs/>
          <w:sz w:val="23"/>
          <w:szCs w:val="23"/>
        </w:rPr>
        <w:tab/>
      </w:r>
      <w:r w:rsidR="009A6B7C">
        <w:rPr>
          <w:rFonts w:ascii="Arial" w:hAnsi="Arial" w:cs="Arial"/>
          <w:b/>
          <w:bCs/>
          <w:sz w:val="23"/>
          <w:szCs w:val="23"/>
        </w:rPr>
        <w:tab/>
      </w:r>
      <w:r w:rsidR="000F4B5E">
        <w:rPr>
          <w:rFonts w:ascii="Arial" w:hAnsi="Arial" w:cs="Arial"/>
          <w:b/>
          <w:bCs/>
          <w:sz w:val="23"/>
          <w:szCs w:val="23"/>
        </w:rPr>
        <w:t xml:space="preserve">          </w:t>
      </w:r>
      <w:r w:rsidR="009A6B7C">
        <w:rPr>
          <w:rFonts w:ascii="Arial" w:hAnsi="Arial" w:cs="Arial"/>
          <w:b/>
          <w:bCs/>
          <w:sz w:val="23"/>
          <w:szCs w:val="23"/>
        </w:rPr>
        <w:t xml:space="preserve">January </w:t>
      </w:r>
      <w:r w:rsidR="008B3F38" w:rsidRPr="009A6B7C">
        <w:rPr>
          <w:rFonts w:ascii="Arial" w:hAnsi="Arial" w:cs="Arial"/>
          <w:b/>
          <w:bCs/>
          <w:sz w:val="23"/>
          <w:szCs w:val="23"/>
        </w:rPr>
        <w:t>2012</w:t>
      </w:r>
      <w:r w:rsidR="00A74740" w:rsidRPr="009A6B7C">
        <w:rPr>
          <w:rFonts w:ascii="Arial" w:hAnsi="Arial" w:cs="Arial"/>
          <w:b/>
          <w:bCs/>
          <w:sz w:val="23"/>
          <w:szCs w:val="23"/>
        </w:rPr>
        <w:t xml:space="preserve"> to </w:t>
      </w:r>
      <w:r w:rsidR="009A6B7C">
        <w:rPr>
          <w:rFonts w:ascii="Arial" w:hAnsi="Arial" w:cs="Arial"/>
          <w:b/>
          <w:bCs/>
          <w:sz w:val="23"/>
          <w:szCs w:val="23"/>
        </w:rPr>
        <w:t xml:space="preserve">June </w:t>
      </w:r>
      <w:r w:rsidRPr="009A6B7C">
        <w:rPr>
          <w:rFonts w:ascii="Arial" w:hAnsi="Arial" w:cs="Arial"/>
          <w:b/>
          <w:bCs/>
          <w:sz w:val="23"/>
          <w:szCs w:val="23"/>
        </w:rPr>
        <w:t>2021</w:t>
      </w:r>
      <w:r w:rsidR="00A74740" w:rsidRPr="009A6B7C">
        <w:rPr>
          <w:rFonts w:ascii="Arial" w:hAnsi="Arial" w:cs="Arial"/>
          <w:b/>
          <w:bCs/>
          <w:sz w:val="23"/>
          <w:szCs w:val="23"/>
        </w:rPr>
        <w:tab/>
      </w:r>
    </w:p>
    <w:p w14:paraId="6C6CF4AC" w14:textId="0B4BBA96" w:rsidR="00A74740" w:rsidRPr="009A6B7C" w:rsidRDefault="00A74740" w:rsidP="008C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12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9A6B7C">
        <w:rPr>
          <w:rFonts w:ascii="Arial" w:hAnsi="Arial" w:cs="Arial"/>
          <w:b/>
          <w:bCs/>
          <w:sz w:val="23"/>
          <w:szCs w:val="23"/>
        </w:rPr>
        <w:t xml:space="preserve">Petroleum Engineer </w:t>
      </w:r>
      <w:r w:rsidR="000F4B5E">
        <w:rPr>
          <w:rFonts w:ascii="Arial" w:hAnsi="Arial" w:cs="Arial"/>
          <w:b/>
          <w:bCs/>
          <w:sz w:val="23"/>
          <w:szCs w:val="23"/>
        </w:rPr>
        <w:t xml:space="preserve">- </w:t>
      </w:r>
      <w:r w:rsidR="009A6B7C">
        <w:rPr>
          <w:rFonts w:ascii="Arial" w:hAnsi="Arial" w:cs="Arial"/>
          <w:b/>
          <w:bCs/>
          <w:sz w:val="23"/>
          <w:szCs w:val="23"/>
        </w:rPr>
        <w:t xml:space="preserve">March </w:t>
      </w:r>
      <w:r w:rsidR="008B3F38" w:rsidRPr="009A6B7C">
        <w:rPr>
          <w:rFonts w:ascii="Arial" w:hAnsi="Arial" w:cs="Arial"/>
          <w:b/>
          <w:bCs/>
          <w:sz w:val="23"/>
          <w:szCs w:val="23"/>
        </w:rPr>
        <w:t xml:space="preserve">2015 to </w:t>
      </w:r>
      <w:r w:rsidR="009A6B7C">
        <w:rPr>
          <w:rFonts w:ascii="Arial" w:hAnsi="Arial" w:cs="Arial"/>
          <w:b/>
          <w:bCs/>
          <w:sz w:val="23"/>
          <w:szCs w:val="23"/>
        </w:rPr>
        <w:t xml:space="preserve">June </w:t>
      </w:r>
      <w:r w:rsidR="008B3F38" w:rsidRPr="009A6B7C">
        <w:rPr>
          <w:rFonts w:ascii="Arial" w:hAnsi="Arial" w:cs="Arial"/>
          <w:b/>
          <w:bCs/>
          <w:sz w:val="23"/>
          <w:szCs w:val="23"/>
        </w:rPr>
        <w:t>2021</w:t>
      </w:r>
    </w:p>
    <w:p w14:paraId="16B58082" w14:textId="3F9B54B1" w:rsidR="00D3291F" w:rsidRPr="005E6610" w:rsidRDefault="00785A67" w:rsidP="009A6B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Promoted from an Assistant Petroleum Engineer rol</w:t>
      </w:r>
      <w:r w:rsidR="00DD3D23" w:rsidRPr="005E6610">
        <w:rPr>
          <w:rFonts w:ascii="Arial" w:hAnsi="Arial" w:cs="Arial"/>
          <w:sz w:val="22"/>
          <w:szCs w:val="22"/>
        </w:rPr>
        <w:t>e, guiding Reservoir Development and Engineering Groups on well completions, workovers, sand control, well integrity, well interventions, well operations, topsides installation, flow assurance, and chemical optimization</w:t>
      </w:r>
      <w:r w:rsidR="00A74740" w:rsidRPr="005E6610">
        <w:rPr>
          <w:rFonts w:ascii="Arial" w:hAnsi="Arial" w:cs="Arial"/>
          <w:sz w:val="22"/>
          <w:szCs w:val="22"/>
        </w:rPr>
        <w:t>.</w:t>
      </w:r>
      <w:r w:rsidR="00974CC4" w:rsidRPr="005E6610">
        <w:rPr>
          <w:rFonts w:ascii="Arial" w:hAnsi="Arial" w:cs="Arial"/>
          <w:sz w:val="22"/>
          <w:szCs w:val="22"/>
        </w:rPr>
        <w:t xml:space="preserve"> Regularly serve</w:t>
      </w:r>
      <w:r w:rsidR="00B57712" w:rsidRPr="005E6610">
        <w:rPr>
          <w:rFonts w:ascii="Arial" w:hAnsi="Arial" w:cs="Arial"/>
          <w:sz w:val="22"/>
          <w:szCs w:val="22"/>
        </w:rPr>
        <w:t>d</w:t>
      </w:r>
      <w:r w:rsidR="00974CC4" w:rsidRPr="005E6610">
        <w:rPr>
          <w:rFonts w:ascii="Arial" w:hAnsi="Arial" w:cs="Arial"/>
          <w:sz w:val="22"/>
          <w:szCs w:val="22"/>
        </w:rPr>
        <w:t xml:space="preserve"> as acting Production Engineering Superintendent.</w:t>
      </w:r>
    </w:p>
    <w:p w14:paraId="0E32C051" w14:textId="4C08A789" w:rsidR="00A74740" w:rsidRPr="005E6610" w:rsidRDefault="00A74740" w:rsidP="009A6B7C">
      <w:pPr>
        <w:spacing w:line="336" w:lineRule="auto"/>
        <w:jc w:val="both"/>
        <w:rPr>
          <w:rFonts w:ascii="Arial" w:hAnsi="Arial" w:cs="Arial"/>
          <w:sz w:val="6"/>
          <w:szCs w:val="6"/>
        </w:rPr>
      </w:pPr>
    </w:p>
    <w:p w14:paraId="2FC6A9FF" w14:textId="37624907" w:rsidR="009616E3" w:rsidRPr="005E6610" w:rsidRDefault="009D7C1A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Built proposals</w:t>
      </w:r>
      <w:r w:rsidR="009616E3" w:rsidRPr="005E6610">
        <w:rPr>
          <w:rFonts w:ascii="Arial" w:hAnsi="Arial" w:cs="Arial"/>
          <w:sz w:val="22"/>
          <w:szCs w:val="22"/>
        </w:rPr>
        <w:t xml:space="preserve"> for well interventions and artificial lift installation to </w:t>
      </w:r>
      <w:r w:rsidRPr="005E6610">
        <w:rPr>
          <w:rFonts w:ascii="Arial" w:hAnsi="Arial" w:cs="Arial"/>
          <w:sz w:val="22"/>
          <w:szCs w:val="22"/>
        </w:rPr>
        <w:t xml:space="preserve">efficiently </w:t>
      </w:r>
      <w:r w:rsidR="009616E3" w:rsidRPr="005E6610">
        <w:rPr>
          <w:rFonts w:ascii="Arial" w:hAnsi="Arial" w:cs="Arial"/>
          <w:sz w:val="22"/>
          <w:szCs w:val="22"/>
        </w:rPr>
        <w:t xml:space="preserve">achieve company production targets for existing wells and </w:t>
      </w:r>
      <w:r w:rsidRPr="005E6610">
        <w:rPr>
          <w:rFonts w:ascii="Arial" w:hAnsi="Arial" w:cs="Arial"/>
          <w:sz w:val="22"/>
          <w:szCs w:val="22"/>
        </w:rPr>
        <w:t>safely reactivate</w:t>
      </w:r>
      <w:r w:rsidR="009616E3" w:rsidRPr="005E6610">
        <w:rPr>
          <w:rFonts w:ascii="Arial" w:hAnsi="Arial" w:cs="Arial"/>
          <w:sz w:val="22"/>
          <w:szCs w:val="22"/>
        </w:rPr>
        <w:t xml:space="preserve"> shut-in wells.</w:t>
      </w:r>
    </w:p>
    <w:p w14:paraId="73746656" w14:textId="344D603F" w:rsidR="009616E3" w:rsidRPr="005E6610" w:rsidRDefault="009D7C1A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Followed up on daily</w:t>
      </w:r>
      <w:r w:rsidR="009616E3" w:rsidRPr="005E6610">
        <w:rPr>
          <w:rFonts w:ascii="Arial" w:hAnsi="Arial" w:cs="Arial"/>
          <w:sz w:val="22"/>
          <w:szCs w:val="22"/>
        </w:rPr>
        <w:t xml:space="preserve"> well performance while providing prompt </w:t>
      </w:r>
      <w:r w:rsidRPr="005E6610">
        <w:rPr>
          <w:rFonts w:ascii="Arial" w:hAnsi="Arial" w:cs="Arial"/>
          <w:sz w:val="22"/>
          <w:szCs w:val="22"/>
        </w:rPr>
        <w:t xml:space="preserve">technical and </w:t>
      </w:r>
      <w:r w:rsidR="009616E3" w:rsidRPr="005E6610">
        <w:rPr>
          <w:rFonts w:ascii="Arial" w:hAnsi="Arial" w:cs="Arial"/>
          <w:sz w:val="22"/>
          <w:szCs w:val="22"/>
        </w:rPr>
        <w:t>Production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9616E3" w:rsidRPr="005E6610">
        <w:rPr>
          <w:rFonts w:ascii="Arial" w:hAnsi="Arial" w:cs="Arial"/>
          <w:sz w:val="22"/>
          <w:szCs w:val="22"/>
        </w:rPr>
        <w:t>/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9616E3" w:rsidRPr="005E6610">
        <w:rPr>
          <w:rFonts w:ascii="Arial" w:hAnsi="Arial" w:cs="Arial"/>
          <w:sz w:val="22"/>
          <w:szCs w:val="22"/>
        </w:rPr>
        <w:t xml:space="preserve">Petroleum engineering support to </w:t>
      </w:r>
      <w:r w:rsidRPr="005E6610">
        <w:rPr>
          <w:rFonts w:ascii="Arial" w:hAnsi="Arial" w:cs="Arial"/>
          <w:sz w:val="22"/>
          <w:szCs w:val="22"/>
        </w:rPr>
        <w:t xml:space="preserve">office and onsite </w:t>
      </w:r>
      <w:r w:rsidR="009616E3" w:rsidRPr="005E6610">
        <w:rPr>
          <w:rFonts w:ascii="Arial" w:hAnsi="Arial" w:cs="Arial"/>
          <w:sz w:val="22"/>
          <w:szCs w:val="22"/>
        </w:rPr>
        <w:t>Offshore Operations Team</w:t>
      </w:r>
      <w:r w:rsidRPr="005E6610">
        <w:rPr>
          <w:rFonts w:ascii="Arial" w:hAnsi="Arial" w:cs="Arial"/>
          <w:sz w:val="22"/>
          <w:szCs w:val="22"/>
        </w:rPr>
        <w:t>s</w:t>
      </w:r>
      <w:r w:rsidR="009616E3" w:rsidRPr="005E6610">
        <w:rPr>
          <w:rFonts w:ascii="Arial" w:hAnsi="Arial" w:cs="Arial"/>
          <w:sz w:val="22"/>
          <w:szCs w:val="22"/>
        </w:rPr>
        <w:t xml:space="preserve"> for </w:t>
      </w:r>
      <w:r w:rsidRPr="005E6610">
        <w:rPr>
          <w:rFonts w:ascii="Arial" w:hAnsi="Arial" w:cs="Arial"/>
          <w:sz w:val="22"/>
          <w:szCs w:val="22"/>
        </w:rPr>
        <w:t>daily</w:t>
      </w:r>
      <w:r w:rsidR="009616E3" w:rsidRPr="005E6610">
        <w:rPr>
          <w:rFonts w:ascii="Arial" w:hAnsi="Arial" w:cs="Arial"/>
          <w:sz w:val="22"/>
          <w:szCs w:val="22"/>
        </w:rPr>
        <w:t xml:space="preserve"> plant operations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9616E3" w:rsidRPr="005E6610">
        <w:rPr>
          <w:rFonts w:ascii="Arial" w:hAnsi="Arial" w:cs="Arial"/>
          <w:sz w:val="22"/>
          <w:szCs w:val="22"/>
        </w:rPr>
        <w:t xml:space="preserve">to </w:t>
      </w:r>
      <w:r w:rsidRPr="005E6610">
        <w:rPr>
          <w:rFonts w:ascii="Arial" w:hAnsi="Arial" w:cs="Arial"/>
          <w:sz w:val="22"/>
          <w:szCs w:val="22"/>
        </w:rPr>
        <w:t>hit</w:t>
      </w:r>
      <w:r w:rsidR="009616E3" w:rsidRPr="005E6610">
        <w:rPr>
          <w:rFonts w:ascii="Arial" w:hAnsi="Arial" w:cs="Arial"/>
          <w:sz w:val="22"/>
          <w:szCs w:val="22"/>
        </w:rPr>
        <w:t xml:space="preserve"> production target</w:t>
      </w:r>
      <w:r w:rsidRPr="005E6610">
        <w:rPr>
          <w:rFonts w:ascii="Arial" w:hAnsi="Arial" w:cs="Arial"/>
          <w:sz w:val="22"/>
          <w:szCs w:val="22"/>
        </w:rPr>
        <w:t>s</w:t>
      </w:r>
      <w:r w:rsidR="009616E3" w:rsidRPr="005E6610">
        <w:rPr>
          <w:rFonts w:ascii="Arial" w:hAnsi="Arial" w:cs="Arial"/>
          <w:sz w:val="22"/>
          <w:szCs w:val="22"/>
        </w:rPr>
        <w:t>.</w:t>
      </w:r>
    </w:p>
    <w:p w14:paraId="02A0806F" w14:textId="092833CD" w:rsidR="00197B94" w:rsidRPr="005E6610" w:rsidRDefault="00AE4353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 xml:space="preserve">Led by example on managing </w:t>
      </w:r>
      <w:r w:rsidR="00A6200A" w:rsidRPr="005E6610">
        <w:rPr>
          <w:rFonts w:ascii="Arial" w:hAnsi="Arial" w:cs="Arial"/>
          <w:sz w:val="22"/>
          <w:szCs w:val="22"/>
        </w:rPr>
        <w:t>projects</w:t>
      </w:r>
      <w:r w:rsidR="009616E3" w:rsidRPr="005E6610">
        <w:rPr>
          <w:rFonts w:ascii="Arial" w:hAnsi="Arial" w:cs="Arial"/>
          <w:sz w:val="22"/>
          <w:szCs w:val="22"/>
        </w:rPr>
        <w:t xml:space="preserve"> with P</w:t>
      </w:r>
      <w:r w:rsidR="00A6200A" w:rsidRPr="005E6610">
        <w:rPr>
          <w:rFonts w:ascii="Arial" w:hAnsi="Arial" w:cs="Arial"/>
          <w:sz w:val="22"/>
          <w:szCs w:val="22"/>
        </w:rPr>
        <w:t xml:space="preserve">etroleum </w:t>
      </w:r>
      <w:r w:rsidR="009616E3" w:rsidRPr="005E6610">
        <w:rPr>
          <w:rFonts w:ascii="Arial" w:hAnsi="Arial" w:cs="Arial"/>
          <w:sz w:val="22"/>
          <w:szCs w:val="22"/>
        </w:rPr>
        <w:t>E</w:t>
      </w:r>
      <w:r w:rsidR="00A6200A" w:rsidRPr="005E6610">
        <w:rPr>
          <w:rFonts w:ascii="Arial" w:hAnsi="Arial" w:cs="Arial"/>
          <w:sz w:val="22"/>
          <w:szCs w:val="22"/>
        </w:rPr>
        <w:t>ngineering</w:t>
      </w:r>
      <w:r w:rsidR="009616E3" w:rsidRPr="005E6610">
        <w:rPr>
          <w:rFonts w:ascii="Arial" w:hAnsi="Arial" w:cs="Arial"/>
          <w:sz w:val="22"/>
          <w:szCs w:val="22"/>
        </w:rPr>
        <w:t xml:space="preserve"> </w:t>
      </w:r>
      <w:r w:rsidR="00A6200A" w:rsidRPr="005E6610">
        <w:rPr>
          <w:rFonts w:ascii="Arial" w:hAnsi="Arial" w:cs="Arial"/>
          <w:sz w:val="22"/>
          <w:szCs w:val="22"/>
        </w:rPr>
        <w:t>T</w:t>
      </w:r>
      <w:r w:rsidR="009616E3" w:rsidRPr="005E6610">
        <w:rPr>
          <w:rFonts w:ascii="Arial" w:hAnsi="Arial" w:cs="Arial"/>
          <w:sz w:val="22"/>
          <w:szCs w:val="22"/>
        </w:rPr>
        <w:t>eam members to meet deadlines</w:t>
      </w:r>
      <w:r w:rsidR="00A74740" w:rsidRPr="005E6610">
        <w:rPr>
          <w:rFonts w:ascii="Arial" w:hAnsi="Arial" w:cs="Arial"/>
          <w:sz w:val="22"/>
          <w:szCs w:val="22"/>
        </w:rPr>
        <w:t>.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</w:p>
    <w:p w14:paraId="096E1963" w14:textId="7F7517FB" w:rsidR="0042395C" w:rsidRPr="005E6610" w:rsidRDefault="006B67FE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 xml:space="preserve">Mentored and trained junior Petroleum Engineers on critical well optimization </w:t>
      </w:r>
      <w:r w:rsidR="00197B94" w:rsidRPr="005E6610">
        <w:rPr>
          <w:rFonts w:ascii="Arial" w:hAnsi="Arial" w:cs="Arial"/>
          <w:sz w:val="22"/>
          <w:szCs w:val="22"/>
        </w:rPr>
        <w:t xml:space="preserve">projects and activities. </w:t>
      </w:r>
    </w:p>
    <w:p w14:paraId="6160E676" w14:textId="5532C362" w:rsidR="0042395C" w:rsidRPr="005E6610" w:rsidRDefault="00197B94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lastRenderedPageBreak/>
        <w:t>Continuous</w:t>
      </w:r>
      <w:r w:rsidR="0054797A" w:rsidRPr="005E6610">
        <w:rPr>
          <w:rFonts w:ascii="Arial" w:hAnsi="Arial" w:cs="Arial"/>
          <w:sz w:val="22"/>
          <w:szCs w:val="22"/>
        </w:rPr>
        <w:t>ly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54797A" w:rsidRPr="005E6610">
        <w:rPr>
          <w:rFonts w:ascii="Arial" w:hAnsi="Arial" w:cs="Arial"/>
          <w:sz w:val="22"/>
          <w:szCs w:val="22"/>
        </w:rPr>
        <w:t>monitored</w:t>
      </w:r>
      <w:r w:rsidRPr="005E6610">
        <w:rPr>
          <w:rFonts w:ascii="Arial" w:hAnsi="Arial" w:cs="Arial"/>
          <w:sz w:val="22"/>
          <w:szCs w:val="22"/>
        </w:rPr>
        <w:t xml:space="preserve"> and </w:t>
      </w:r>
      <w:r w:rsidR="0054797A" w:rsidRPr="005E6610">
        <w:rPr>
          <w:rFonts w:ascii="Arial" w:hAnsi="Arial" w:cs="Arial"/>
          <w:sz w:val="22"/>
          <w:szCs w:val="22"/>
        </w:rPr>
        <w:t>troubleshot</w:t>
      </w:r>
      <w:r w:rsidRPr="005E6610">
        <w:rPr>
          <w:rFonts w:ascii="Arial" w:hAnsi="Arial" w:cs="Arial"/>
          <w:sz w:val="22"/>
          <w:szCs w:val="22"/>
        </w:rPr>
        <w:t xml:space="preserve"> natural flowing and artificial</w:t>
      </w:r>
      <w:r w:rsidR="008B0B60" w:rsidRPr="005E6610">
        <w:rPr>
          <w:rFonts w:ascii="Arial" w:hAnsi="Arial" w:cs="Arial"/>
          <w:sz w:val="22"/>
          <w:szCs w:val="22"/>
        </w:rPr>
        <w:t>ly</w:t>
      </w:r>
      <w:r w:rsidRPr="005E6610">
        <w:rPr>
          <w:rFonts w:ascii="Arial" w:hAnsi="Arial" w:cs="Arial"/>
          <w:sz w:val="22"/>
          <w:szCs w:val="22"/>
        </w:rPr>
        <w:t xml:space="preserve"> lifted wells (</w:t>
      </w:r>
      <w:r w:rsidR="0054797A" w:rsidRPr="005E6610">
        <w:rPr>
          <w:rFonts w:ascii="Arial" w:hAnsi="Arial" w:cs="Arial"/>
          <w:sz w:val="22"/>
          <w:szCs w:val="22"/>
        </w:rPr>
        <w:t>g</w:t>
      </w:r>
      <w:r w:rsidRPr="005E6610">
        <w:rPr>
          <w:rFonts w:ascii="Arial" w:hAnsi="Arial" w:cs="Arial"/>
          <w:sz w:val="22"/>
          <w:szCs w:val="22"/>
        </w:rPr>
        <w:t xml:space="preserve">as </w:t>
      </w:r>
      <w:r w:rsidR="0054797A" w:rsidRPr="005E6610">
        <w:rPr>
          <w:rFonts w:ascii="Arial" w:hAnsi="Arial" w:cs="Arial"/>
          <w:sz w:val="22"/>
          <w:szCs w:val="22"/>
        </w:rPr>
        <w:t>l</w:t>
      </w:r>
      <w:r w:rsidRPr="005E6610">
        <w:rPr>
          <w:rFonts w:ascii="Arial" w:hAnsi="Arial" w:cs="Arial"/>
          <w:sz w:val="22"/>
          <w:szCs w:val="22"/>
        </w:rPr>
        <w:t xml:space="preserve">ift, and ESP).  </w:t>
      </w:r>
    </w:p>
    <w:p w14:paraId="5E97655C" w14:textId="3C0EC146" w:rsidR="00197B94" w:rsidRPr="005E6610" w:rsidRDefault="00554BE1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Prevented downtime (NPT) and maximized production</w:t>
      </w:r>
      <w:r w:rsidR="00197B94" w:rsidRPr="005E6610">
        <w:rPr>
          <w:rFonts w:ascii="Arial" w:hAnsi="Arial" w:cs="Arial"/>
          <w:sz w:val="22"/>
          <w:szCs w:val="22"/>
        </w:rPr>
        <w:t xml:space="preserve"> with Reservoir Development Operations </w:t>
      </w:r>
      <w:r w:rsidRPr="005E6610">
        <w:rPr>
          <w:rFonts w:ascii="Arial" w:hAnsi="Arial" w:cs="Arial"/>
          <w:sz w:val="22"/>
          <w:szCs w:val="22"/>
        </w:rPr>
        <w:t>E</w:t>
      </w:r>
      <w:r w:rsidR="00197B94" w:rsidRPr="005E6610">
        <w:rPr>
          <w:rFonts w:ascii="Arial" w:hAnsi="Arial" w:cs="Arial"/>
          <w:sz w:val="22"/>
          <w:szCs w:val="22"/>
        </w:rPr>
        <w:t>ngineers.</w:t>
      </w:r>
    </w:p>
    <w:p w14:paraId="52082E96" w14:textId="71F61209" w:rsidR="00197B94" w:rsidRPr="005E6610" w:rsidRDefault="006A64E7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Fulfilled</w:t>
      </w:r>
      <w:r w:rsidR="001B475E" w:rsidRPr="005E6610">
        <w:rPr>
          <w:rFonts w:ascii="Arial" w:hAnsi="Arial" w:cs="Arial"/>
          <w:sz w:val="22"/>
          <w:szCs w:val="22"/>
        </w:rPr>
        <w:t xml:space="preserve"> HSE regulations and company best practices for</w:t>
      </w:r>
      <w:r w:rsidR="00197B94" w:rsidRPr="005E6610">
        <w:rPr>
          <w:rFonts w:ascii="Arial" w:hAnsi="Arial" w:cs="Arial"/>
          <w:sz w:val="22"/>
          <w:szCs w:val="22"/>
        </w:rPr>
        <w:t xml:space="preserve"> well performance, choke optimization</w:t>
      </w:r>
      <w:r w:rsidR="001B475E"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and production.</w:t>
      </w:r>
    </w:p>
    <w:p w14:paraId="1EF02036" w14:textId="1CDA0065" w:rsidR="00197B94" w:rsidRPr="005E6610" w:rsidRDefault="00114957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Witnessed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  <w:r w:rsidRPr="005E6610">
        <w:rPr>
          <w:rFonts w:ascii="Arial" w:hAnsi="Arial" w:cs="Arial"/>
          <w:sz w:val="22"/>
          <w:szCs w:val="22"/>
        </w:rPr>
        <w:t xml:space="preserve">onsite </w:t>
      </w:r>
      <w:r w:rsidR="00197B94" w:rsidRPr="005E6610">
        <w:rPr>
          <w:rFonts w:ascii="Arial" w:hAnsi="Arial" w:cs="Arial"/>
          <w:sz w:val="22"/>
          <w:szCs w:val="22"/>
        </w:rPr>
        <w:t xml:space="preserve">offshore </w:t>
      </w:r>
      <w:r w:rsidRPr="005E6610">
        <w:rPr>
          <w:rFonts w:ascii="Arial" w:hAnsi="Arial" w:cs="Arial"/>
          <w:sz w:val="22"/>
          <w:szCs w:val="22"/>
        </w:rPr>
        <w:t xml:space="preserve">well operations pertaining to reservoir monitoring and production optimization, including </w:t>
      </w:r>
      <w:r w:rsidR="00197B94" w:rsidRPr="005E6610">
        <w:rPr>
          <w:rFonts w:ascii="Arial" w:hAnsi="Arial" w:cs="Arial"/>
          <w:sz w:val="22"/>
          <w:szCs w:val="22"/>
        </w:rPr>
        <w:t xml:space="preserve">perforations, logging, </w:t>
      </w:r>
      <w:r w:rsidRPr="005E6610">
        <w:rPr>
          <w:rFonts w:ascii="Arial" w:hAnsi="Arial" w:cs="Arial"/>
          <w:sz w:val="22"/>
          <w:szCs w:val="22"/>
        </w:rPr>
        <w:t xml:space="preserve">new well </w:t>
      </w:r>
      <w:r w:rsidR="00197B94" w:rsidRPr="005E6610">
        <w:rPr>
          <w:rFonts w:ascii="Arial" w:hAnsi="Arial" w:cs="Arial"/>
          <w:sz w:val="22"/>
          <w:szCs w:val="22"/>
        </w:rPr>
        <w:t xml:space="preserve">testing, </w:t>
      </w:r>
      <w:r w:rsidRPr="005E6610">
        <w:rPr>
          <w:rFonts w:ascii="Arial" w:hAnsi="Arial" w:cs="Arial"/>
          <w:sz w:val="22"/>
          <w:szCs w:val="22"/>
        </w:rPr>
        <w:t xml:space="preserve">and </w:t>
      </w:r>
      <w:r w:rsidR="00197B94" w:rsidRPr="005E6610">
        <w:rPr>
          <w:rFonts w:ascii="Arial" w:hAnsi="Arial" w:cs="Arial"/>
          <w:sz w:val="22"/>
          <w:szCs w:val="22"/>
        </w:rPr>
        <w:t>artificial lift installation.</w:t>
      </w:r>
    </w:p>
    <w:p w14:paraId="7D108AC9" w14:textId="525159B2" w:rsidR="00197B94" w:rsidRPr="005E6610" w:rsidRDefault="007676FA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Improved well completion</w:t>
      </w:r>
      <w:r w:rsidR="00197B94" w:rsidRPr="005E6610">
        <w:rPr>
          <w:rFonts w:ascii="Arial" w:hAnsi="Arial" w:cs="Arial"/>
          <w:sz w:val="22"/>
          <w:szCs w:val="22"/>
        </w:rPr>
        <w:t xml:space="preserve"> programs </w:t>
      </w:r>
      <w:r w:rsidRPr="005E6610">
        <w:rPr>
          <w:rFonts w:ascii="Arial" w:hAnsi="Arial" w:cs="Arial"/>
          <w:sz w:val="22"/>
          <w:szCs w:val="22"/>
        </w:rPr>
        <w:t>by providing engineering recommendations for</w:t>
      </w:r>
      <w:r w:rsidR="00197B94" w:rsidRPr="005E6610">
        <w:rPr>
          <w:rFonts w:ascii="Arial" w:hAnsi="Arial" w:cs="Arial"/>
          <w:sz w:val="22"/>
          <w:szCs w:val="22"/>
        </w:rPr>
        <w:t xml:space="preserve"> sand control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/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management, wax management, well tests</w:t>
      </w:r>
      <w:r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and PLT</w:t>
      </w:r>
      <w:r w:rsidRPr="005E6610">
        <w:rPr>
          <w:rFonts w:ascii="Arial" w:hAnsi="Arial" w:cs="Arial"/>
          <w:sz w:val="22"/>
          <w:szCs w:val="22"/>
        </w:rPr>
        <w:t xml:space="preserve"> /</w:t>
      </w:r>
      <w:r w:rsidR="00197B94" w:rsidRPr="005E6610">
        <w:rPr>
          <w:rFonts w:ascii="Arial" w:hAnsi="Arial" w:cs="Arial"/>
          <w:sz w:val="22"/>
          <w:szCs w:val="22"/>
        </w:rPr>
        <w:t xml:space="preserve"> RFT</w:t>
      </w:r>
      <w:r w:rsidRPr="005E6610">
        <w:rPr>
          <w:rFonts w:ascii="Arial" w:hAnsi="Arial" w:cs="Arial"/>
          <w:sz w:val="22"/>
          <w:szCs w:val="22"/>
        </w:rPr>
        <w:t xml:space="preserve"> / </w:t>
      </w:r>
      <w:r w:rsidR="00197B94" w:rsidRPr="005E6610">
        <w:rPr>
          <w:rFonts w:ascii="Arial" w:hAnsi="Arial" w:cs="Arial"/>
          <w:sz w:val="22"/>
          <w:szCs w:val="22"/>
        </w:rPr>
        <w:t>PVT surveys.</w:t>
      </w:r>
    </w:p>
    <w:p w14:paraId="7EA932AF" w14:textId="6C726E48" w:rsidR="00197B94" w:rsidRPr="005E6610" w:rsidRDefault="006A2A37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 xml:space="preserve">Performed </w:t>
      </w:r>
      <w:r w:rsidR="00197B94" w:rsidRPr="005E6610">
        <w:rPr>
          <w:rFonts w:ascii="Arial" w:hAnsi="Arial" w:cs="Arial"/>
          <w:sz w:val="22"/>
          <w:szCs w:val="22"/>
        </w:rPr>
        <w:t>well modelling and simulations</w:t>
      </w:r>
      <w:r w:rsidRPr="005E6610">
        <w:rPr>
          <w:rFonts w:ascii="Arial" w:hAnsi="Arial" w:cs="Arial"/>
          <w:sz w:val="22"/>
          <w:szCs w:val="22"/>
        </w:rPr>
        <w:t xml:space="preserve"> using well test, production performance, and PLT / PVT data</w:t>
      </w:r>
      <w:r w:rsidR="00197B94" w:rsidRPr="005E6610">
        <w:rPr>
          <w:rFonts w:ascii="Arial" w:hAnsi="Arial" w:cs="Arial"/>
          <w:sz w:val="22"/>
          <w:szCs w:val="22"/>
        </w:rPr>
        <w:t>.</w:t>
      </w:r>
    </w:p>
    <w:p w14:paraId="3C0A528B" w14:textId="338B6044" w:rsidR="00197B94" w:rsidRPr="005E6610" w:rsidRDefault="00AF55F6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Guided</w:t>
      </w:r>
      <w:r w:rsidR="00197B94" w:rsidRPr="005E6610">
        <w:rPr>
          <w:rFonts w:ascii="Arial" w:hAnsi="Arial" w:cs="Arial"/>
          <w:sz w:val="22"/>
          <w:szCs w:val="22"/>
        </w:rPr>
        <w:t xml:space="preserve"> flow assurance (wax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/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sand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/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>H2S control)</w:t>
      </w:r>
      <w:r w:rsidRPr="005E6610">
        <w:rPr>
          <w:rFonts w:ascii="Arial" w:hAnsi="Arial" w:cs="Arial"/>
          <w:sz w:val="22"/>
          <w:szCs w:val="22"/>
        </w:rPr>
        <w:t xml:space="preserve">, </w:t>
      </w:r>
      <w:r w:rsidR="00197B94" w:rsidRPr="005E6610">
        <w:rPr>
          <w:rFonts w:ascii="Arial" w:hAnsi="Arial" w:cs="Arial"/>
          <w:sz w:val="22"/>
          <w:szCs w:val="22"/>
        </w:rPr>
        <w:t>chemical optimization</w:t>
      </w:r>
      <w:r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and remediation</w:t>
      </w:r>
      <w:r w:rsidR="00DB4B61" w:rsidRPr="005E6610">
        <w:rPr>
          <w:rFonts w:ascii="Arial" w:hAnsi="Arial" w:cs="Arial"/>
          <w:sz w:val="22"/>
          <w:szCs w:val="22"/>
        </w:rPr>
        <w:t xml:space="preserve"> and solved issues related to wax deposition, sand production, pressure drops, flow regimes, etc.</w:t>
      </w:r>
    </w:p>
    <w:p w14:paraId="66DF8C23" w14:textId="25561033" w:rsidR="00197B94" w:rsidRPr="005E6610" w:rsidRDefault="00AA15FE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Planned</w:t>
      </w:r>
      <w:r w:rsidR="00197B94" w:rsidRPr="005E6610">
        <w:rPr>
          <w:rFonts w:ascii="Arial" w:hAnsi="Arial" w:cs="Arial"/>
          <w:sz w:val="22"/>
          <w:szCs w:val="22"/>
        </w:rPr>
        <w:t xml:space="preserve"> production enhancement strategies</w:t>
      </w:r>
      <w:r w:rsidR="00EC7554" w:rsidRPr="005E6610">
        <w:rPr>
          <w:rFonts w:ascii="Arial" w:hAnsi="Arial" w:cs="Arial"/>
          <w:sz w:val="22"/>
          <w:szCs w:val="22"/>
        </w:rPr>
        <w:t xml:space="preserve"> via stimulation, perforating, or artificial lift by reviewing </w:t>
      </w:r>
      <w:r w:rsidR="00197B94" w:rsidRPr="005E6610">
        <w:rPr>
          <w:rFonts w:ascii="Arial" w:hAnsi="Arial" w:cs="Arial"/>
          <w:sz w:val="22"/>
          <w:szCs w:val="22"/>
        </w:rPr>
        <w:t>well data.</w:t>
      </w:r>
    </w:p>
    <w:p w14:paraId="661FA67F" w14:textId="0E7A61B0" w:rsidR="00197B94" w:rsidRPr="005E6610" w:rsidRDefault="00D74902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Interfaced</w:t>
      </w:r>
      <w:r w:rsidR="00197B94" w:rsidRPr="005E6610">
        <w:rPr>
          <w:rFonts w:ascii="Arial" w:hAnsi="Arial" w:cs="Arial"/>
          <w:sz w:val="22"/>
          <w:szCs w:val="22"/>
        </w:rPr>
        <w:t xml:space="preserve"> with </w:t>
      </w:r>
      <w:r w:rsidR="00480F1A" w:rsidRPr="005E6610">
        <w:rPr>
          <w:rFonts w:ascii="Arial" w:hAnsi="Arial" w:cs="Arial"/>
          <w:sz w:val="22"/>
          <w:szCs w:val="22"/>
        </w:rPr>
        <w:t xml:space="preserve">cross-functional </w:t>
      </w:r>
      <w:r w:rsidRPr="005E6610">
        <w:rPr>
          <w:rFonts w:ascii="Arial" w:hAnsi="Arial" w:cs="Arial"/>
          <w:sz w:val="22"/>
          <w:szCs w:val="22"/>
        </w:rPr>
        <w:t>Drilling</w:t>
      </w:r>
      <w:r w:rsidR="00C7607C"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  <w:r w:rsidR="00C7607C" w:rsidRPr="005E6610">
        <w:rPr>
          <w:rFonts w:ascii="Arial" w:hAnsi="Arial" w:cs="Arial"/>
          <w:sz w:val="22"/>
          <w:szCs w:val="22"/>
        </w:rPr>
        <w:t>W</w:t>
      </w:r>
      <w:r w:rsidR="00197B94" w:rsidRPr="005E6610">
        <w:rPr>
          <w:rFonts w:ascii="Arial" w:hAnsi="Arial" w:cs="Arial"/>
          <w:sz w:val="22"/>
          <w:szCs w:val="22"/>
        </w:rPr>
        <w:t>orkove</w:t>
      </w:r>
      <w:r w:rsidR="00C7607C" w:rsidRPr="005E6610">
        <w:rPr>
          <w:rFonts w:ascii="Arial" w:hAnsi="Arial" w:cs="Arial"/>
          <w:sz w:val="22"/>
          <w:szCs w:val="22"/>
        </w:rPr>
        <w:t>r,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  <w:r w:rsidR="00C7607C" w:rsidRPr="005E6610">
        <w:rPr>
          <w:rFonts w:ascii="Arial" w:hAnsi="Arial" w:cs="Arial"/>
          <w:sz w:val="22"/>
          <w:szCs w:val="22"/>
        </w:rPr>
        <w:t>C</w:t>
      </w:r>
      <w:r w:rsidR="00197B94" w:rsidRPr="005E6610">
        <w:rPr>
          <w:rFonts w:ascii="Arial" w:hAnsi="Arial" w:cs="Arial"/>
          <w:sz w:val="22"/>
          <w:szCs w:val="22"/>
        </w:rPr>
        <w:t>ompletion, CTU, Wireline</w:t>
      </w:r>
      <w:r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and Operations</w:t>
      </w:r>
      <w:r w:rsidR="00C7607C" w:rsidRPr="005E6610">
        <w:rPr>
          <w:rFonts w:ascii="Arial" w:hAnsi="Arial" w:cs="Arial"/>
          <w:sz w:val="22"/>
          <w:szCs w:val="22"/>
        </w:rPr>
        <w:t xml:space="preserve"> teams</w:t>
      </w:r>
      <w:r w:rsidR="00197B94" w:rsidRPr="005E6610">
        <w:rPr>
          <w:rFonts w:ascii="Arial" w:hAnsi="Arial" w:cs="Arial"/>
          <w:sz w:val="22"/>
          <w:szCs w:val="22"/>
        </w:rPr>
        <w:t>.</w:t>
      </w:r>
    </w:p>
    <w:p w14:paraId="6743331F" w14:textId="09044BD8" w:rsidR="00197B94" w:rsidRPr="005E6610" w:rsidRDefault="00B02BD7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Partnered with</w:t>
      </w:r>
      <w:r w:rsidR="00197B94" w:rsidRPr="005E6610">
        <w:rPr>
          <w:rFonts w:ascii="Arial" w:hAnsi="Arial" w:cs="Arial"/>
          <w:sz w:val="22"/>
          <w:szCs w:val="22"/>
        </w:rPr>
        <w:t xml:space="preserve"> the Well Integrity </w:t>
      </w:r>
      <w:proofErr w:type="gramStart"/>
      <w:r w:rsidR="00197B94" w:rsidRPr="005E6610">
        <w:rPr>
          <w:rFonts w:ascii="Arial" w:hAnsi="Arial" w:cs="Arial"/>
          <w:sz w:val="22"/>
          <w:szCs w:val="22"/>
        </w:rPr>
        <w:t>Lead</w:t>
      </w:r>
      <w:proofErr w:type="gramEnd"/>
      <w:r w:rsidRPr="005E6610">
        <w:rPr>
          <w:rFonts w:ascii="Arial" w:hAnsi="Arial" w:cs="Arial"/>
          <w:sz w:val="22"/>
          <w:szCs w:val="22"/>
        </w:rPr>
        <w:t xml:space="preserve"> </w:t>
      </w:r>
      <w:r w:rsidR="00197B94" w:rsidRPr="005E6610">
        <w:rPr>
          <w:rFonts w:ascii="Arial" w:hAnsi="Arial" w:cs="Arial"/>
          <w:sz w:val="22"/>
          <w:szCs w:val="22"/>
        </w:rPr>
        <w:t xml:space="preserve">to manage the risk as per company standards and industry </w:t>
      </w:r>
      <w:r w:rsidR="002D64DB" w:rsidRPr="005E6610">
        <w:rPr>
          <w:rFonts w:ascii="Arial" w:hAnsi="Arial" w:cs="Arial"/>
          <w:sz w:val="22"/>
          <w:szCs w:val="22"/>
        </w:rPr>
        <w:t xml:space="preserve">best </w:t>
      </w:r>
      <w:r w:rsidR="00197B94" w:rsidRPr="005E6610">
        <w:rPr>
          <w:rFonts w:ascii="Arial" w:hAnsi="Arial" w:cs="Arial"/>
          <w:sz w:val="22"/>
          <w:szCs w:val="22"/>
        </w:rPr>
        <w:t>practices.</w:t>
      </w:r>
    </w:p>
    <w:p w14:paraId="180D1610" w14:textId="0BE4F0DF" w:rsidR="00197B94" w:rsidRPr="005E6610" w:rsidRDefault="00D5734A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Advised management on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  <w:r w:rsidR="00C926E6" w:rsidRPr="005E6610">
        <w:rPr>
          <w:rFonts w:ascii="Arial" w:hAnsi="Arial" w:cs="Arial"/>
          <w:sz w:val="22"/>
          <w:szCs w:val="22"/>
        </w:rPr>
        <w:t xml:space="preserve">well intervention </w:t>
      </w:r>
      <w:r w:rsidR="00197B94" w:rsidRPr="005E6610">
        <w:rPr>
          <w:rFonts w:ascii="Arial" w:hAnsi="Arial" w:cs="Arial"/>
          <w:sz w:val="22"/>
          <w:szCs w:val="22"/>
        </w:rPr>
        <w:t xml:space="preserve">candidate wells for </w:t>
      </w:r>
      <w:r w:rsidRPr="005E6610">
        <w:rPr>
          <w:rFonts w:ascii="Arial" w:hAnsi="Arial" w:cs="Arial"/>
          <w:sz w:val="22"/>
          <w:szCs w:val="22"/>
        </w:rPr>
        <w:t>plug &amp; abandonment (</w:t>
      </w:r>
      <w:r w:rsidR="00197B94" w:rsidRPr="005E6610">
        <w:rPr>
          <w:rFonts w:ascii="Arial" w:hAnsi="Arial" w:cs="Arial"/>
          <w:sz w:val="22"/>
          <w:szCs w:val="22"/>
        </w:rPr>
        <w:t>P&amp;A</w:t>
      </w:r>
      <w:r w:rsidRPr="005E6610">
        <w:rPr>
          <w:rFonts w:ascii="Arial" w:hAnsi="Arial" w:cs="Arial"/>
          <w:sz w:val="22"/>
          <w:szCs w:val="22"/>
        </w:rPr>
        <w:t>)</w:t>
      </w:r>
      <w:r w:rsidR="00C926E6" w:rsidRPr="005E6610">
        <w:rPr>
          <w:rFonts w:ascii="Arial" w:hAnsi="Arial" w:cs="Arial"/>
          <w:sz w:val="22"/>
          <w:szCs w:val="22"/>
        </w:rPr>
        <w:t xml:space="preserve"> and </w:t>
      </w:r>
      <w:r w:rsidRPr="005E6610">
        <w:rPr>
          <w:rFonts w:ascii="Arial" w:hAnsi="Arial" w:cs="Arial"/>
          <w:sz w:val="22"/>
          <w:szCs w:val="22"/>
        </w:rPr>
        <w:t>workovers</w:t>
      </w:r>
      <w:r w:rsidR="00197B94" w:rsidRPr="005E6610">
        <w:rPr>
          <w:rFonts w:ascii="Arial" w:hAnsi="Arial" w:cs="Arial"/>
          <w:sz w:val="22"/>
          <w:szCs w:val="22"/>
        </w:rPr>
        <w:t>.</w:t>
      </w:r>
    </w:p>
    <w:p w14:paraId="310FD340" w14:textId="36089D2B" w:rsidR="00197B94" w:rsidRPr="005E6610" w:rsidRDefault="00983883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Prepared</w:t>
      </w:r>
      <w:r w:rsidR="00197B94" w:rsidRPr="005E6610">
        <w:rPr>
          <w:rFonts w:ascii="Arial" w:hAnsi="Arial" w:cs="Arial"/>
          <w:sz w:val="22"/>
          <w:szCs w:val="22"/>
        </w:rPr>
        <w:t xml:space="preserve"> wells and facilities for </w:t>
      </w:r>
      <w:r w:rsidRPr="005E6610">
        <w:rPr>
          <w:rFonts w:ascii="Arial" w:hAnsi="Arial" w:cs="Arial"/>
          <w:sz w:val="22"/>
          <w:szCs w:val="22"/>
        </w:rPr>
        <w:t>w</w:t>
      </w:r>
      <w:r w:rsidR="00197B94" w:rsidRPr="005E6610">
        <w:rPr>
          <w:rFonts w:ascii="Arial" w:hAnsi="Arial" w:cs="Arial"/>
          <w:sz w:val="22"/>
          <w:szCs w:val="22"/>
        </w:rPr>
        <w:t xml:space="preserve">ater </w:t>
      </w:r>
      <w:r w:rsidRPr="005E6610">
        <w:rPr>
          <w:rFonts w:ascii="Arial" w:hAnsi="Arial" w:cs="Arial"/>
          <w:sz w:val="22"/>
          <w:szCs w:val="22"/>
        </w:rPr>
        <w:t>i</w:t>
      </w:r>
      <w:r w:rsidR="00197B94" w:rsidRPr="005E6610">
        <w:rPr>
          <w:rFonts w:ascii="Arial" w:hAnsi="Arial" w:cs="Arial"/>
          <w:sz w:val="22"/>
          <w:szCs w:val="22"/>
        </w:rPr>
        <w:t>njection</w:t>
      </w:r>
      <w:r w:rsidRPr="005E6610">
        <w:rPr>
          <w:rFonts w:ascii="Arial" w:hAnsi="Arial" w:cs="Arial"/>
          <w:sz w:val="22"/>
          <w:szCs w:val="22"/>
        </w:rPr>
        <w:t xml:space="preserve"> operations and delivered </w:t>
      </w:r>
      <w:r w:rsidR="00197B94" w:rsidRPr="005E6610">
        <w:rPr>
          <w:rFonts w:ascii="Arial" w:hAnsi="Arial" w:cs="Arial"/>
          <w:sz w:val="22"/>
          <w:szCs w:val="22"/>
        </w:rPr>
        <w:t>Artificial Lift System installation, commissioning</w:t>
      </w:r>
      <w:r w:rsidRPr="005E6610">
        <w:rPr>
          <w:rFonts w:ascii="Arial" w:hAnsi="Arial" w:cs="Arial"/>
          <w:sz w:val="22"/>
          <w:szCs w:val="22"/>
        </w:rPr>
        <w:t>,</w:t>
      </w:r>
      <w:r w:rsidR="00197B94" w:rsidRPr="005E6610">
        <w:rPr>
          <w:rFonts w:ascii="Arial" w:hAnsi="Arial" w:cs="Arial"/>
          <w:sz w:val="22"/>
          <w:szCs w:val="22"/>
        </w:rPr>
        <w:t xml:space="preserve"> and </w:t>
      </w:r>
      <w:r w:rsidR="000B5B13" w:rsidRPr="005E6610">
        <w:rPr>
          <w:rFonts w:ascii="Arial" w:hAnsi="Arial" w:cs="Arial"/>
          <w:sz w:val="22"/>
          <w:szCs w:val="22"/>
        </w:rPr>
        <w:t>start-up</w:t>
      </w:r>
      <w:r w:rsidR="00197B94" w:rsidRPr="005E6610">
        <w:rPr>
          <w:rFonts w:ascii="Arial" w:hAnsi="Arial" w:cs="Arial"/>
          <w:sz w:val="22"/>
          <w:szCs w:val="22"/>
        </w:rPr>
        <w:t xml:space="preserve"> </w:t>
      </w:r>
      <w:r w:rsidRPr="005E6610">
        <w:rPr>
          <w:rFonts w:ascii="Arial" w:hAnsi="Arial" w:cs="Arial"/>
          <w:sz w:val="22"/>
          <w:szCs w:val="22"/>
        </w:rPr>
        <w:t xml:space="preserve">on time </w:t>
      </w:r>
      <w:r w:rsidR="00197B94" w:rsidRPr="005E6610">
        <w:rPr>
          <w:rFonts w:ascii="Arial" w:hAnsi="Arial" w:cs="Arial"/>
          <w:sz w:val="22"/>
          <w:szCs w:val="22"/>
        </w:rPr>
        <w:t xml:space="preserve">as per schedule. </w:t>
      </w:r>
    </w:p>
    <w:p w14:paraId="66C4B106" w14:textId="22C82A3E" w:rsidR="002F05A7" w:rsidRPr="009A6B7C" w:rsidRDefault="002F05A7" w:rsidP="002F05A7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6"/>
          <w:szCs w:val="6"/>
        </w:rPr>
      </w:pPr>
    </w:p>
    <w:p w14:paraId="2583C829" w14:textId="72859FB5" w:rsidR="002F05A7" w:rsidRPr="009A6B7C" w:rsidRDefault="002F05A7" w:rsidP="008C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12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9A6B7C">
        <w:rPr>
          <w:rFonts w:ascii="Arial" w:hAnsi="Arial" w:cs="Arial"/>
          <w:b/>
          <w:bCs/>
          <w:sz w:val="23"/>
          <w:szCs w:val="23"/>
        </w:rPr>
        <w:t>Assistant Petroleum Engineer</w:t>
      </w:r>
      <w:r w:rsidR="002B3D11">
        <w:rPr>
          <w:rFonts w:ascii="Arial" w:hAnsi="Arial" w:cs="Arial"/>
          <w:b/>
          <w:bCs/>
          <w:sz w:val="23"/>
          <w:szCs w:val="23"/>
        </w:rPr>
        <w:t xml:space="preserve"> - </w:t>
      </w:r>
      <w:r w:rsidR="000F4B5E">
        <w:rPr>
          <w:rFonts w:ascii="Arial" w:hAnsi="Arial" w:cs="Arial"/>
          <w:b/>
          <w:bCs/>
          <w:sz w:val="23"/>
          <w:szCs w:val="23"/>
        </w:rPr>
        <w:t xml:space="preserve">January </w:t>
      </w:r>
      <w:r w:rsidRPr="009A6B7C">
        <w:rPr>
          <w:rFonts w:ascii="Arial" w:hAnsi="Arial" w:cs="Arial"/>
          <w:b/>
          <w:bCs/>
          <w:sz w:val="23"/>
          <w:szCs w:val="23"/>
        </w:rPr>
        <w:t xml:space="preserve">2012 to </w:t>
      </w:r>
      <w:r w:rsidR="002B3D11">
        <w:rPr>
          <w:rFonts w:ascii="Arial" w:hAnsi="Arial" w:cs="Arial"/>
          <w:b/>
          <w:bCs/>
          <w:sz w:val="23"/>
          <w:szCs w:val="23"/>
        </w:rPr>
        <w:t xml:space="preserve">March </w:t>
      </w:r>
      <w:r w:rsidRPr="009A6B7C">
        <w:rPr>
          <w:rFonts w:ascii="Arial" w:hAnsi="Arial" w:cs="Arial"/>
          <w:b/>
          <w:bCs/>
          <w:sz w:val="23"/>
          <w:szCs w:val="23"/>
        </w:rPr>
        <w:t>2015</w:t>
      </w:r>
    </w:p>
    <w:p w14:paraId="4BA293DA" w14:textId="0C886F93" w:rsidR="002F05A7" w:rsidRPr="005E6610" w:rsidRDefault="00704BEF" w:rsidP="009A6B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 xml:space="preserve">Recruited </w:t>
      </w:r>
      <w:r w:rsidR="000927F9" w:rsidRPr="005E6610">
        <w:rPr>
          <w:rFonts w:ascii="Arial" w:hAnsi="Arial" w:cs="Arial"/>
          <w:sz w:val="22"/>
          <w:szCs w:val="22"/>
        </w:rPr>
        <w:t xml:space="preserve">directly after completing a </w:t>
      </w:r>
      <w:proofErr w:type="gramStart"/>
      <w:r w:rsidR="000927F9" w:rsidRPr="005E6610">
        <w:rPr>
          <w:rFonts w:ascii="Arial" w:hAnsi="Arial" w:cs="Arial"/>
          <w:sz w:val="22"/>
          <w:szCs w:val="22"/>
        </w:rPr>
        <w:t>Master’s</w:t>
      </w:r>
      <w:proofErr w:type="gramEnd"/>
      <w:r w:rsidR="000927F9" w:rsidRPr="005E6610">
        <w:rPr>
          <w:rFonts w:ascii="Arial" w:hAnsi="Arial" w:cs="Arial"/>
          <w:sz w:val="22"/>
          <w:szCs w:val="22"/>
        </w:rPr>
        <w:t xml:space="preserve"> degree in Petroleum Engineering (2010 to 2011) </w:t>
      </w:r>
      <w:r w:rsidRPr="005E6610">
        <w:rPr>
          <w:rFonts w:ascii="Arial" w:hAnsi="Arial" w:cs="Arial"/>
          <w:sz w:val="22"/>
          <w:szCs w:val="22"/>
        </w:rPr>
        <w:t>as a direct report under the Production Engineering Supervisor and Reservoir Development Manager</w:t>
      </w:r>
      <w:r w:rsidR="000927F9" w:rsidRPr="005E6610">
        <w:rPr>
          <w:rFonts w:ascii="Arial" w:hAnsi="Arial" w:cs="Arial"/>
          <w:sz w:val="22"/>
          <w:szCs w:val="22"/>
        </w:rPr>
        <w:t>.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0927F9" w:rsidRPr="005E6610">
        <w:rPr>
          <w:rFonts w:ascii="Arial" w:hAnsi="Arial" w:cs="Arial"/>
          <w:sz w:val="22"/>
          <w:szCs w:val="22"/>
        </w:rPr>
        <w:t>Gathered</w:t>
      </w:r>
      <w:r w:rsidR="0057266C" w:rsidRPr="005E6610">
        <w:rPr>
          <w:rFonts w:ascii="Arial" w:hAnsi="Arial" w:cs="Arial"/>
          <w:sz w:val="22"/>
          <w:szCs w:val="22"/>
        </w:rPr>
        <w:t xml:space="preserve"> data and well history for job planning and operational activitie</w:t>
      </w:r>
      <w:r w:rsidR="000927F9" w:rsidRPr="005E6610">
        <w:rPr>
          <w:rFonts w:ascii="Arial" w:hAnsi="Arial" w:cs="Arial"/>
          <w:sz w:val="22"/>
          <w:szCs w:val="22"/>
        </w:rPr>
        <w:t xml:space="preserve">s for well production optimization in Cheleken Block, Turkmenistan. </w:t>
      </w:r>
    </w:p>
    <w:p w14:paraId="370EEC8F" w14:textId="77777777" w:rsidR="002F05A7" w:rsidRPr="009A6B7C" w:rsidRDefault="002F05A7" w:rsidP="002F05A7">
      <w:pPr>
        <w:spacing w:line="336" w:lineRule="auto"/>
        <w:rPr>
          <w:rFonts w:ascii="Arial" w:hAnsi="Arial" w:cs="Arial"/>
          <w:sz w:val="4"/>
          <w:szCs w:val="4"/>
        </w:rPr>
      </w:pPr>
    </w:p>
    <w:p w14:paraId="6DE354F1" w14:textId="4E8826AE" w:rsidR="003F10CE" w:rsidRPr="005E6610" w:rsidRDefault="0050542E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Analyzed data for</w:t>
      </w:r>
      <w:r w:rsidR="009C0244" w:rsidRPr="005E6610">
        <w:rPr>
          <w:rFonts w:ascii="Arial" w:hAnsi="Arial" w:cs="Arial"/>
          <w:sz w:val="22"/>
          <w:szCs w:val="22"/>
        </w:rPr>
        <w:t xml:space="preserve"> artificial lift </w:t>
      </w:r>
      <w:r w:rsidRPr="005E6610">
        <w:rPr>
          <w:rFonts w:ascii="Arial" w:hAnsi="Arial" w:cs="Arial"/>
          <w:sz w:val="22"/>
          <w:szCs w:val="22"/>
        </w:rPr>
        <w:t xml:space="preserve">installation </w:t>
      </w:r>
      <w:r w:rsidR="009C0244" w:rsidRPr="005E6610">
        <w:rPr>
          <w:rFonts w:ascii="Arial" w:hAnsi="Arial" w:cs="Arial"/>
          <w:sz w:val="22"/>
          <w:szCs w:val="22"/>
        </w:rPr>
        <w:t xml:space="preserve">to increase production from existing wells and </w:t>
      </w:r>
      <w:r w:rsidR="003F10CE" w:rsidRPr="005E6610">
        <w:rPr>
          <w:rFonts w:ascii="Arial" w:hAnsi="Arial" w:cs="Arial"/>
          <w:sz w:val="22"/>
          <w:szCs w:val="22"/>
        </w:rPr>
        <w:t>shut-in</w:t>
      </w:r>
      <w:r w:rsidR="009C0244" w:rsidRPr="005E6610">
        <w:rPr>
          <w:rFonts w:ascii="Arial" w:hAnsi="Arial" w:cs="Arial"/>
          <w:sz w:val="22"/>
          <w:szCs w:val="22"/>
        </w:rPr>
        <w:t xml:space="preserve"> wells </w:t>
      </w:r>
      <w:r w:rsidRPr="005E6610">
        <w:rPr>
          <w:rFonts w:ascii="Arial" w:hAnsi="Arial" w:cs="Arial"/>
          <w:sz w:val="22"/>
          <w:szCs w:val="22"/>
        </w:rPr>
        <w:t>safely</w:t>
      </w:r>
      <w:r w:rsidR="002F05A7" w:rsidRPr="005E6610">
        <w:rPr>
          <w:rFonts w:ascii="Arial" w:hAnsi="Arial" w:cs="Arial"/>
          <w:sz w:val="22"/>
          <w:szCs w:val="22"/>
        </w:rPr>
        <w:t>.</w:t>
      </w:r>
      <w:r w:rsidR="003F10CE" w:rsidRPr="005E6610">
        <w:rPr>
          <w:rFonts w:ascii="Arial" w:hAnsi="Arial" w:cs="Arial"/>
          <w:sz w:val="22"/>
          <w:szCs w:val="22"/>
        </w:rPr>
        <w:t xml:space="preserve"> </w:t>
      </w:r>
    </w:p>
    <w:p w14:paraId="66947651" w14:textId="0C2DEFA0" w:rsidR="003F10CE" w:rsidRPr="005E6610" w:rsidRDefault="007B04C2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Monitored</w:t>
      </w:r>
      <w:r w:rsidR="003F10CE" w:rsidRPr="005E6610">
        <w:rPr>
          <w:rFonts w:ascii="Arial" w:hAnsi="Arial" w:cs="Arial"/>
          <w:sz w:val="22"/>
          <w:szCs w:val="22"/>
        </w:rPr>
        <w:t xml:space="preserve"> well performance</w:t>
      </w:r>
      <w:r w:rsidR="003C036D" w:rsidRPr="005E6610">
        <w:rPr>
          <w:rFonts w:ascii="Arial" w:hAnsi="Arial" w:cs="Arial"/>
          <w:sz w:val="22"/>
          <w:szCs w:val="22"/>
        </w:rPr>
        <w:t xml:space="preserve"> closely</w:t>
      </w:r>
      <w:r w:rsidR="003F10CE" w:rsidRPr="005E6610">
        <w:rPr>
          <w:rFonts w:ascii="Arial" w:hAnsi="Arial" w:cs="Arial"/>
          <w:sz w:val="22"/>
          <w:szCs w:val="22"/>
        </w:rPr>
        <w:t xml:space="preserve">, </w:t>
      </w:r>
      <w:r w:rsidRPr="005E6610">
        <w:rPr>
          <w:rFonts w:ascii="Arial" w:hAnsi="Arial" w:cs="Arial"/>
          <w:sz w:val="22"/>
          <w:szCs w:val="22"/>
        </w:rPr>
        <w:t xml:space="preserve">ensuring </w:t>
      </w:r>
      <w:r w:rsidR="003F10CE" w:rsidRPr="005E6610">
        <w:rPr>
          <w:rFonts w:ascii="Arial" w:hAnsi="Arial" w:cs="Arial"/>
          <w:sz w:val="22"/>
          <w:szCs w:val="22"/>
        </w:rPr>
        <w:t xml:space="preserve">wells </w:t>
      </w:r>
      <w:r w:rsidRPr="005E6610">
        <w:rPr>
          <w:rFonts w:ascii="Arial" w:hAnsi="Arial" w:cs="Arial"/>
          <w:sz w:val="22"/>
          <w:szCs w:val="22"/>
        </w:rPr>
        <w:t>flowed</w:t>
      </w:r>
      <w:r w:rsidR="003F10CE" w:rsidRPr="005E6610">
        <w:rPr>
          <w:rFonts w:ascii="Arial" w:hAnsi="Arial" w:cs="Arial"/>
          <w:sz w:val="22"/>
          <w:szCs w:val="22"/>
        </w:rPr>
        <w:t xml:space="preserve"> on optimum chokes and production targets </w:t>
      </w:r>
      <w:r w:rsidRPr="005E6610">
        <w:rPr>
          <w:rFonts w:ascii="Arial" w:hAnsi="Arial" w:cs="Arial"/>
          <w:sz w:val="22"/>
          <w:szCs w:val="22"/>
        </w:rPr>
        <w:t>were</w:t>
      </w:r>
      <w:r w:rsidR="003F10CE" w:rsidRPr="005E6610">
        <w:rPr>
          <w:rFonts w:ascii="Arial" w:hAnsi="Arial" w:cs="Arial"/>
          <w:sz w:val="22"/>
          <w:szCs w:val="22"/>
        </w:rPr>
        <w:t xml:space="preserve"> met.</w:t>
      </w:r>
    </w:p>
    <w:p w14:paraId="688BF962" w14:textId="5B1FAFEE" w:rsidR="003F10CE" w:rsidRPr="005E6610" w:rsidRDefault="003F10CE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Provide</w:t>
      </w:r>
      <w:r w:rsidR="00872B8F" w:rsidRPr="005E6610">
        <w:rPr>
          <w:rFonts w:ascii="Arial" w:hAnsi="Arial" w:cs="Arial"/>
          <w:sz w:val="22"/>
          <w:szCs w:val="22"/>
        </w:rPr>
        <w:t>d</w:t>
      </w:r>
      <w:r w:rsidRPr="005E6610">
        <w:rPr>
          <w:rFonts w:ascii="Arial" w:hAnsi="Arial" w:cs="Arial"/>
          <w:sz w:val="22"/>
          <w:szCs w:val="22"/>
        </w:rPr>
        <w:t xml:space="preserve"> support to prepare programs for well tests, </w:t>
      </w:r>
      <w:r w:rsidR="009D521F" w:rsidRPr="005E6610">
        <w:rPr>
          <w:rFonts w:ascii="Arial" w:hAnsi="Arial" w:cs="Arial"/>
          <w:sz w:val="22"/>
          <w:szCs w:val="22"/>
        </w:rPr>
        <w:t>production logging tools (</w:t>
      </w:r>
      <w:r w:rsidRPr="005E6610">
        <w:rPr>
          <w:rFonts w:ascii="Arial" w:hAnsi="Arial" w:cs="Arial"/>
          <w:sz w:val="22"/>
          <w:szCs w:val="22"/>
        </w:rPr>
        <w:t>PLT</w:t>
      </w:r>
      <w:r w:rsidR="009D521F" w:rsidRPr="005E6610">
        <w:rPr>
          <w:rFonts w:ascii="Arial" w:hAnsi="Arial" w:cs="Arial"/>
          <w:sz w:val="22"/>
          <w:szCs w:val="22"/>
        </w:rPr>
        <w:t>s),</w:t>
      </w:r>
      <w:r w:rsidRPr="005E6610">
        <w:rPr>
          <w:rFonts w:ascii="Arial" w:hAnsi="Arial" w:cs="Arial"/>
          <w:sz w:val="22"/>
          <w:szCs w:val="22"/>
        </w:rPr>
        <w:t xml:space="preserve"> and gradient surveys.</w:t>
      </w:r>
    </w:p>
    <w:p w14:paraId="5F74E166" w14:textId="3DE2887A" w:rsidR="00810BCD" w:rsidRPr="005E6610" w:rsidRDefault="00F93EC0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Joined</w:t>
      </w:r>
      <w:r w:rsidR="00E237E1" w:rsidRPr="005E6610">
        <w:rPr>
          <w:rFonts w:ascii="Arial" w:hAnsi="Arial" w:cs="Arial"/>
          <w:sz w:val="22"/>
          <w:szCs w:val="22"/>
        </w:rPr>
        <w:t xml:space="preserve"> Drilling for </w:t>
      </w:r>
      <w:r w:rsidR="00286039" w:rsidRPr="005E6610">
        <w:rPr>
          <w:rFonts w:ascii="Arial" w:hAnsi="Arial" w:cs="Arial"/>
          <w:sz w:val="22"/>
          <w:szCs w:val="22"/>
        </w:rPr>
        <w:t>coil</w:t>
      </w:r>
      <w:r w:rsidRPr="005E6610">
        <w:rPr>
          <w:rFonts w:ascii="Arial" w:hAnsi="Arial" w:cs="Arial"/>
          <w:sz w:val="22"/>
          <w:szCs w:val="22"/>
        </w:rPr>
        <w:t>ed</w:t>
      </w:r>
      <w:r w:rsidR="00286039" w:rsidRPr="005E6610">
        <w:rPr>
          <w:rFonts w:ascii="Arial" w:hAnsi="Arial" w:cs="Arial"/>
          <w:sz w:val="22"/>
          <w:szCs w:val="22"/>
        </w:rPr>
        <w:t xml:space="preserve"> tubing unit (</w:t>
      </w:r>
      <w:r w:rsidR="00E237E1" w:rsidRPr="005E6610">
        <w:rPr>
          <w:rFonts w:ascii="Arial" w:hAnsi="Arial" w:cs="Arial"/>
          <w:sz w:val="22"/>
          <w:szCs w:val="22"/>
        </w:rPr>
        <w:t>CTU</w:t>
      </w:r>
      <w:r w:rsidR="00286039" w:rsidRPr="005E6610">
        <w:rPr>
          <w:rFonts w:ascii="Arial" w:hAnsi="Arial" w:cs="Arial"/>
          <w:sz w:val="22"/>
          <w:szCs w:val="22"/>
        </w:rPr>
        <w:t>)</w:t>
      </w:r>
      <w:r w:rsidR="00E237E1" w:rsidRPr="005E6610">
        <w:rPr>
          <w:rFonts w:ascii="Arial" w:hAnsi="Arial" w:cs="Arial"/>
          <w:sz w:val="22"/>
          <w:szCs w:val="22"/>
        </w:rPr>
        <w:t xml:space="preserve">, wireline, </w:t>
      </w:r>
      <w:r w:rsidR="003F10CE" w:rsidRPr="005E6610">
        <w:rPr>
          <w:rFonts w:ascii="Arial" w:hAnsi="Arial" w:cs="Arial"/>
          <w:sz w:val="22"/>
          <w:szCs w:val="22"/>
        </w:rPr>
        <w:t>perforation</w:t>
      </w:r>
      <w:r w:rsidR="009D521F" w:rsidRPr="005E6610">
        <w:rPr>
          <w:rFonts w:ascii="Arial" w:hAnsi="Arial" w:cs="Arial"/>
          <w:sz w:val="22"/>
          <w:szCs w:val="22"/>
        </w:rPr>
        <w:t>, testing, evaluation,</w:t>
      </w:r>
      <w:r w:rsidR="003F10CE" w:rsidRPr="005E6610">
        <w:rPr>
          <w:rFonts w:ascii="Arial" w:hAnsi="Arial" w:cs="Arial"/>
          <w:sz w:val="22"/>
          <w:szCs w:val="22"/>
        </w:rPr>
        <w:t xml:space="preserve"> and PLT</w:t>
      </w:r>
      <w:r w:rsidR="00286039" w:rsidRPr="005E6610">
        <w:rPr>
          <w:rFonts w:ascii="Arial" w:hAnsi="Arial" w:cs="Arial"/>
          <w:sz w:val="22"/>
          <w:szCs w:val="22"/>
        </w:rPr>
        <w:t xml:space="preserve"> operations</w:t>
      </w:r>
      <w:r w:rsidR="00E237E1" w:rsidRPr="005E6610">
        <w:rPr>
          <w:rFonts w:ascii="Arial" w:hAnsi="Arial" w:cs="Arial"/>
          <w:sz w:val="22"/>
          <w:szCs w:val="22"/>
        </w:rPr>
        <w:t xml:space="preserve">. </w:t>
      </w:r>
    </w:p>
    <w:p w14:paraId="3B179571" w14:textId="4C552CDC" w:rsidR="003F10CE" w:rsidRPr="005E6610" w:rsidRDefault="000C4AD4" w:rsidP="009A6B7C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Identified ideal candidates</w:t>
      </w:r>
      <w:r w:rsidR="009D521F" w:rsidRPr="005E6610">
        <w:rPr>
          <w:rFonts w:ascii="Arial" w:hAnsi="Arial" w:cs="Arial"/>
          <w:sz w:val="22"/>
          <w:szCs w:val="22"/>
        </w:rPr>
        <w:t xml:space="preserve"> </w:t>
      </w:r>
      <w:r w:rsidRPr="005E6610">
        <w:rPr>
          <w:rFonts w:ascii="Arial" w:hAnsi="Arial" w:cs="Arial"/>
          <w:sz w:val="22"/>
          <w:szCs w:val="22"/>
        </w:rPr>
        <w:t xml:space="preserve">for increasing production by perforating or artificial lift while archiving </w:t>
      </w:r>
      <w:r w:rsidR="003F10CE" w:rsidRPr="005E6610">
        <w:rPr>
          <w:rFonts w:ascii="Arial" w:hAnsi="Arial" w:cs="Arial"/>
          <w:sz w:val="22"/>
          <w:szCs w:val="22"/>
        </w:rPr>
        <w:t>technical studies</w:t>
      </w:r>
      <w:r w:rsidR="009D521F" w:rsidRPr="005E6610">
        <w:rPr>
          <w:rFonts w:ascii="Arial" w:hAnsi="Arial" w:cs="Arial"/>
          <w:sz w:val="22"/>
          <w:szCs w:val="22"/>
        </w:rPr>
        <w:t xml:space="preserve"> from </w:t>
      </w:r>
      <w:r w:rsidR="003F10CE" w:rsidRPr="005E6610">
        <w:rPr>
          <w:rFonts w:ascii="Arial" w:hAnsi="Arial" w:cs="Arial"/>
          <w:sz w:val="22"/>
          <w:szCs w:val="22"/>
        </w:rPr>
        <w:t>well tests, production performance</w:t>
      </w:r>
      <w:r w:rsidR="009D521F" w:rsidRPr="005E6610">
        <w:rPr>
          <w:rFonts w:ascii="Arial" w:hAnsi="Arial" w:cs="Arial"/>
          <w:sz w:val="22"/>
          <w:szCs w:val="22"/>
        </w:rPr>
        <w:t>,</w:t>
      </w:r>
      <w:r w:rsidR="003F10CE" w:rsidRPr="005E6610">
        <w:rPr>
          <w:rFonts w:ascii="Arial" w:hAnsi="Arial" w:cs="Arial"/>
          <w:sz w:val="22"/>
          <w:szCs w:val="22"/>
        </w:rPr>
        <w:t xml:space="preserve"> and PLT data.</w:t>
      </w:r>
    </w:p>
    <w:p w14:paraId="1AE6D2CE" w14:textId="76AB359A" w:rsidR="00771A73" w:rsidRDefault="00771A73" w:rsidP="00771A73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0"/>
          <w:szCs w:val="10"/>
        </w:rPr>
      </w:pPr>
    </w:p>
    <w:p w14:paraId="6F2DEBB1" w14:textId="4FB7E0BF" w:rsidR="005E6610" w:rsidRDefault="005E6610" w:rsidP="00771A73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0"/>
          <w:szCs w:val="10"/>
        </w:rPr>
      </w:pPr>
    </w:p>
    <w:p w14:paraId="5C35E6DC" w14:textId="77777777" w:rsidR="005E6610" w:rsidRPr="009A6B7C" w:rsidRDefault="005E6610" w:rsidP="00771A73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0"/>
          <w:szCs w:val="10"/>
        </w:rPr>
      </w:pPr>
    </w:p>
    <w:p w14:paraId="194966BC" w14:textId="37AD2F66" w:rsidR="00771A73" w:rsidRPr="009A6B7C" w:rsidRDefault="000927F9" w:rsidP="009A6B7C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hAnsi="Arial" w:cs="Arial"/>
          <w:b/>
          <w:bCs/>
          <w:sz w:val="23"/>
          <w:szCs w:val="23"/>
        </w:rPr>
      </w:pPr>
      <w:r w:rsidRPr="009A6B7C">
        <w:rPr>
          <w:rFonts w:ascii="Arial" w:hAnsi="Arial" w:cs="Arial"/>
          <w:b/>
          <w:bCs/>
          <w:sz w:val="23"/>
          <w:szCs w:val="23"/>
        </w:rPr>
        <w:t>AL GHURAIR ARABIAN FOUNDATION ENGINEERING, LLC</w:t>
      </w:r>
      <w:r w:rsidR="00771A73" w:rsidRPr="009A6B7C">
        <w:rPr>
          <w:rFonts w:ascii="Arial" w:hAnsi="Arial" w:cs="Arial"/>
          <w:b/>
          <w:bCs/>
          <w:sz w:val="23"/>
          <w:szCs w:val="23"/>
        </w:rPr>
        <w:t xml:space="preserve">, </w:t>
      </w:r>
      <w:r w:rsidRPr="009A6B7C">
        <w:rPr>
          <w:rFonts w:ascii="Arial" w:hAnsi="Arial" w:cs="Arial"/>
          <w:b/>
          <w:bCs/>
          <w:sz w:val="23"/>
          <w:szCs w:val="23"/>
        </w:rPr>
        <w:t>Dubai, UAE</w:t>
      </w:r>
      <w:r w:rsidR="002B3D11">
        <w:rPr>
          <w:rFonts w:ascii="Arial" w:hAnsi="Arial" w:cs="Arial"/>
          <w:b/>
          <w:bCs/>
          <w:sz w:val="23"/>
          <w:szCs w:val="23"/>
        </w:rPr>
        <w:t>.</w:t>
      </w:r>
    </w:p>
    <w:p w14:paraId="2FF6EDB3" w14:textId="13672780" w:rsidR="00771A73" w:rsidRPr="009A6B7C" w:rsidRDefault="006549D8" w:rsidP="008C63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312" w:lineRule="auto"/>
        <w:contextualSpacing/>
        <w:rPr>
          <w:rFonts w:ascii="Arial" w:hAnsi="Arial" w:cs="Arial"/>
          <w:b/>
          <w:bCs/>
          <w:sz w:val="23"/>
          <w:szCs w:val="23"/>
        </w:rPr>
      </w:pPr>
      <w:r w:rsidRPr="009A6B7C">
        <w:rPr>
          <w:rFonts w:ascii="Arial" w:hAnsi="Arial" w:cs="Arial"/>
          <w:b/>
          <w:bCs/>
          <w:sz w:val="23"/>
          <w:szCs w:val="23"/>
        </w:rPr>
        <w:t>Mechanical Engineer</w:t>
      </w:r>
      <w:r w:rsidR="002B3D11">
        <w:rPr>
          <w:rFonts w:ascii="Arial" w:hAnsi="Arial" w:cs="Arial"/>
          <w:b/>
          <w:bCs/>
          <w:sz w:val="23"/>
          <w:szCs w:val="23"/>
        </w:rPr>
        <w:t xml:space="preserve"> – November 2007 to February 2010</w:t>
      </w:r>
    </w:p>
    <w:p w14:paraId="2F09B6BB" w14:textId="4D88589F" w:rsidR="00771A73" w:rsidRPr="005E6610" w:rsidRDefault="00B60C56" w:rsidP="009A6B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E6610">
        <w:rPr>
          <w:rFonts w:ascii="Arial" w:hAnsi="Arial" w:cs="Arial"/>
          <w:sz w:val="22"/>
          <w:szCs w:val="22"/>
        </w:rPr>
        <w:t>Hired to service and maintain heavy construction machinery like pilling rigs, hydro mills, crawler cranes, anchoring rigs, wheel loaders, and excavators</w:t>
      </w:r>
      <w:r w:rsidR="00771A73" w:rsidRPr="005E6610">
        <w:rPr>
          <w:rFonts w:ascii="Arial" w:hAnsi="Arial" w:cs="Arial"/>
          <w:sz w:val="22"/>
          <w:szCs w:val="22"/>
        </w:rPr>
        <w:t>.</w:t>
      </w:r>
      <w:r w:rsidRPr="005E6610">
        <w:rPr>
          <w:rFonts w:ascii="Arial" w:hAnsi="Arial" w:cs="Arial"/>
          <w:sz w:val="22"/>
          <w:szCs w:val="22"/>
        </w:rPr>
        <w:t xml:space="preserve"> </w:t>
      </w:r>
      <w:r w:rsidR="005768B3" w:rsidRPr="005E6610">
        <w:rPr>
          <w:rFonts w:ascii="Arial" w:hAnsi="Arial" w:cs="Arial"/>
          <w:sz w:val="22"/>
          <w:szCs w:val="22"/>
        </w:rPr>
        <w:t>Supervised employees during equipment assembly and assisted the Plan</w:t>
      </w:r>
      <w:r w:rsidR="00360773">
        <w:rPr>
          <w:rFonts w:ascii="Arial" w:hAnsi="Arial" w:cs="Arial"/>
          <w:sz w:val="22"/>
          <w:szCs w:val="22"/>
        </w:rPr>
        <w:t>t</w:t>
      </w:r>
      <w:r w:rsidR="005768B3" w:rsidRPr="005E6610">
        <w:rPr>
          <w:rFonts w:ascii="Arial" w:hAnsi="Arial" w:cs="Arial"/>
          <w:sz w:val="22"/>
          <w:szCs w:val="22"/>
        </w:rPr>
        <w:t xml:space="preserve"> Manager on plant equipment availability. </w:t>
      </w:r>
      <w:r w:rsidRPr="005E6610">
        <w:rPr>
          <w:rFonts w:ascii="Arial" w:hAnsi="Arial" w:cs="Arial"/>
          <w:sz w:val="22"/>
          <w:szCs w:val="22"/>
        </w:rPr>
        <w:t>Voluntarily left to pursue a Master’s degree in Petroleum Engineering.</w:t>
      </w:r>
    </w:p>
    <w:p w14:paraId="22B40172" w14:textId="77777777" w:rsidR="00771A73" w:rsidRPr="009A6B7C" w:rsidRDefault="00771A73" w:rsidP="00771A73">
      <w:pPr>
        <w:spacing w:line="336" w:lineRule="auto"/>
        <w:rPr>
          <w:rFonts w:ascii="Arial" w:hAnsi="Arial" w:cs="Arial"/>
          <w:sz w:val="4"/>
          <w:szCs w:val="4"/>
        </w:rPr>
      </w:pPr>
    </w:p>
    <w:p w14:paraId="0CF3EBDD" w14:textId="77777777" w:rsidR="00A74740" w:rsidRPr="009A6B7C" w:rsidRDefault="00A74740" w:rsidP="00A7474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13F708B9" w14:textId="77777777" w:rsidR="00360773" w:rsidRDefault="00360773" w:rsidP="009A6B7C">
      <w:pPr>
        <w:tabs>
          <w:tab w:val="left" w:pos="6375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AC370F" w14:textId="101F1861" w:rsidR="00A74740" w:rsidRPr="009A6B7C" w:rsidRDefault="00A74740" w:rsidP="009A6B7C">
      <w:pPr>
        <w:tabs>
          <w:tab w:val="left" w:pos="6375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A6B7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EDUCATION | </w:t>
      </w:r>
      <w:r w:rsidR="000036D8" w:rsidRPr="009A6B7C">
        <w:rPr>
          <w:rFonts w:ascii="Arial" w:hAnsi="Arial" w:cs="Arial"/>
          <w:b/>
          <w:bCs/>
          <w:color w:val="000000"/>
          <w:sz w:val="24"/>
          <w:szCs w:val="24"/>
        </w:rPr>
        <w:t>TRAINING</w:t>
      </w:r>
    </w:p>
    <w:p w14:paraId="5DC8EFA6" w14:textId="77777777" w:rsidR="00A74740" w:rsidRPr="009A6B7C" w:rsidRDefault="00A74740" w:rsidP="00A74740">
      <w:pPr>
        <w:shd w:val="clear" w:color="auto" w:fill="7F7F7F" w:themeFill="text1" w:themeFillTint="80"/>
        <w:tabs>
          <w:tab w:val="left" w:pos="6375"/>
        </w:tabs>
        <w:contextualSpacing/>
        <w:jc w:val="center"/>
        <w:rPr>
          <w:rFonts w:ascii="Arial" w:hAnsi="Arial" w:cs="Arial"/>
          <w:bCs/>
          <w:color w:val="FFFFFF"/>
          <w:sz w:val="4"/>
          <w:szCs w:val="4"/>
        </w:rPr>
      </w:pPr>
    </w:p>
    <w:p w14:paraId="009E8BCD" w14:textId="77777777" w:rsidR="00A74740" w:rsidRPr="009A6B7C" w:rsidRDefault="00A74740" w:rsidP="00A74740">
      <w:pPr>
        <w:spacing w:line="276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272D3DE5" w14:textId="42FE6321" w:rsidR="00A74740" w:rsidRPr="005E6610" w:rsidRDefault="00A74740" w:rsidP="009A6B7C">
      <w:pPr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6610">
        <w:rPr>
          <w:rFonts w:ascii="Arial" w:hAnsi="Arial" w:cs="Arial"/>
          <w:b/>
          <w:color w:val="000000"/>
          <w:sz w:val="22"/>
          <w:szCs w:val="22"/>
        </w:rPr>
        <w:t xml:space="preserve">Master of Science (M.S.), </w:t>
      </w:r>
      <w:r w:rsidR="00585063" w:rsidRPr="005E6610">
        <w:rPr>
          <w:rFonts w:ascii="Arial" w:hAnsi="Arial" w:cs="Arial"/>
          <w:b/>
          <w:bCs/>
          <w:color w:val="000000"/>
          <w:sz w:val="22"/>
          <w:szCs w:val="22"/>
        </w:rPr>
        <w:t>Petroleum Engineering</w:t>
      </w:r>
      <w:r w:rsidRPr="005E6610">
        <w:rPr>
          <w:rFonts w:ascii="Arial" w:hAnsi="Arial" w:cs="Arial"/>
          <w:color w:val="000000"/>
          <w:sz w:val="22"/>
          <w:szCs w:val="22"/>
        </w:rPr>
        <w:t xml:space="preserve">, The University of </w:t>
      </w:r>
      <w:r w:rsidR="00585063" w:rsidRPr="005E6610">
        <w:rPr>
          <w:rFonts w:ascii="Arial" w:hAnsi="Arial" w:cs="Arial"/>
          <w:color w:val="000000"/>
          <w:sz w:val="22"/>
          <w:szCs w:val="22"/>
        </w:rPr>
        <w:t>Adelaide – Australian School of Petroleum</w:t>
      </w:r>
    </w:p>
    <w:p w14:paraId="0DAC4D24" w14:textId="251F9E14" w:rsidR="00A74740" w:rsidRPr="005E6610" w:rsidRDefault="00A74740" w:rsidP="009A6B7C">
      <w:pPr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6610">
        <w:rPr>
          <w:rFonts w:ascii="Arial" w:hAnsi="Arial" w:cs="Arial"/>
          <w:b/>
          <w:color w:val="000000"/>
          <w:sz w:val="22"/>
          <w:szCs w:val="22"/>
        </w:rPr>
        <w:t>Bachelor’s Degree (B.</w:t>
      </w:r>
      <w:r w:rsidR="008E351A" w:rsidRPr="005E6610">
        <w:rPr>
          <w:rFonts w:ascii="Arial" w:hAnsi="Arial" w:cs="Arial"/>
          <w:b/>
          <w:color w:val="000000"/>
          <w:sz w:val="22"/>
          <w:szCs w:val="22"/>
        </w:rPr>
        <w:t>Eng.</w:t>
      </w:r>
      <w:r w:rsidRPr="005E6610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8E351A" w:rsidRPr="005E6610">
        <w:rPr>
          <w:rFonts w:ascii="Arial" w:hAnsi="Arial" w:cs="Arial"/>
          <w:b/>
          <w:bCs/>
          <w:color w:val="000000"/>
          <w:sz w:val="22"/>
          <w:szCs w:val="22"/>
        </w:rPr>
        <w:t>Mechanical</w:t>
      </w:r>
      <w:r w:rsidRPr="005E6610">
        <w:rPr>
          <w:rFonts w:ascii="Arial" w:hAnsi="Arial" w:cs="Arial"/>
          <w:b/>
          <w:bCs/>
          <w:color w:val="000000"/>
          <w:sz w:val="22"/>
          <w:szCs w:val="22"/>
        </w:rPr>
        <w:t xml:space="preserve"> Engineering</w:t>
      </w:r>
      <w:r w:rsidRPr="005E661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2135D" w:rsidRPr="005E6610">
        <w:rPr>
          <w:rFonts w:ascii="Arial" w:hAnsi="Arial" w:cs="Arial"/>
          <w:color w:val="000000"/>
          <w:sz w:val="22"/>
          <w:szCs w:val="22"/>
        </w:rPr>
        <w:t>Sathyabama</w:t>
      </w:r>
      <w:proofErr w:type="spellEnd"/>
      <w:r w:rsidR="00B2135D" w:rsidRPr="005E6610">
        <w:rPr>
          <w:rFonts w:ascii="Arial" w:hAnsi="Arial" w:cs="Arial"/>
          <w:color w:val="000000"/>
          <w:sz w:val="22"/>
          <w:szCs w:val="22"/>
        </w:rPr>
        <w:t xml:space="preserve"> University – Chennai, India</w:t>
      </w:r>
    </w:p>
    <w:p w14:paraId="39653674" w14:textId="4B1225F0" w:rsidR="00A74740" w:rsidRPr="005E6610" w:rsidRDefault="000036D8" w:rsidP="009A6B7C">
      <w:pPr>
        <w:spacing w:line="33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6610">
        <w:rPr>
          <w:rFonts w:ascii="Arial" w:hAnsi="Arial" w:cs="Arial"/>
          <w:b/>
          <w:color w:val="000000"/>
          <w:sz w:val="22"/>
          <w:szCs w:val="22"/>
        </w:rPr>
        <w:t xml:space="preserve">Training: </w:t>
      </w:r>
      <w:r w:rsidR="004E394F" w:rsidRPr="005E6610">
        <w:rPr>
          <w:rFonts w:ascii="Arial" w:hAnsi="Arial" w:cs="Arial"/>
          <w:bCs/>
          <w:color w:val="000000"/>
          <w:sz w:val="22"/>
          <w:szCs w:val="22"/>
        </w:rPr>
        <w:t>Wax &amp; Flow Assurance Course (Barr Petroleum Services, Ltd.); ESP &amp; Gas Lift Introduction Course (Schlumberger); OFM Fundamentals (NEXT A – a Schlumberger Company); Well Log Interpretation (</w:t>
      </w:r>
      <w:proofErr w:type="spellStart"/>
      <w:r w:rsidR="004E394F" w:rsidRPr="005E6610">
        <w:rPr>
          <w:rFonts w:ascii="Arial" w:hAnsi="Arial" w:cs="Arial"/>
          <w:bCs/>
          <w:color w:val="000000"/>
          <w:sz w:val="22"/>
          <w:szCs w:val="22"/>
        </w:rPr>
        <w:t>PetroSkills</w:t>
      </w:r>
      <w:proofErr w:type="spellEnd"/>
      <w:r w:rsidR="004E394F" w:rsidRPr="005E6610">
        <w:rPr>
          <w:rFonts w:ascii="Arial" w:hAnsi="Arial" w:cs="Arial"/>
          <w:bCs/>
          <w:color w:val="000000"/>
          <w:sz w:val="22"/>
          <w:szCs w:val="22"/>
        </w:rPr>
        <w:t>); Operational Excellence Foundations (LinkedIn Learning)</w:t>
      </w:r>
      <w:r w:rsidR="00900D2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2340157" w14:textId="77777777" w:rsidR="00674933" w:rsidRPr="009A6B7C" w:rsidRDefault="00674933" w:rsidP="00674933">
      <w:pPr>
        <w:tabs>
          <w:tab w:val="left" w:pos="6375"/>
        </w:tabs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A97061" w14:textId="53A26723" w:rsidR="00674933" w:rsidRPr="009A6B7C" w:rsidRDefault="00674933" w:rsidP="009A6B7C">
      <w:pPr>
        <w:tabs>
          <w:tab w:val="left" w:pos="6375"/>
        </w:tabs>
        <w:contextualSpacing/>
        <w:jc w:val="both"/>
        <w:rPr>
          <w:rFonts w:ascii="Arial" w:hAnsi="Arial" w:cs="Arial"/>
          <w:bCs/>
          <w:color w:val="FFFFFF"/>
          <w:sz w:val="4"/>
          <w:szCs w:val="4"/>
        </w:rPr>
      </w:pPr>
      <w:r w:rsidRPr="009A6B7C">
        <w:rPr>
          <w:rFonts w:ascii="Arial" w:hAnsi="Arial" w:cs="Arial"/>
          <w:b/>
          <w:bCs/>
          <w:color w:val="000000"/>
          <w:sz w:val="24"/>
          <w:szCs w:val="24"/>
        </w:rPr>
        <w:t>REFERNCES</w:t>
      </w:r>
    </w:p>
    <w:p w14:paraId="1F48FAF4" w14:textId="77777777" w:rsidR="00674933" w:rsidRPr="009A6B7C" w:rsidRDefault="00674933" w:rsidP="00674933">
      <w:pPr>
        <w:spacing w:line="276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19832BD8" w14:textId="77DD4ED0" w:rsidR="00674933" w:rsidRPr="009A6B7C" w:rsidRDefault="00674933" w:rsidP="009A6B7C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Abdulla Al </w:t>
      </w:r>
      <w:proofErr w:type="spellStart"/>
      <w:r w:rsidRPr="009A6B7C">
        <w:rPr>
          <w:rFonts w:ascii="Arial" w:hAnsi="Arial" w:cs="Arial"/>
          <w:bCs/>
          <w:sz w:val="22"/>
          <w:szCs w:val="22"/>
        </w:rPr>
        <w:t>Dahmani</w:t>
      </w:r>
      <w:proofErr w:type="spellEnd"/>
      <w:r w:rsidRPr="009A6B7C">
        <w:rPr>
          <w:rFonts w:ascii="Arial" w:hAnsi="Arial" w:cs="Arial"/>
          <w:bCs/>
          <w:sz w:val="22"/>
          <w:szCs w:val="22"/>
        </w:rPr>
        <w:t xml:space="preserve"> – Reservoir Development Manager (Operations).</w:t>
      </w:r>
      <w:r w:rsidR="00111547" w:rsidRPr="009A6B7C">
        <w:rPr>
          <w:rFonts w:ascii="Arial" w:hAnsi="Arial" w:cs="Arial"/>
          <w:bCs/>
          <w:sz w:val="22"/>
          <w:szCs w:val="22"/>
        </w:rPr>
        <w:t xml:space="preserve"> Dragon Oil (Head Quarters)</w:t>
      </w:r>
    </w:p>
    <w:p w14:paraId="3B48E24B" w14:textId="171E2795" w:rsidR="00674933" w:rsidRPr="009A6B7C" w:rsidRDefault="00111547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>Email:</w:t>
      </w:r>
      <w:r w:rsidR="00674933" w:rsidRPr="009A6B7C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674933" w:rsidRPr="009A6B7C">
          <w:rPr>
            <w:rStyle w:val="Hyperlink"/>
            <w:rFonts w:ascii="Arial" w:hAnsi="Arial" w:cs="Arial"/>
            <w:bCs/>
            <w:sz w:val="22"/>
            <w:szCs w:val="22"/>
          </w:rPr>
          <w:t>aaldahmani@dragonoil.com</w:t>
        </w:r>
      </w:hyperlink>
    </w:p>
    <w:p w14:paraId="358A8223" w14:textId="2DBB0655" w:rsidR="00674933" w:rsidRPr="009A6B7C" w:rsidRDefault="00111547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>Mobile:</w:t>
      </w:r>
      <w:r w:rsidR="00674933" w:rsidRPr="009A6B7C">
        <w:rPr>
          <w:rFonts w:ascii="Arial" w:hAnsi="Arial" w:cs="Arial"/>
          <w:bCs/>
          <w:sz w:val="22"/>
          <w:szCs w:val="22"/>
        </w:rPr>
        <w:t xml:space="preserve"> </w:t>
      </w:r>
      <w:r w:rsidRPr="009A6B7C">
        <w:rPr>
          <w:rFonts w:ascii="Arial" w:hAnsi="Arial" w:cs="Arial"/>
          <w:bCs/>
          <w:sz w:val="22"/>
          <w:szCs w:val="22"/>
        </w:rPr>
        <w:t>+</w:t>
      </w:r>
      <w:r w:rsidR="00674933" w:rsidRPr="009A6B7C">
        <w:rPr>
          <w:rFonts w:ascii="Arial" w:hAnsi="Arial" w:cs="Arial"/>
          <w:bCs/>
          <w:sz w:val="22"/>
          <w:szCs w:val="22"/>
        </w:rPr>
        <w:t>971 50 6144266</w:t>
      </w:r>
    </w:p>
    <w:p w14:paraId="0776BEA9" w14:textId="1CEEFC99" w:rsidR="00674933" w:rsidRPr="009A6B7C" w:rsidRDefault="00674933" w:rsidP="009A6B7C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>Manuel Maldonado – Production Engineering Superintendent</w:t>
      </w:r>
      <w:r w:rsidR="00111547" w:rsidRPr="009A6B7C">
        <w:rPr>
          <w:rFonts w:ascii="Arial" w:hAnsi="Arial" w:cs="Arial"/>
          <w:bCs/>
          <w:sz w:val="22"/>
          <w:szCs w:val="22"/>
        </w:rPr>
        <w:t>. Dragon Oil Turkmenistan Ltd</w:t>
      </w:r>
    </w:p>
    <w:p w14:paraId="2F171B4F" w14:textId="2EA658F1" w:rsidR="00674933" w:rsidRPr="009A6B7C" w:rsidRDefault="00674933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Email: </w:t>
      </w:r>
      <w:hyperlink r:id="rId10" w:history="1">
        <w:r w:rsidRPr="009A6B7C">
          <w:rPr>
            <w:rStyle w:val="Hyperlink"/>
            <w:rFonts w:ascii="Arial" w:hAnsi="Arial" w:cs="Arial"/>
            <w:bCs/>
            <w:sz w:val="22"/>
            <w:szCs w:val="22"/>
          </w:rPr>
          <w:t>manuelmal@hotmail.com</w:t>
        </w:r>
      </w:hyperlink>
    </w:p>
    <w:p w14:paraId="4843A23E" w14:textId="56EEC834" w:rsidR="00674933" w:rsidRPr="009A6B7C" w:rsidRDefault="00674933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Mobile: </w:t>
      </w:r>
      <w:r w:rsidR="00111547" w:rsidRPr="009A6B7C">
        <w:rPr>
          <w:rFonts w:ascii="Arial" w:hAnsi="Arial" w:cs="Arial"/>
          <w:bCs/>
          <w:sz w:val="22"/>
          <w:szCs w:val="22"/>
        </w:rPr>
        <w:t>+</w:t>
      </w:r>
      <w:r w:rsidRPr="009A6B7C">
        <w:rPr>
          <w:rFonts w:ascii="Arial" w:hAnsi="Arial" w:cs="Arial"/>
          <w:bCs/>
          <w:sz w:val="22"/>
          <w:szCs w:val="22"/>
        </w:rPr>
        <w:t>57 310 4487497</w:t>
      </w:r>
    </w:p>
    <w:p w14:paraId="3C293BF8" w14:textId="6C30E61A" w:rsidR="00674933" w:rsidRPr="009A6B7C" w:rsidRDefault="00674933" w:rsidP="009A6B7C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>Jesse Terry – Production Engineering Superintendent</w:t>
      </w:r>
      <w:r w:rsidR="00111547" w:rsidRPr="009A6B7C">
        <w:rPr>
          <w:rFonts w:ascii="Arial" w:hAnsi="Arial" w:cs="Arial"/>
          <w:bCs/>
          <w:sz w:val="22"/>
          <w:szCs w:val="22"/>
        </w:rPr>
        <w:t>. Dragon Oil Turkmenistan Ltd</w:t>
      </w:r>
    </w:p>
    <w:p w14:paraId="6977E27E" w14:textId="44B5497D" w:rsidR="00674933" w:rsidRPr="009A6B7C" w:rsidRDefault="00674933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Email: </w:t>
      </w:r>
      <w:hyperlink r:id="rId11" w:history="1">
        <w:r w:rsidR="00111547" w:rsidRPr="009A6B7C">
          <w:rPr>
            <w:rStyle w:val="Hyperlink"/>
            <w:rFonts w:ascii="Arial" w:hAnsi="Arial" w:cs="Arial"/>
            <w:bCs/>
            <w:sz w:val="22"/>
            <w:szCs w:val="22"/>
          </w:rPr>
          <w:t>jessejonterry@gmail.com</w:t>
        </w:r>
      </w:hyperlink>
    </w:p>
    <w:p w14:paraId="465EA8A6" w14:textId="1AE31C44" w:rsidR="00111547" w:rsidRPr="009A6B7C" w:rsidRDefault="00111547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Mobile: +993 64030183 </w:t>
      </w:r>
      <w:r w:rsidR="006E344B" w:rsidRPr="009A6B7C">
        <w:rPr>
          <w:rFonts w:ascii="Arial" w:hAnsi="Arial" w:cs="Arial"/>
          <w:bCs/>
          <w:sz w:val="22"/>
          <w:szCs w:val="22"/>
        </w:rPr>
        <w:t>/ +1 303 5474955</w:t>
      </w:r>
    </w:p>
    <w:p w14:paraId="35308EB6" w14:textId="4F3CAE4D" w:rsidR="00111547" w:rsidRPr="009A6B7C" w:rsidRDefault="00111547" w:rsidP="009A6B7C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9A6B7C">
        <w:rPr>
          <w:rFonts w:ascii="Arial" w:hAnsi="Arial" w:cs="Arial"/>
          <w:bCs/>
          <w:sz w:val="22"/>
          <w:szCs w:val="22"/>
        </w:rPr>
        <w:t>Eldar</w:t>
      </w:r>
      <w:proofErr w:type="spellEnd"/>
      <w:r w:rsidRPr="009A6B7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A6B7C">
        <w:rPr>
          <w:rFonts w:ascii="Arial" w:hAnsi="Arial" w:cs="Arial"/>
          <w:bCs/>
          <w:sz w:val="22"/>
          <w:szCs w:val="22"/>
        </w:rPr>
        <w:t>Mollaniyazov</w:t>
      </w:r>
      <w:proofErr w:type="spellEnd"/>
      <w:r w:rsidRPr="009A6B7C">
        <w:rPr>
          <w:rFonts w:ascii="Arial" w:hAnsi="Arial" w:cs="Arial"/>
          <w:bCs/>
          <w:sz w:val="22"/>
          <w:szCs w:val="22"/>
        </w:rPr>
        <w:t xml:space="preserve"> – Production Operations Team Lead. Dragon Oil (Head Quarters)</w:t>
      </w:r>
    </w:p>
    <w:p w14:paraId="65F78FFE" w14:textId="051A09E1" w:rsidR="006E344B" w:rsidRPr="009A6B7C" w:rsidRDefault="006E344B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 xml:space="preserve">Email: </w:t>
      </w:r>
      <w:hyperlink r:id="rId12" w:history="1">
        <w:r w:rsidRPr="009A6B7C">
          <w:rPr>
            <w:rStyle w:val="Hyperlink"/>
            <w:rFonts w:ascii="Arial" w:hAnsi="Arial" w:cs="Arial"/>
            <w:bCs/>
            <w:sz w:val="22"/>
            <w:szCs w:val="22"/>
          </w:rPr>
          <w:t>emollaniyazov@dragonoil.com</w:t>
        </w:r>
      </w:hyperlink>
    </w:p>
    <w:p w14:paraId="34140947" w14:textId="2B4A37F4" w:rsidR="006E344B" w:rsidRDefault="006E344B" w:rsidP="009A6B7C">
      <w:pPr>
        <w:pStyle w:val="ListParagraph"/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9A6B7C">
        <w:rPr>
          <w:rFonts w:ascii="Arial" w:hAnsi="Arial" w:cs="Arial"/>
          <w:bCs/>
          <w:sz w:val="22"/>
          <w:szCs w:val="22"/>
        </w:rPr>
        <w:t>Mobile: +971 56 1493307</w:t>
      </w:r>
    </w:p>
    <w:p w14:paraId="7FD5C03A" w14:textId="38DF1587" w:rsidR="002B3D11" w:rsidRDefault="002B3D11" w:rsidP="002B3D11">
      <w:pPr>
        <w:pStyle w:val="ListParagraph"/>
        <w:numPr>
          <w:ilvl w:val="0"/>
          <w:numId w:val="9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Ali Al Hasan – Managing Director. World Vision Services and Consultation. </w:t>
      </w:r>
    </w:p>
    <w:p w14:paraId="6149B56E" w14:textId="246EC5E9" w:rsidR="002B3D11" w:rsidRDefault="002B3D11" w:rsidP="002B3D11">
      <w:pPr>
        <w:pStyle w:val="ListParagraph"/>
        <w:spacing w:line="336" w:lineRule="auto"/>
        <w:ind w:left="21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Production Engineering </w:t>
      </w:r>
      <w:r w:rsidR="002548F5">
        <w:rPr>
          <w:rFonts w:ascii="Arial" w:hAnsi="Arial" w:cs="Arial"/>
          <w:bCs/>
          <w:sz w:val="22"/>
          <w:szCs w:val="22"/>
        </w:rPr>
        <w:t>Superintendent (</w:t>
      </w:r>
      <w:r>
        <w:rPr>
          <w:rFonts w:ascii="Arial" w:hAnsi="Arial" w:cs="Arial"/>
          <w:bCs/>
          <w:sz w:val="22"/>
          <w:szCs w:val="22"/>
        </w:rPr>
        <w:t>2012 to 2020). Dragon Oil Turkmenistan Ltd</w:t>
      </w:r>
    </w:p>
    <w:p w14:paraId="0D7C98C4" w14:textId="64E9A020" w:rsidR="002B3D11" w:rsidRDefault="002B3D11" w:rsidP="002B3D11">
      <w:p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Email: </w:t>
      </w:r>
      <w:hyperlink r:id="rId13" w:history="1">
        <w:r w:rsidRPr="009659B2">
          <w:rPr>
            <w:rStyle w:val="Hyperlink"/>
            <w:rFonts w:ascii="Arial" w:hAnsi="Arial" w:cs="Arial"/>
            <w:bCs/>
            <w:sz w:val="22"/>
            <w:szCs w:val="22"/>
          </w:rPr>
          <w:t>ali.alhasan4@gmail.com</w:t>
        </w:r>
      </w:hyperlink>
    </w:p>
    <w:p w14:paraId="0654784A" w14:textId="22833071" w:rsidR="002B3D11" w:rsidRPr="002B3D11" w:rsidRDefault="002B3D11" w:rsidP="002B3D11">
      <w:p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Mobile: +996 50 5863351</w:t>
      </w:r>
    </w:p>
    <w:sectPr w:rsidR="002B3D11" w:rsidRPr="002B3D11" w:rsidSect="009616E3">
      <w:headerReference w:type="even" r:id="rId14"/>
      <w:headerReference w:type="default" r:id="rId15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88BB" w14:textId="77777777" w:rsidR="006F0290" w:rsidRDefault="006F0290" w:rsidP="009616E3">
      <w:r>
        <w:separator/>
      </w:r>
    </w:p>
  </w:endnote>
  <w:endnote w:type="continuationSeparator" w:id="0">
    <w:p w14:paraId="7F38A2C7" w14:textId="77777777" w:rsidR="006F0290" w:rsidRDefault="006F0290" w:rsidP="0096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326A" w14:textId="77777777" w:rsidR="006F0290" w:rsidRDefault="006F0290" w:rsidP="009616E3">
      <w:r>
        <w:separator/>
      </w:r>
    </w:p>
  </w:footnote>
  <w:footnote w:type="continuationSeparator" w:id="0">
    <w:p w14:paraId="5E1372E2" w14:textId="77777777" w:rsidR="006F0290" w:rsidRDefault="006F0290" w:rsidP="0096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23899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60C87D" w14:textId="6F6FA7A5" w:rsidR="009616E3" w:rsidRDefault="009616E3" w:rsidP="00E03A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2CB034" w14:textId="77777777" w:rsidR="009616E3" w:rsidRDefault="009616E3" w:rsidP="009616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7221856"/>
      <w:docPartObj>
        <w:docPartGallery w:val="Page Numbers (Top of Page)"/>
        <w:docPartUnique/>
      </w:docPartObj>
    </w:sdtPr>
    <w:sdtEndPr>
      <w:rPr>
        <w:rStyle w:val="PageNumber"/>
        <w:rFonts w:ascii="Arial" w:hAnsi="Arial" w:cs="Arial"/>
        <w:sz w:val="24"/>
        <w:szCs w:val="24"/>
      </w:rPr>
    </w:sdtEndPr>
    <w:sdtContent>
      <w:p w14:paraId="45A56D9C" w14:textId="49F5A377" w:rsidR="009616E3" w:rsidRPr="00900D24" w:rsidRDefault="009616E3" w:rsidP="00E03AB4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24"/>
            <w:szCs w:val="24"/>
          </w:rPr>
        </w:pPr>
        <w:r w:rsidRPr="00900D24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900D24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900D24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900D24">
          <w:rPr>
            <w:rStyle w:val="PageNumber"/>
            <w:rFonts w:ascii="Arial" w:hAnsi="Arial" w:cs="Arial"/>
            <w:noProof/>
            <w:sz w:val="24"/>
            <w:szCs w:val="24"/>
          </w:rPr>
          <w:t>2</w:t>
        </w:r>
        <w:r w:rsidRPr="00900D24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644E8F6E" w14:textId="1431ABE2" w:rsidR="009616E3" w:rsidRPr="00900D24" w:rsidRDefault="009616E3" w:rsidP="009616E3">
    <w:pPr>
      <w:pBdr>
        <w:bottom w:val="single" w:sz="4" w:space="1" w:color="auto"/>
      </w:pBdr>
      <w:spacing w:line="276" w:lineRule="auto"/>
      <w:ind w:right="360"/>
      <w:rPr>
        <w:rFonts w:ascii="Arial" w:hAnsi="Arial" w:cs="Arial"/>
        <w:b/>
        <w:bCs/>
        <w:sz w:val="24"/>
        <w:szCs w:val="24"/>
      </w:rPr>
    </w:pPr>
    <w:r w:rsidRPr="00900D24">
      <w:rPr>
        <w:rFonts w:ascii="Arial" w:hAnsi="Arial" w:cs="Arial"/>
        <w:b/>
        <w:bCs/>
        <w:sz w:val="24"/>
        <w:szCs w:val="24"/>
      </w:rPr>
      <w:t>ALBERT JAISON MELIT</w:t>
    </w:r>
  </w:p>
  <w:p w14:paraId="44AA48B9" w14:textId="77777777" w:rsidR="009616E3" w:rsidRPr="009616E3" w:rsidRDefault="009616E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30D"/>
    <w:multiLevelType w:val="hybridMultilevel"/>
    <w:tmpl w:val="516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789"/>
    <w:multiLevelType w:val="hybridMultilevel"/>
    <w:tmpl w:val="242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0"/>
        <w:szCs w:val="20"/>
        <w:lang w:val="en-US" w:eastAsia="en-US" w:bidi="ar-SA"/>
      </w:rPr>
    </w:lvl>
    <w:lvl w:ilvl="1" w:tplc="420E8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515"/>
    <w:multiLevelType w:val="hybridMultilevel"/>
    <w:tmpl w:val="D408D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ADC"/>
    <w:multiLevelType w:val="hybridMultilevel"/>
    <w:tmpl w:val="7C14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79BD"/>
    <w:multiLevelType w:val="multilevel"/>
    <w:tmpl w:val="330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456E"/>
    <w:multiLevelType w:val="hybridMultilevel"/>
    <w:tmpl w:val="9B5A5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65C66"/>
    <w:multiLevelType w:val="hybridMultilevel"/>
    <w:tmpl w:val="49E8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24A8F"/>
    <w:multiLevelType w:val="hybridMultilevel"/>
    <w:tmpl w:val="161EC78E"/>
    <w:lvl w:ilvl="0" w:tplc="420E8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494A"/>
    <w:multiLevelType w:val="hybridMultilevel"/>
    <w:tmpl w:val="E1DC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1"/>
        <w:sz w:val="20"/>
        <w:szCs w:val="20"/>
        <w:lang w:val="en-US" w:eastAsia="en-US" w:bidi="ar-SA"/>
      </w:rPr>
    </w:lvl>
    <w:lvl w:ilvl="1" w:tplc="420E8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3911"/>
    <w:multiLevelType w:val="hybridMultilevel"/>
    <w:tmpl w:val="A156F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40"/>
    <w:rsid w:val="000036D8"/>
    <w:rsid w:val="000927F9"/>
    <w:rsid w:val="000A3FA2"/>
    <w:rsid w:val="000B5B13"/>
    <w:rsid w:val="000C4AD4"/>
    <w:rsid w:val="000D60C9"/>
    <w:rsid w:val="000F4B5E"/>
    <w:rsid w:val="00111547"/>
    <w:rsid w:val="00114957"/>
    <w:rsid w:val="001937DA"/>
    <w:rsid w:val="00197B94"/>
    <w:rsid w:val="001B475E"/>
    <w:rsid w:val="001E7ADC"/>
    <w:rsid w:val="001F78D8"/>
    <w:rsid w:val="001F7E08"/>
    <w:rsid w:val="002268EB"/>
    <w:rsid w:val="00232242"/>
    <w:rsid w:val="00232951"/>
    <w:rsid w:val="00245406"/>
    <w:rsid w:val="002548F5"/>
    <w:rsid w:val="00280D87"/>
    <w:rsid w:val="00286039"/>
    <w:rsid w:val="002B1399"/>
    <w:rsid w:val="002B3D11"/>
    <w:rsid w:val="002B7F6E"/>
    <w:rsid w:val="002C2D4C"/>
    <w:rsid w:val="002D64DB"/>
    <w:rsid w:val="002F05A7"/>
    <w:rsid w:val="00360773"/>
    <w:rsid w:val="003736E6"/>
    <w:rsid w:val="00383C80"/>
    <w:rsid w:val="003B6352"/>
    <w:rsid w:val="003C036D"/>
    <w:rsid w:val="003E23E7"/>
    <w:rsid w:val="003F10CE"/>
    <w:rsid w:val="0042395C"/>
    <w:rsid w:val="00435AC5"/>
    <w:rsid w:val="00444BE7"/>
    <w:rsid w:val="00470695"/>
    <w:rsid w:val="00480F1A"/>
    <w:rsid w:val="0049350D"/>
    <w:rsid w:val="00495BEE"/>
    <w:rsid w:val="004E394F"/>
    <w:rsid w:val="0050542E"/>
    <w:rsid w:val="00535A7A"/>
    <w:rsid w:val="0054797A"/>
    <w:rsid w:val="00554BE1"/>
    <w:rsid w:val="0057266C"/>
    <w:rsid w:val="00572C0A"/>
    <w:rsid w:val="00573A2E"/>
    <w:rsid w:val="005768B3"/>
    <w:rsid w:val="00585063"/>
    <w:rsid w:val="00593299"/>
    <w:rsid w:val="005A067C"/>
    <w:rsid w:val="005E4816"/>
    <w:rsid w:val="005E6610"/>
    <w:rsid w:val="00620BCF"/>
    <w:rsid w:val="00622E45"/>
    <w:rsid w:val="006549D8"/>
    <w:rsid w:val="00657298"/>
    <w:rsid w:val="00664BE0"/>
    <w:rsid w:val="00666038"/>
    <w:rsid w:val="00674933"/>
    <w:rsid w:val="006A2A37"/>
    <w:rsid w:val="006A64E7"/>
    <w:rsid w:val="006B07C7"/>
    <w:rsid w:val="006B67FE"/>
    <w:rsid w:val="006D509B"/>
    <w:rsid w:val="006E344B"/>
    <w:rsid w:val="006F0290"/>
    <w:rsid w:val="00704BEF"/>
    <w:rsid w:val="0071626A"/>
    <w:rsid w:val="00725364"/>
    <w:rsid w:val="007676FA"/>
    <w:rsid w:val="00771A73"/>
    <w:rsid w:val="0077790A"/>
    <w:rsid w:val="00785A67"/>
    <w:rsid w:val="007A66F2"/>
    <w:rsid w:val="007B04C2"/>
    <w:rsid w:val="00810BCD"/>
    <w:rsid w:val="008422D8"/>
    <w:rsid w:val="00872B8F"/>
    <w:rsid w:val="00892905"/>
    <w:rsid w:val="008A413D"/>
    <w:rsid w:val="008B0B60"/>
    <w:rsid w:val="008B3F38"/>
    <w:rsid w:val="008C63E4"/>
    <w:rsid w:val="008D6ED4"/>
    <w:rsid w:val="008E351A"/>
    <w:rsid w:val="00900D24"/>
    <w:rsid w:val="00902F15"/>
    <w:rsid w:val="009039BB"/>
    <w:rsid w:val="00913AFA"/>
    <w:rsid w:val="00940402"/>
    <w:rsid w:val="00945583"/>
    <w:rsid w:val="00956DAB"/>
    <w:rsid w:val="009616E3"/>
    <w:rsid w:val="00974CC4"/>
    <w:rsid w:val="00983655"/>
    <w:rsid w:val="00983883"/>
    <w:rsid w:val="00997B9D"/>
    <w:rsid w:val="009A5547"/>
    <w:rsid w:val="009A6B7C"/>
    <w:rsid w:val="009B197D"/>
    <w:rsid w:val="009C0244"/>
    <w:rsid w:val="009C2666"/>
    <w:rsid w:val="009D521F"/>
    <w:rsid w:val="009D7C1A"/>
    <w:rsid w:val="00A02BA8"/>
    <w:rsid w:val="00A6200A"/>
    <w:rsid w:val="00A74740"/>
    <w:rsid w:val="00A93481"/>
    <w:rsid w:val="00A95D91"/>
    <w:rsid w:val="00AA15FE"/>
    <w:rsid w:val="00AA342D"/>
    <w:rsid w:val="00AB2076"/>
    <w:rsid w:val="00AB3C78"/>
    <w:rsid w:val="00AC4587"/>
    <w:rsid w:val="00AD3B5F"/>
    <w:rsid w:val="00AE4353"/>
    <w:rsid w:val="00AF3B99"/>
    <w:rsid w:val="00AF55F6"/>
    <w:rsid w:val="00B02BD7"/>
    <w:rsid w:val="00B2135D"/>
    <w:rsid w:val="00B5277B"/>
    <w:rsid w:val="00B57712"/>
    <w:rsid w:val="00B60C56"/>
    <w:rsid w:val="00C15F94"/>
    <w:rsid w:val="00C62ADD"/>
    <w:rsid w:val="00C7607C"/>
    <w:rsid w:val="00C926E6"/>
    <w:rsid w:val="00C947C7"/>
    <w:rsid w:val="00CA41A0"/>
    <w:rsid w:val="00CD2D05"/>
    <w:rsid w:val="00CE474D"/>
    <w:rsid w:val="00CE47C8"/>
    <w:rsid w:val="00D023B4"/>
    <w:rsid w:val="00D212C8"/>
    <w:rsid w:val="00D3291F"/>
    <w:rsid w:val="00D44B8A"/>
    <w:rsid w:val="00D55A04"/>
    <w:rsid w:val="00D5734A"/>
    <w:rsid w:val="00D6219D"/>
    <w:rsid w:val="00D74902"/>
    <w:rsid w:val="00D874D9"/>
    <w:rsid w:val="00D97776"/>
    <w:rsid w:val="00DB4B61"/>
    <w:rsid w:val="00DD3D23"/>
    <w:rsid w:val="00E237E1"/>
    <w:rsid w:val="00E30B9B"/>
    <w:rsid w:val="00EA686A"/>
    <w:rsid w:val="00EC7554"/>
    <w:rsid w:val="00F35C3B"/>
    <w:rsid w:val="00F843FC"/>
    <w:rsid w:val="00F93EC0"/>
    <w:rsid w:val="00FB79EB"/>
    <w:rsid w:val="00FD6DE7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E419"/>
  <w15:chartTrackingRefBased/>
  <w15:docId w15:val="{B84FF9E1-5903-6F4A-89B6-7777E56A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4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40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6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E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616E3"/>
  </w:style>
  <w:style w:type="character" w:styleId="Hyperlink">
    <w:name w:val="Hyperlink"/>
    <w:basedOn w:val="DefaultParagraphFont"/>
    <w:uiPriority w:val="99"/>
    <w:unhideWhenUsed/>
    <w:rsid w:val="00CD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D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albert-jaison-melit-5a8299b/" TargetMode="External"/><Relationship Id="rId13" Type="http://schemas.openxmlformats.org/officeDocument/2006/relationships/hyperlink" Target="mailto:ali.alhasan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ollaniyazov@dragono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ejonterry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nuelma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ldahmani@dragono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50F1F6-AC2C-624A-A265-CB10D499A61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Rico Editorial Services</Company>
  <LinksUpToDate>false</LinksUpToDate>
  <CharactersWithSpaces>7039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Rico, Ph.D.</dc:creator>
  <cp:keywords/>
  <dc:description/>
  <cp:lastModifiedBy>Albert Melit</cp:lastModifiedBy>
  <cp:revision>18</cp:revision>
  <dcterms:created xsi:type="dcterms:W3CDTF">2021-09-09T13:25:00Z</dcterms:created>
  <dcterms:modified xsi:type="dcterms:W3CDTF">2021-09-21T13:35:00Z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documentId_7511</vt:lpwstr>
  </property>
  <property fmtid="{D5CDD505-2E9C-101B-9397-08002B2CF9AE}" pid="3" name="grammarly_documentContext">
    <vt:lpwstr>{"goals":[],"domain":"general","emotions":[],"dialect":"american"}</vt:lpwstr>
  </property>
</Properties>
</file>