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tbl>
      <w:tblPr>
        <w:tblStyle w:val="TableGrid"/>
        <w:tblW w:w="11273" w:type="dxa"/>
        <w:tblInd w:w="-792" w:type="dxa"/>
        <w:shd w:val="clear" w:color="auto" w:fill="FFFFFF" w:themeFill="background1"/>
        <w:tblLook w:val="04A0" w:firstRow="1" w:lastRow="0" w:firstColumn="1" w:lastColumn="0" w:noHBand="0" w:noVBand="1"/>
      </w:tblPr>
      <w:tblGrid>
        <w:gridCol w:w="11273"/>
      </w:tblGrid>
      <w:tr w:rsidR="007B02AE" w:rsidRPr="00231197" w14:paraId="24AEE128" w14:textId="77777777" w:rsidTr="008E0BB6">
        <w:trPr>
          <w:trHeight w:val="2435"/>
        </w:trPr>
        <w:tc>
          <w:tcPr>
            <w:tcW w:w="11273" w:type="dxa"/>
            <w:tcBorders>
              <w:top w:val="nil"/>
              <w:left w:val="nil"/>
              <w:bottom w:val="nil"/>
              <w:right w:val="nil"/>
            </w:tcBorders>
            <w:shd w:val="clear" w:color="auto" w:fill="FFFFFF" w:themeFill="background1"/>
          </w:tcPr>
          <w:p w14:paraId="0A4C1ADA" w14:textId="77777777" w:rsidR="007B02AE" w:rsidRPr="00231197" w:rsidRDefault="007B02AE" w:rsidP="00B24B85">
            <w:pPr>
              <w:tabs>
                <w:tab w:val="left" w:pos="27"/>
                <w:tab w:val="left" w:pos="10692"/>
                <w:tab w:val="left" w:pos="10800"/>
              </w:tabs>
              <w:ind w:left="-108" w:right="-198"/>
              <w:rPr>
                <w:rFonts w:ascii="Cambria" w:hAnsi="Cambria"/>
              </w:rPr>
            </w:pPr>
            <w:r w:rsidRPr="00231197">
              <w:rPr>
                <w:rFonts w:ascii="Cambria" w:hAnsi="Cambria"/>
                <w:noProof/>
              </w:rPr>
              <mc:AlternateContent>
                <mc:Choice Requires="wps">
                  <w:drawing>
                    <wp:anchor distT="0" distB="0" distL="114300" distR="114300" simplePos="0" relativeHeight="251659776" behindDoc="0" locked="0" layoutInCell="1" allowOverlap="1" wp14:anchorId="7D2E7D80" wp14:editId="7B918318">
                      <wp:simplePos x="0" y="0"/>
                      <wp:positionH relativeFrom="column">
                        <wp:posOffset>1651000</wp:posOffset>
                      </wp:positionH>
                      <wp:positionV relativeFrom="paragraph">
                        <wp:posOffset>1132840</wp:posOffset>
                      </wp:positionV>
                      <wp:extent cx="5111115" cy="314325"/>
                      <wp:effectExtent l="0" t="0" r="0" b="952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115" cy="314325"/>
                              </a:xfrm>
                              <a:prstGeom prst="rect">
                                <a:avLst/>
                              </a:prstGeom>
                              <a:solidFill>
                                <a:srgbClr val="B9EAF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91B04C" w14:textId="77777777" w:rsidR="007B02AE" w:rsidRPr="006E26F9" w:rsidRDefault="007B02AE" w:rsidP="007B02AE">
                                  <w:pPr>
                                    <w:rPr>
                                      <w:rFonts w:ascii="Cambria" w:hAnsi="Cambria" w:cs="Tahoma"/>
                                      <w:color w:val="808080" w:themeColor="background1" w:themeShade="80"/>
                                      <w:sz w:val="18"/>
                                      <w:szCs w:val="18"/>
                                    </w:rPr>
                                  </w:pPr>
                                  <w:r>
                                    <w:rPr>
                                      <w:rFonts w:ascii="Cambria" w:hAnsi="Cambria" w:cs="Tahoma"/>
                                      <w:noProof/>
                                      <w:color w:val="0976A9"/>
                                      <w:sz w:val="18"/>
                                      <w:szCs w:val="18"/>
                                    </w:rPr>
                                    <w:drawing>
                                      <wp:inline distT="0" distB="0" distL="0" distR="0" wp14:anchorId="2AE4788A" wp14:editId="19F1194E">
                                        <wp:extent cx="170815" cy="170815"/>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6E26F9">
                                    <w:rPr>
                                      <w:rFonts w:ascii="Cambria" w:hAnsi="Cambria" w:cs="Tahoma"/>
                                      <w:color w:val="0976A9"/>
                                      <w:sz w:val="18"/>
                                      <w:szCs w:val="18"/>
                                    </w:rPr>
                                    <w:t xml:space="preserve">  </w:t>
                                  </w:r>
                                  <w:r w:rsidR="006A4A49" w:rsidRPr="00033F87">
                                    <w:rPr>
                                      <w:rFonts w:ascii="Cambria" w:hAnsi="Cambria" w:cs="Tahoma"/>
                                      <w:color w:val="0976A9"/>
                                    </w:rPr>
                                    <w:t>rahmatullahmd12@gmail.com</w:t>
                                  </w:r>
                                  <w:r w:rsidRPr="00033F87">
                                    <w:rPr>
                                      <w:rFonts w:ascii="Cambria" w:hAnsi="Cambria" w:cs="Tahoma"/>
                                      <w:color w:val="0976A9"/>
                                    </w:rPr>
                                    <w:t xml:space="preserve">        </w:t>
                                  </w:r>
                                  <w:r w:rsidRPr="006E26F9">
                                    <w:rPr>
                                      <w:rFonts w:ascii="Cambria" w:hAnsi="Cambria" w:cs="Tahoma"/>
                                      <w:color w:val="0976A9"/>
                                      <w:sz w:val="18"/>
                                      <w:szCs w:val="18"/>
                                    </w:rPr>
                                    <w:t xml:space="preserve">                                                    </w:t>
                                  </w:r>
                                  <w:r w:rsidRPr="00033F87">
                                    <w:rPr>
                                      <w:rFonts w:ascii="Cambria" w:hAnsi="Cambria" w:cs="Tahoma"/>
                                      <w:noProof/>
                                      <w:color w:val="0976A9"/>
                                    </w:rPr>
                                    <w:drawing>
                                      <wp:inline distT="0" distB="0" distL="0" distR="0" wp14:anchorId="516490A3" wp14:editId="1A0DAC1D">
                                        <wp:extent cx="1714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18x18icon.png"/>
                                                <pic:cNvPicPr/>
                                              </pic:nvPicPr>
                                              <pic:blipFill>
                                                <a:blip r:embed="rId9">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006A4A49" w:rsidRPr="00033F87">
                                    <w:rPr>
                                      <w:rFonts w:ascii="Cambria" w:hAnsi="Cambria" w:cs="Tahoma"/>
                                      <w:color w:val="0976A9"/>
                                    </w:rPr>
                                    <w:t xml:space="preserve"> +971-521454638 </w:t>
                                  </w:r>
                                  <w:r w:rsidR="006A4A49" w:rsidRPr="006A4A49">
                                    <w:rPr>
                                      <w:rFonts w:ascii="Cambria" w:hAnsi="Cambria" w:cs="Tahoma"/>
                                      <w:color w:val="0976A9"/>
                                      <w:sz w:val="18"/>
                                      <w:szCs w:val="18"/>
                                    </w:rPr>
                                    <w:t xml:space="preserve">  </w:t>
                                  </w:r>
                                </w:p>
                                <w:p w14:paraId="34250464" w14:textId="77777777" w:rsidR="007B02AE" w:rsidRDefault="007B02AE" w:rsidP="007B02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E7D80" id="Rectangle 38" o:spid="_x0000_s1026" style="position:absolute;left:0;text-align:left;margin-left:130pt;margin-top:89.2pt;width:402.45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" fillcolor="#b9eaf5" stroked="f" strokeweight="2pt">
                      <v:textbox>
                        <w:txbxContent>
                          <w:p w14:paraId="1491B04C" w14:textId="77777777" w:rsidR="007B02AE" w:rsidRPr="006E26F9" w:rsidRDefault="007B02AE" w:rsidP="007B02AE">
                            <w:pPr>
                              <w:rPr>
                                <w:rFonts w:ascii="Cambria" w:hAnsi="Cambria" w:cs="Tahoma"/>
                                <w:color w:val="808080" w:themeColor="background1" w:themeShade="80"/>
                                <w:sz w:val="18"/>
                                <w:szCs w:val="18"/>
                              </w:rPr>
                            </w:pPr>
                            <w:r>
                              <w:rPr>
                                <w:rFonts w:ascii="Cambria" w:hAnsi="Cambria" w:cs="Tahoma"/>
                                <w:noProof/>
                                <w:color w:val="0976A9"/>
                                <w:sz w:val="18"/>
                                <w:szCs w:val="18"/>
                              </w:rPr>
                              <w:drawing>
                                <wp:inline distT="0" distB="0" distL="0" distR="0" wp14:anchorId="2AE4788A" wp14:editId="19F1194E">
                                  <wp:extent cx="170815" cy="170815"/>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6E26F9">
                              <w:rPr>
                                <w:rFonts w:ascii="Cambria" w:hAnsi="Cambria" w:cs="Tahoma"/>
                                <w:color w:val="0976A9"/>
                                <w:sz w:val="18"/>
                                <w:szCs w:val="18"/>
                              </w:rPr>
                              <w:t xml:space="preserve">  </w:t>
                            </w:r>
                            <w:r w:rsidR="006A4A49" w:rsidRPr="00033F87">
                              <w:rPr>
                                <w:rFonts w:ascii="Cambria" w:hAnsi="Cambria" w:cs="Tahoma"/>
                                <w:color w:val="0976A9"/>
                              </w:rPr>
                              <w:t>rahmatullahmd12@gmail.com</w:t>
                            </w:r>
                            <w:r w:rsidRPr="00033F87">
                              <w:rPr>
                                <w:rFonts w:ascii="Cambria" w:hAnsi="Cambria" w:cs="Tahoma"/>
                                <w:color w:val="0976A9"/>
                              </w:rPr>
                              <w:t xml:space="preserve">        </w:t>
                            </w:r>
                            <w:r w:rsidRPr="006E26F9">
                              <w:rPr>
                                <w:rFonts w:ascii="Cambria" w:hAnsi="Cambria" w:cs="Tahoma"/>
                                <w:color w:val="0976A9"/>
                                <w:sz w:val="18"/>
                                <w:szCs w:val="18"/>
                              </w:rPr>
                              <w:t xml:space="preserve">                                                    </w:t>
                            </w:r>
                            <w:r w:rsidRPr="00033F87">
                              <w:rPr>
                                <w:rFonts w:ascii="Cambria" w:hAnsi="Cambria" w:cs="Tahoma"/>
                                <w:noProof/>
                                <w:color w:val="0976A9"/>
                              </w:rPr>
                              <w:drawing>
                                <wp:inline distT="0" distB="0" distL="0" distR="0" wp14:anchorId="516490A3" wp14:editId="1A0DAC1D">
                                  <wp:extent cx="1714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18x18icon.png"/>
                                          <pic:cNvPicPr/>
                                        </pic:nvPicPr>
                                        <pic:blipFill>
                                          <a:blip r:embed="rId11">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006A4A49" w:rsidRPr="00033F87">
                              <w:rPr>
                                <w:rFonts w:ascii="Cambria" w:hAnsi="Cambria" w:cs="Tahoma"/>
                                <w:color w:val="0976A9"/>
                              </w:rPr>
                              <w:t xml:space="preserve"> +971-521454638 </w:t>
                            </w:r>
                            <w:r w:rsidR="006A4A49" w:rsidRPr="006A4A49">
                              <w:rPr>
                                <w:rFonts w:ascii="Cambria" w:hAnsi="Cambria" w:cs="Tahoma"/>
                                <w:color w:val="0976A9"/>
                                <w:sz w:val="18"/>
                                <w:szCs w:val="18"/>
                              </w:rPr>
                              <w:t xml:space="preserve">  </w:t>
                            </w:r>
                          </w:p>
                          <w:p w14:paraId="34250464" w14:textId="77777777" w:rsidR="007B02AE" w:rsidRDefault="007B02AE" w:rsidP="007B02AE"/>
                        </w:txbxContent>
                      </v:textbox>
                    </v:rect>
                  </w:pict>
                </mc:Fallback>
              </mc:AlternateContent>
            </w:r>
            <w:r w:rsidRPr="00231197">
              <w:rPr>
                <w:rFonts w:ascii="Cambria" w:hAnsi="Cambria"/>
                <w:noProof/>
              </w:rPr>
              <mc:AlternateContent>
                <mc:Choice Requires="wps">
                  <w:drawing>
                    <wp:anchor distT="0" distB="0" distL="114300" distR="114300" simplePos="0" relativeHeight="251654656" behindDoc="0" locked="0" layoutInCell="1" allowOverlap="1" wp14:anchorId="185F29A1" wp14:editId="15CCCD59">
                      <wp:simplePos x="0" y="0"/>
                      <wp:positionH relativeFrom="column">
                        <wp:posOffset>1617345</wp:posOffset>
                      </wp:positionH>
                      <wp:positionV relativeFrom="paragraph">
                        <wp:posOffset>-2540</wp:posOffset>
                      </wp:positionV>
                      <wp:extent cx="4924425" cy="101219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012190"/>
                              </a:xfrm>
                              <a:prstGeom prst="rect">
                                <a:avLst/>
                              </a:prstGeom>
                              <a:noFill/>
                              <a:ln w="9525">
                                <a:noFill/>
                                <a:miter lim="800000"/>
                                <a:headEnd/>
                                <a:tailEnd/>
                              </a:ln>
                            </wps:spPr>
                            <wps:txbx>
                              <w:txbxContent>
                                <w:p w14:paraId="52A57715" w14:textId="77777777" w:rsidR="003C4D85" w:rsidRDefault="0089513C" w:rsidP="003C4D85">
                                  <w:pPr>
                                    <w:rPr>
                                      <w:rFonts w:ascii="Cambria" w:hAnsi="Cambria" w:cs="Tahoma"/>
                                      <w:b/>
                                      <w:color w:val="FFFFFF" w:themeColor="background1"/>
                                      <w:sz w:val="20"/>
                                      <w:szCs w:val="20"/>
                                    </w:rPr>
                                  </w:pPr>
                                  <w:r w:rsidRPr="0089513C">
                                    <w:rPr>
                                      <w:rFonts w:ascii="Cambria" w:hAnsi="Cambria" w:cs="Tahoma"/>
                                      <w:color w:val="FFFFFF" w:themeColor="background1"/>
                                      <w:sz w:val="28"/>
                                      <w:szCs w:val="28"/>
                                    </w:rPr>
                                    <w:t>Mohammad Rahmatullah</w:t>
                                  </w:r>
                                </w:p>
                                <w:p w14:paraId="30D647BB" w14:textId="01F86868" w:rsidR="007B02AE" w:rsidRPr="00FD541A" w:rsidRDefault="003C4D85" w:rsidP="00FD541A">
                                  <w:pPr>
                                    <w:spacing w:after="0" w:line="240" w:lineRule="auto"/>
                                    <w:jc w:val="both"/>
                                    <w:rPr>
                                      <w:rFonts w:ascii="Cambria" w:hAnsi="Cambria" w:cs="Tahoma"/>
                                      <w:b/>
                                      <w:color w:val="FFFFFF" w:themeColor="background1"/>
                                      <w:sz w:val="20"/>
                                      <w:szCs w:val="20"/>
                                    </w:rPr>
                                  </w:pPr>
                                  <w:r w:rsidRPr="003C4D85">
                                    <w:rPr>
                                      <w:rFonts w:ascii="Cambria" w:hAnsi="Cambria" w:cs="Tahoma"/>
                                      <w:b/>
                                      <w:color w:val="FFFFFF" w:themeColor="background1"/>
                                      <w:sz w:val="20"/>
                                      <w:szCs w:val="20"/>
                                    </w:rPr>
                                    <w:t>FINANCE &amp; ACCOUNTS PROFESSIONAL</w:t>
                                  </w:r>
                                  <w:r w:rsidR="005258C3">
                                    <w:rPr>
                                      <w:rFonts w:ascii="Cambria" w:hAnsi="Cambria" w:cs="Tahoma"/>
                                      <w:b/>
                                      <w:color w:val="FFFFFF" w:themeColor="background1"/>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F29A1" id="_x0000_t202" coordsize="21600,21600" o:spt="202" path="m,l,21600r21600,l21600,xe">
                      <v:stroke joinstyle="miter"/>
                      <v:path gradientshapeok="t" o:connecttype="rect"/>
                    </v:shapetype>
                    <v:shape id="Text Box 34" o:spid="_x0000_s1027" type="#_x0000_t202" style="position:absolute;left:0;text-align:left;margin-left:127.35pt;margin-top:-.2pt;width:387.75pt;height:79.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" filled="f" stroked="f">
                      <v:textbox>
                        <w:txbxContent>
                          <w:p w14:paraId="52A57715" w14:textId="77777777" w:rsidR="003C4D85" w:rsidRDefault="0089513C" w:rsidP="003C4D85">
                            <w:pPr>
                              <w:rPr>
                                <w:rFonts w:ascii="Cambria" w:hAnsi="Cambria" w:cs="Tahoma"/>
                                <w:b/>
                                <w:color w:val="FFFFFF" w:themeColor="background1"/>
                                <w:sz w:val="20"/>
                                <w:szCs w:val="20"/>
                              </w:rPr>
                            </w:pPr>
                            <w:r w:rsidRPr="0089513C">
                              <w:rPr>
                                <w:rFonts w:ascii="Cambria" w:hAnsi="Cambria" w:cs="Tahoma"/>
                                <w:color w:val="FFFFFF" w:themeColor="background1"/>
                                <w:sz w:val="28"/>
                                <w:szCs w:val="28"/>
                              </w:rPr>
                              <w:t>Mohammad Rahmatullah</w:t>
                            </w:r>
                          </w:p>
                          <w:p w14:paraId="30D647BB" w14:textId="01F86868" w:rsidR="007B02AE" w:rsidRPr="00FD541A" w:rsidRDefault="003C4D85" w:rsidP="00FD541A">
                            <w:pPr>
                              <w:spacing w:after="0" w:line="240" w:lineRule="auto"/>
                              <w:jc w:val="both"/>
                              <w:rPr>
                                <w:rFonts w:ascii="Cambria" w:hAnsi="Cambria" w:cs="Tahoma"/>
                                <w:b/>
                                <w:color w:val="FFFFFF" w:themeColor="background1"/>
                                <w:sz w:val="20"/>
                                <w:szCs w:val="20"/>
                              </w:rPr>
                            </w:pPr>
                            <w:r w:rsidRPr="003C4D85">
                              <w:rPr>
                                <w:rFonts w:ascii="Cambria" w:hAnsi="Cambria" w:cs="Tahoma"/>
                                <w:b/>
                                <w:color w:val="FFFFFF" w:themeColor="background1"/>
                                <w:sz w:val="20"/>
                                <w:szCs w:val="20"/>
                              </w:rPr>
                              <w:t>FINANCE &amp; ACCOUNTS PROFESSIONAL</w:t>
                            </w:r>
                            <w:r w:rsidR="005258C3">
                              <w:rPr>
                                <w:rFonts w:ascii="Cambria" w:hAnsi="Cambria" w:cs="Tahoma"/>
                                <w:b/>
                                <w:color w:val="FFFFFF" w:themeColor="background1"/>
                                <w:sz w:val="20"/>
                                <w:szCs w:val="20"/>
                              </w:rPr>
                              <w:t xml:space="preserve"> </w:t>
                            </w:r>
                          </w:p>
                        </w:txbxContent>
                      </v:textbox>
                    </v:shape>
                  </w:pict>
                </mc:Fallback>
              </mc:AlternateContent>
            </w:r>
            <w:r w:rsidRPr="00231197">
              <w:rPr>
                <w:rFonts w:ascii="Cambria" w:hAnsi="Cambria"/>
                <w:noProof/>
              </w:rPr>
              <mc:AlternateContent>
                <mc:Choice Requires="wps">
                  <w:drawing>
                    <wp:anchor distT="0" distB="0" distL="114300" distR="114300" simplePos="0" relativeHeight="251664896" behindDoc="0" locked="0" layoutInCell="1" allowOverlap="1" wp14:anchorId="6CEE8A39" wp14:editId="1639A412">
                      <wp:simplePos x="0" y="0"/>
                      <wp:positionH relativeFrom="column">
                        <wp:posOffset>64770</wp:posOffset>
                      </wp:positionH>
                      <wp:positionV relativeFrom="paragraph">
                        <wp:posOffset>180340</wp:posOffset>
                      </wp:positionV>
                      <wp:extent cx="1190625" cy="1133475"/>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1133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6A43BE" w14:textId="77777777" w:rsidR="007B02AE" w:rsidRPr="00A82386" w:rsidRDefault="0089513C" w:rsidP="007B02AE">
                                  <w:pPr>
                                    <w:jc w:val="center"/>
                                    <w:rPr>
                                      <w:rFonts w:ascii="Cambria" w:hAnsi="Cambria" w:cs="Tahoma"/>
                                      <w:color w:val="000099"/>
                                      <w:sz w:val="20"/>
                                      <w:szCs w:val="20"/>
                                    </w:rPr>
                                  </w:pPr>
                                  <w:r>
                                    <w:rPr>
                                      <w:rFonts w:eastAsia="Batang" w:cs="Lucida Sans Unicode"/>
                                      <w:b/>
                                      <w:noProof/>
                                      <w:sz w:val="28"/>
                                      <w:szCs w:val="18"/>
                                    </w:rPr>
                                    <w:drawing>
                                      <wp:inline distT="0" distB="0" distL="0" distR="0" wp14:anchorId="1990816B" wp14:editId="57C1B824">
                                        <wp:extent cx="826936" cy="985520"/>
                                        <wp:effectExtent l="0" t="0" r="0" b="5080"/>
                                        <wp:docPr id="10" name="Picture 10" descr="C:\Users\rahmatullah\Desktop\4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hmatullah\Desktop\41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2929" cy="9926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E8A39" id="Rectangle 33" o:spid="_x0000_s1028" style="position:absolute;left:0;text-align:left;margin-left:5.1pt;margin-top:14.2pt;width:93.75pt;height:8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" filled="f" stroked="f" strokeweight="2pt">
                      <v:textbox>
                        <w:txbxContent>
                          <w:p w14:paraId="0D6A43BE" w14:textId="77777777" w:rsidR="007B02AE" w:rsidRPr="00A82386" w:rsidRDefault="0089513C" w:rsidP="007B02AE">
                            <w:pPr>
                              <w:jc w:val="center"/>
                              <w:rPr>
                                <w:rFonts w:ascii="Cambria" w:hAnsi="Cambria" w:cs="Tahoma"/>
                                <w:color w:val="000099"/>
                                <w:sz w:val="20"/>
                                <w:szCs w:val="20"/>
                              </w:rPr>
                            </w:pPr>
                            <w:r>
                              <w:rPr>
                                <w:rFonts w:eastAsia="Batang" w:cs="Lucida Sans Unicode"/>
                                <w:b/>
                                <w:noProof/>
                                <w:sz w:val="28"/>
                                <w:szCs w:val="18"/>
                              </w:rPr>
                              <w:drawing>
                                <wp:inline distT="0" distB="0" distL="0" distR="0" wp14:anchorId="1990816B" wp14:editId="57C1B824">
                                  <wp:extent cx="826936" cy="985520"/>
                                  <wp:effectExtent l="0" t="0" r="0" b="5080"/>
                                  <wp:docPr id="10" name="Picture 10" descr="C:\Users\rahmatullah\Desktop\4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hmatullah\Desktop\41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2929" cy="992663"/>
                                          </a:xfrm>
                                          <a:prstGeom prst="rect">
                                            <a:avLst/>
                                          </a:prstGeom>
                                          <a:noFill/>
                                          <a:ln>
                                            <a:noFill/>
                                          </a:ln>
                                        </pic:spPr>
                                      </pic:pic>
                                    </a:graphicData>
                                  </a:graphic>
                                </wp:inline>
                              </w:drawing>
                            </w:r>
                          </w:p>
                        </w:txbxContent>
                      </v:textbox>
                    </v:rect>
                  </w:pict>
                </mc:Fallback>
              </mc:AlternateContent>
            </w:r>
            <w:r w:rsidRPr="00231197">
              <w:rPr>
                <w:rFonts w:ascii="Cambria" w:hAnsi="Cambria"/>
                <w:noProof/>
              </w:rPr>
              <w:drawing>
                <wp:inline distT="0" distB="0" distL="0" distR="0" wp14:anchorId="3C5807A7" wp14:editId="182A6597">
                  <wp:extent cx="6905625" cy="14573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neon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14529" cy="1459204"/>
                          </a:xfrm>
                          <a:prstGeom prst="rect">
                            <a:avLst/>
                          </a:prstGeom>
                        </pic:spPr>
                      </pic:pic>
                    </a:graphicData>
                  </a:graphic>
                </wp:inline>
              </w:drawing>
            </w:r>
          </w:p>
        </w:tc>
      </w:tr>
      <w:tr w:rsidR="007B02AE" w:rsidRPr="00231197" w14:paraId="26BAF44D" w14:textId="77777777" w:rsidTr="008E0BB6">
        <w:trPr>
          <w:trHeight w:val="437"/>
        </w:trPr>
        <w:tc>
          <w:tcPr>
            <w:tcW w:w="11273" w:type="dxa"/>
            <w:tcBorders>
              <w:top w:val="nil"/>
              <w:left w:val="nil"/>
              <w:bottom w:val="nil"/>
              <w:right w:val="nil"/>
            </w:tcBorders>
            <w:shd w:val="clear" w:color="auto" w:fill="FFFFFF" w:themeFill="background1"/>
          </w:tcPr>
          <w:p w14:paraId="64008BB4" w14:textId="77777777" w:rsidR="00A957FB" w:rsidRDefault="0046489F" w:rsidP="00F743E2">
            <w:pPr>
              <w:overflowPunct w:val="0"/>
              <w:autoSpaceDE w:val="0"/>
              <w:autoSpaceDN w:val="0"/>
              <w:adjustRightInd w:val="0"/>
              <w:textAlignment w:val="baseline"/>
              <w:rPr>
                <w:rFonts w:ascii="Cambria" w:hAnsi="Cambria"/>
                <w:noProof/>
                <w:color w:val="70AD47"/>
              </w:rPr>
            </w:pPr>
            <w:r>
              <w:rPr>
                <w:rFonts w:ascii="Cambria" w:hAnsi="Cambria"/>
                <w:noProof/>
                <w:color w:val="70AD47"/>
              </w:rPr>
              <w:t xml:space="preserve">   </w:t>
            </w:r>
          </w:p>
          <w:p w14:paraId="03FC5FDF" w14:textId="77777777" w:rsidR="00A957FB" w:rsidRDefault="00A957FB" w:rsidP="00F743E2">
            <w:pPr>
              <w:overflowPunct w:val="0"/>
              <w:autoSpaceDE w:val="0"/>
              <w:autoSpaceDN w:val="0"/>
              <w:adjustRightInd w:val="0"/>
              <w:textAlignment w:val="baseline"/>
              <w:rPr>
                <w:rFonts w:ascii="Cambria" w:hAnsi="Cambria"/>
                <w:noProof/>
                <w:color w:val="70AD47"/>
              </w:rPr>
            </w:pPr>
          </w:p>
          <w:p w14:paraId="03F69B92" w14:textId="77777777" w:rsidR="007B02AE" w:rsidRPr="00F743E2" w:rsidRDefault="0046489F" w:rsidP="00F743E2">
            <w:pPr>
              <w:overflowPunct w:val="0"/>
              <w:autoSpaceDE w:val="0"/>
              <w:autoSpaceDN w:val="0"/>
              <w:adjustRightInd w:val="0"/>
              <w:textAlignment w:val="baseline"/>
              <w:rPr>
                <w:rFonts w:ascii="Cambria" w:hAnsi="Cambria" w:cs="Tahoma"/>
                <w:color w:val="5F5F5F"/>
                <w:sz w:val="20"/>
                <w:szCs w:val="20"/>
              </w:rPr>
            </w:pPr>
            <w:r>
              <w:rPr>
                <w:rFonts w:ascii="Cambria" w:hAnsi="Cambria"/>
                <w:noProof/>
                <w:color w:val="70AD47"/>
              </w:rPr>
              <w:t xml:space="preserve">    </w:t>
            </w:r>
            <w:r w:rsidR="007B02AE" w:rsidRPr="00231197">
              <w:rPr>
                <w:rFonts w:ascii="Cambria" w:hAnsi="Cambria" w:cs="Tahoma"/>
                <w:color w:val="0976A9"/>
                <w:sz w:val="28"/>
                <w:szCs w:val="28"/>
              </w:rPr>
              <w:t>Profile Summary</w:t>
            </w:r>
          </w:p>
        </w:tc>
      </w:tr>
      <w:tr w:rsidR="007B02AE" w:rsidRPr="00231197" w14:paraId="0D5DD47A" w14:textId="77777777" w:rsidTr="008E0BB6">
        <w:trPr>
          <w:trHeight w:val="1739"/>
        </w:trPr>
        <w:tc>
          <w:tcPr>
            <w:tcW w:w="11273" w:type="dxa"/>
            <w:tcBorders>
              <w:top w:val="nil"/>
              <w:left w:val="nil"/>
              <w:bottom w:val="nil"/>
              <w:right w:val="nil"/>
            </w:tcBorders>
            <w:shd w:val="clear" w:color="auto" w:fill="FFFFFF" w:themeFill="background1"/>
          </w:tcPr>
          <w:p w14:paraId="6D3AF3A7" w14:textId="77777777" w:rsidR="003C4D85" w:rsidRDefault="003C4D85" w:rsidP="001B685C">
            <w:pPr>
              <w:numPr>
                <w:ilvl w:val="0"/>
                <w:numId w:val="11"/>
              </w:numPr>
              <w:autoSpaceDE w:val="0"/>
              <w:autoSpaceDN w:val="0"/>
              <w:adjustRightInd w:val="0"/>
              <w:jc w:val="both"/>
              <w:rPr>
                <w:rFonts w:ascii="Cambria" w:hAnsi="Cambria" w:cs="Tahoma"/>
                <w:color w:val="000000" w:themeColor="text1"/>
                <w:lang w:eastAsia="en-GB"/>
              </w:rPr>
            </w:pPr>
            <w:r w:rsidRPr="002C6BE6">
              <w:rPr>
                <w:rFonts w:ascii="Cambria" w:hAnsi="Cambria" w:cs="Tahoma"/>
                <w:color w:val="000000" w:themeColor="text1"/>
                <w:lang w:eastAsia="en-GB"/>
              </w:rPr>
              <w:t xml:space="preserve">Result-oriented professional offering nearly </w:t>
            </w:r>
            <w:r w:rsidR="00030F94">
              <w:rPr>
                <w:rFonts w:ascii="Cambria" w:hAnsi="Cambria" w:cs="Tahoma"/>
                <w:color w:val="000000" w:themeColor="text1"/>
                <w:lang w:eastAsia="en-GB"/>
              </w:rPr>
              <w:t>10</w:t>
            </w:r>
            <w:r w:rsidR="00FD541A">
              <w:rPr>
                <w:rFonts w:ascii="Cambria" w:hAnsi="Cambria" w:cs="Tahoma"/>
                <w:color w:val="000000" w:themeColor="text1"/>
                <w:lang w:eastAsia="en-GB"/>
              </w:rPr>
              <w:t>+</w:t>
            </w:r>
            <w:r w:rsidRPr="002C6BE6">
              <w:rPr>
                <w:rFonts w:ascii="Cambria" w:hAnsi="Cambria" w:cs="Tahoma"/>
                <w:color w:val="000000" w:themeColor="text1"/>
                <w:lang w:eastAsia="en-GB"/>
              </w:rPr>
              <w:t xml:space="preserve"> </w:t>
            </w:r>
            <w:r w:rsidR="000A7213" w:rsidRPr="002C6BE6">
              <w:rPr>
                <w:rFonts w:ascii="Cambria" w:hAnsi="Cambria" w:cs="Tahoma"/>
                <w:color w:val="000000" w:themeColor="text1"/>
                <w:lang w:eastAsia="en-GB"/>
              </w:rPr>
              <w:t>years</w:t>
            </w:r>
            <w:r w:rsidRPr="002C6BE6">
              <w:rPr>
                <w:rFonts w:ascii="Cambria" w:hAnsi="Cambria" w:cs="Tahoma"/>
                <w:color w:val="000000" w:themeColor="text1"/>
                <w:lang w:eastAsia="en-GB"/>
              </w:rPr>
              <w:t xml:space="preserve"> of a successful career with diverse</w:t>
            </w:r>
            <w:r w:rsidR="00FD541A">
              <w:rPr>
                <w:rFonts w:ascii="Cambria" w:hAnsi="Cambria" w:cs="Tahoma"/>
                <w:color w:val="000000" w:themeColor="text1"/>
                <w:lang w:eastAsia="en-GB"/>
              </w:rPr>
              <w:t xml:space="preserve"> roles in the field of Accounts &amp; Finance especially in Retail &amp; Manufacturing Industry.</w:t>
            </w:r>
          </w:p>
          <w:p w14:paraId="09A24B07" w14:textId="626AD01A" w:rsidR="00AB5BB6" w:rsidRPr="002C6BE6" w:rsidRDefault="00AB5BB6" w:rsidP="001B685C">
            <w:pPr>
              <w:numPr>
                <w:ilvl w:val="0"/>
                <w:numId w:val="11"/>
              </w:numPr>
              <w:autoSpaceDE w:val="0"/>
              <w:autoSpaceDN w:val="0"/>
              <w:adjustRightInd w:val="0"/>
              <w:jc w:val="both"/>
              <w:rPr>
                <w:rFonts w:ascii="Cambria" w:hAnsi="Cambria" w:cs="Tahoma"/>
                <w:color w:val="000000" w:themeColor="text1"/>
                <w:lang w:eastAsia="en-GB"/>
              </w:rPr>
            </w:pPr>
            <w:r>
              <w:rPr>
                <w:rFonts w:ascii="Cambria" w:hAnsi="Cambria" w:cs="Tahoma"/>
                <w:color w:val="000000" w:themeColor="text1"/>
                <w:lang w:eastAsia="en-GB"/>
              </w:rPr>
              <w:t>Ex</w:t>
            </w:r>
            <w:r w:rsidR="004D68F0">
              <w:rPr>
                <w:rFonts w:ascii="Cambria" w:hAnsi="Cambria" w:cs="Tahoma"/>
                <w:color w:val="000000" w:themeColor="text1"/>
                <w:lang w:eastAsia="en-GB"/>
              </w:rPr>
              <w:t>pertise in ERP Oracle 11</w:t>
            </w:r>
            <w:r w:rsidR="005D7CDA">
              <w:rPr>
                <w:rFonts w:ascii="Cambria" w:hAnsi="Cambria" w:cs="Tahoma"/>
                <w:color w:val="000000" w:themeColor="text1"/>
                <w:lang w:eastAsia="en-GB"/>
              </w:rPr>
              <w:t>i finance</w:t>
            </w:r>
            <w:r>
              <w:rPr>
                <w:rFonts w:ascii="Cambria" w:hAnsi="Cambria" w:cs="Tahoma"/>
                <w:color w:val="000000" w:themeColor="text1"/>
                <w:lang w:eastAsia="en-GB"/>
              </w:rPr>
              <w:t xml:space="preserve"> modules – General Ledger/Accounts Payable/ Accounts Receivable/Assets </w:t>
            </w:r>
          </w:p>
          <w:p w14:paraId="3224FAAD" w14:textId="77777777" w:rsidR="00AB5BB6" w:rsidRPr="00AB5BB6" w:rsidRDefault="00AB5BB6" w:rsidP="00AB5BB6">
            <w:pPr>
              <w:numPr>
                <w:ilvl w:val="0"/>
                <w:numId w:val="11"/>
              </w:numPr>
              <w:autoSpaceDE w:val="0"/>
              <w:autoSpaceDN w:val="0"/>
              <w:adjustRightInd w:val="0"/>
              <w:jc w:val="both"/>
              <w:rPr>
                <w:rFonts w:ascii="Cambria" w:hAnsi="Cambria" w:cs="Tahoma"/>
                <w:color w:val="000000" w:themeColor="text1"/>
                <w:lang w:eastAsia="en-GB"/>
              </w:rPr>
            </w:pPr>
            <w:r>
              <w:rPr>
                <w:rFonts w:ascii="Cambria" w:hAnsi="Cambria" w:cs="Tahoma"/>
                <w:color w:val="000000" w:themeColor="text1"/>
                <w:lang w:eastAsia="en-GB"/>
              </w:rPr>
              <w:t>Planned and executed Monthly/Quarterly/A</w:t>
            </w:r>
            <w:r w:rsidR="003C4D85" w:rsidRPr="002C6BE6">
              <w:rPr>
                <w:rFonts w:ascii="Cambria" w:hAnsi="Cambria" w:cs="Tahoma"/>
                <w:color w:val="000000" w:themeColor="text1"/>
                <w:lang w:eastAsia="en-GB"/>
              </w:rPr>
              <w:t>nnual closure</w:t>
            </w:r>
            <w:r>
              <w:rPr>
                <w:rFonts w:ascii="Cambria" w:hAnsi="Cambria" w:cs="Tahoma"/>
                <w:color w:val="000000" w:themeColor="text1"/>
                <w:lang w:eastAsia="en-GB"/>
              </w:rPr>
              <w:t xml:space="preserve"> process with schedules.</w:t>
            </w:r>
          </w:p>
          <w:p w14:paraId="4FB17BFD" w14:textId="77777777" w:rsidR="003C4D85" w:rsidRPr="00AB5BB6" w:rsidRDefault="00E079FD" w:rsidP="00AB5BB6">
            <w:pPr>
              <w:numPr>
                <w:ilvl w:val="0"/>
                <w:numId w:val="11"/>
              </w:numPr>
              <w:autoSpaceDE w:val="0"/>
              <w:autoSpaceDN w:val="0"/>
              <w:adjustRightInd w:val="0"/>
              <w:jc w:val="both"/>
              <w:rPr>
                <w:rFonts w:ascii="Cambria" w:hAnsi="Cambria" w:cs="Tahoma"/>
                <w:color w:val="000000" w:themeColor="text1"/>
                <w:lang w:eastAsia="en-GB"/>
              </w:rPr>
            </w:pPr>
            <w:r>
              <w:rPr>
                <w:rFonts w:ascii="Cambria" w:hAnsi="Cambria" w:cs="Tahoma"/>
                <w:color w:val="000000" w:themeColor="text1"/>
                <w:lang w:eastAsia="en-GB"/>
              </w:rPr>
              <w:t>Ca</w:t>
            </w:r>
            <w:r w:rsidRPr="002C6BE6">
              <w:rPr>
                <w:rFonts w:ascii="Cambria" w:hAnsi="Cambria" w:cs="Tahoma"/>
                <w:color w:val="000000" w:themeColor="text1"/>
                <w:lang w:eastAsia="en-GB"/>
              </w:rPr>
              <w:t>sh</w:t>
            </w:r>
            <w:r w:rsidR="003C4D85" w:rsidRPr="002C6BE6">
              <w:rPr>
                <w:rFonts w:ascii="Cambria" w:hAnsi="Cambria" w:cs="Tahoma"/>
                <w:color w:val="000000" w:themeColor="text1"/>
                <w:lang w:eastAsia="en-GB"/>
              </w:rPr>
              <w:t xml:space="preserve"> flow </w:t>
            </w:r>
            <w:r w:rsidR="00AB5BB6">
              <w:rPr>
                <w:rFonts w:ascii="Cambria" w:hAnsi="Cambria" w:cs="Tahoma"/>
                <w:color w:val="000000" w:themeColor="text1"/>
                <w:lang w:eastAsia="en-GB"/>
              </w:rPr>
              <w:t>forecasting</w:t>
            </w:r>
            <w:r w:rsidR="003C4D85" w:rsidRPr="002C6BE6">
              <w:rPr>
                <w:rFonts w:ascii="Cambria" w:hAnsi="Cambria" w:cs="Tahoma"/>
                <w:color w:val="000000" w:themeColor="text1"/>
                <w:lang w:eastAsia="en-GB"/>
              </w:rPr>
              <w:t xml:space="preserve"> to capture accurate information on cash holdings that would aid management in future decision‐making</w:t>
            </w:r>
            <w:r w:rsidR="00AB5BB6">
              <w:rPr>
                <w:rFonts w:ascii="Cambria" w:hAnsi="Cambria" w:cs="Tahoma"/>
                <w:color w:val="000000" w:themeColor="text1"/>
                <w:lang w:eastAsia="en-GB"/>
              </w:rPr>
              <w:t>.</w:t>
            </w:r>
          </w:p>
          <w:p w14:paraId="66EE7B24" w14:textId="325467E7" w:rsidR="003C4D85" w:rsidRPr="002C6BE6" w:rsidRDefault="003C4D85" w:rsidP="001B685C">
            <w:pPr>
              <w:numPr>
                <w:ilvl w:val="0"/>
                <w:numId w:val="11"/>
              </w:numPr>
              <w:autoSpaceDE w:val="0"/>
              <w:autoSpaceDN w:val="0"/>
              <w:adjustRightInd w:val="0"/>
              <w:jc w:val="both"/>
              <w:rPr>
                <w:rFonts w:ascii="Cambria" w:hAnsi="Cambria" w:cs="Tahoma"/>
                <w:color w:val="000000" w:themeColor="text1"/>
                <w:lang w:eastAsia="en-GB"/>
              </w:rPr>
            </w:pPr>
            <w:r w:rsidRPr="002C6BE6">
              <w:rPr>
                <w:rFonts w:ascii="Cambria" w:hAnsi="Cambria" w:cs="Tahoma"/>
                <w:color w:val="000000" w:themeColor="text1"/>
                <w:lang w:eastAsia="en-GB"/>
              </w:rPr>
              <w:t xml:space="preserve">Administered daily Accounts Payable (AP) </w:t>
            </w:r>
            <w:r w:rsidR="00B9041B" w:rsidRPr="002C6BE6">
              <w:rPr>
                <w:rFonts w:ascii="Cambria" w:hAnsi="Cambria" w:cs="Tahoma"/>
                <w:color w:val="000000" w:themeColor="text1"/>
                <w:lang w:eastAsia="en-GB"/>
              </w:rPr>
              <w:t>Process,</w:t>
            </w:r>
            <w:r w:rsidRPr="002C6BE6">
              <w:rPr>
                <w:rFonts w:ascii="Cambria" w:hAnsi="Cambria" w:cs="Tahoma"/>
                <w:color w:val="000000" w:themeColor="text1"/>
                <w:lang w:eastAsia="en-GB"/>
              </w:rPr>
              <w:t xml:space="preserve"> managed vendor relations as well as timely and accurate processing of invoices, purchase orders, expense reports and payment transactions</w:t>
            </w:r>
          </w:p>
          <w:p w14:paraId="65F6F2EF" w14:textId="77777777" w:rsidR="007B02AE" w:rsidRDefault="00F743E2" w:rsidP="0059187A">
            <w:pPr>
              <w:numPr>
                <w:ilvl w:val="0"/>
                <w:numId w:val="11"/>
              </w:numPr>
              <w:autoSpaceDE w:val="0"/>
              <w:autoSpaceDN w:val="0"/>
              <w:adjustRightInd w:val="0"/>
              <w:jc w:val="both"/>
              <w:rPr>
                <w:rFonts w:ascii="Cambria" w:hAnsi="Cambria" w:cs="Tahoma"/>
                <w:color w:val="000000" w:themeColor="text1"/>
                <w:lang w:eastAsia="en-GB"/>
              </w:rPr>
            </w:pPr>
            <w:r w:rsidRPr="002C6BE6">
              <w:rPr>
                <w:rFonts w:ascii="Cambria" w:hAnsi="Cambria" w:cs="Tahoma"/>
                <w:color w:val="000000" w:themeColor="text1"/>
                <w:lang w:eastAsia="en-GB"/>
              </w:rPr>
              <w:t>Proven track record of working independently or in a team and meeting deadlines under stressful situations</w:t>
            </w:r>
            <w:r w:rsidR="0059187A">
              <w:rPr>
                <w:rFonts w:ascii="Cambria" w:hAnsi="Cambria" w:cs="Tahoma"/>
                <w:color w:val="000000" w:themeColor="text1"/>
                <w:lang w:eastAsia="en-GB"/>
              </w:rPr>
              <w:t>.</w:t>
            </w:r>
          </w:p>
          <w:p w14:paraId="4DD2B961" w14:textId="77777777" w:rsidR="0059187A" w:rsidRDefault="0059187A" w:rsidP="00B45C80">
            <w:pPr>
              <w:autoSpaceDE w:val="0"/>
              <w:autoSpaceDN w:val="0"/>
              <w:adjustRightInd w:val="0"/>
              <w:jc w:val="both"/>
              <w:rPr>
                <w:rFonts w:ascii="Cambria" w:hAnsi="Cambria" w:cs="Tahoma"/>
                <w:color w:val="000000" w:themeColor="text1"/>
                <w:lang w:eastAsia="en-GB"/>
              </w:rPr>
            </w:pPr>
          </w:p>
          <w:p w14:paraId="281E9010" w14:textId="77777777" w:rsidR="00A957FB" w:rsidRDefault="00A957FB" w:rsidP="001D2E85">
            <w:pPr>
              <w:autoSpaceDE w:val="0"/>
              <w:autoSpaceDN w:val="0"/>
              <w:adjustRightInd w:val="0"/>
              <w:jc w:val="both"/>
              <w:rPr>
                <w:rFonts w:ascii="Cambria" w:hAnsi="Cambria" w:cs="Tahoma"/>
                <w:color w:val="000000" w:themeColor="text1"/>
                <w:sz w:val="20"/>
                <w:szCs w:val="20"/>
                <w:lang w:eastAsia="en-GB"/>
              </w:rPr>
            </w:pPr>
          </w:p>
          <w:p w14:paraId="55B971A3" w14:textId="77777777" w:rsidR="001819F7" w:rsidRDefault="001819F7" w:rsidP="001D2E85">
            <w:pPr>
              <w:autoSpaceDE w:val="0"/>
              <w:autoSpaceDN w:val="0"/>
              <w:adjustRightInd w:val="0"/>
              <w:jc w:val="both"/>
              <w:rPr>
                <w:rFonts w:ascii="Cambria" w:hAnsi="Cambria" w:cs="Tahoma"/>
                <w:color w:val="000000" w:themeColor="text1"/>
                <w:sz w:val="20"/>
                <w:szCs w:val="20"/>
                <w:lang w:eastAsia="en-GB"/>
              </w:rPr>
            </w:pPr>
          </w:p>
          <w:p w14:paraId="46496BE2" w14:textId="77777777" w:rsidR="001D2E85" w:rsidRPr="00231197" w:rsidRDefault="001D2E85" w:rsidP="001D2E85">
            <w:pPr>
              <w:rPr>
                <w:rFonts w:ascii="Cambria" w:hAnsi="Cambria"/>
                <w:b/>
                <w:color w:val="808080" w:themeColor="background1" w:themeShade="80"/>
              </w:rPr>
            </w:pPr>
            <w:r w:rsidRPr="00231197">
              <w:rPr>
                <w:rFonts w:ascii="Cambria" w:hAnsi="Cambria"/>
                <w:noProof/>
              </w:rPr>
              <w:drawing>
                <wp:inline distT="0" distB="0" distL="0" distR="0" wp14:anchorId="2D88161E" wp14:editId="58C54295">
                  <wp:extent cx="228600" cy="228600"/>
                  <wp:effectExtent l="0" t="0" r="0" b="0"/>
                  <wp:docPr id="30" name="Picture 13" descr="exp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exp24x24ic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31197">
              <w:rPr>
                <w:rFonts w:ascii="Cambria" w:hAnsi="Cambria"/>
              </w:rPr>
              <w:t xml:space="preserve"> </w:t>
            </w:r>
            <w:r w:rsidRPr="00231197">
              <w:rPr>
                <w:rFonts w:ascii="Cambria" w:hAnsi="Cambria" w:cs="Tahoma"/>
                <w:color w:val="0976A9"/>
                <w:sz w:val="28"/>
                <w:szCs w:val="28"/>
              </w:rPr>
              <w:t>Organizational Experience</w:t>
            </w:r>
            <w:r w:rsidRPr="00231197">
              <w:rPr>
                <w:rFonts w:ascii="Cambria" w:hAnsi="Cambria" w:cs="Tahoma"/>
                <w:color w:val="0976A9"/>
                <w:sz w:val="28"/>
                <w:szCs w:val="28"/>
              </w:rPr>
              <w:br/>
            </w:r>
          </w:p>
          <w:p w14:paraId="09BC85A3" w14:textId="77777777" w:rsidR="004D3EC9" w:rsidRPr="00336D63" w:rsidRDefault="007E1334" w:rsidP="00336D63">
            <w:pPr>
              <w:ind w:right="-153"/>
              <w:rPr>
                <w:rFonts w:ascii="Cambria" w:hAnsi="Cambria" w:cs="Tahoma"/>
                <w:b/>
                <w:color w:val="000000" w:themeColor="text1"/>
                <w:sz w:val="20"/>
                <w:szCs w:val="20"/>
              </w:rPr>
            </w:pPr>
            <w:r>
              <w:rPr>
                <w:rFonts w:ascii="Cambria" w:hAnsi="Cambria" w:cs="Tahoma"/>
                <w:b/>
                <w:color w:val="000000" w:themeColor="text1"/>
                <w:sz w:val="20"/>
                <w:szCs w:val="20"/>
              </w:rPr>
              <w:t>1.</w:t>
            </w:r>
            <w:r w:rsidRPr="00336D63">
              <w:rPr>
                <w:rFonts w:ascii="Cambria" w:hAnsi="Cambria" w:cs="Tahoma"/>
                <w:b/>
                <w:color w:val="000000" w:themeColor="text1"/>
                <w:sz w:val="20"/>
                <w:szCs w:val="20"/>
              </w:rPr>
              <w:t xml:space="preserve"> REDTAG</w:t>
            </w:r>
            <w:r w:rsidR="001D2E85" w:rsidRPr="00336D63">
              <w:rPr>
                <w:rFonts w:ascii="Cambria" w:hAnsi="Cambria" w:cs="Tahoma"/>
                <w:b/>
                <w:color w:val="000000" w:themeColor="text1"/>
                <w:sz w:val="20"/>
                <w:szCs w:val="20"/>
              </w:rPr>
              <w:t xml:space="preserve"> (Division of BMA International), Duba</w:t>
            </w:r>
            <w:r w:rsidR="004D3EC9" w:rsidRPr="00336D63">
              <w:rPr>
                <w:rFonts w:ascii="Cambria" w:hAnsi="Cambria" w:cs="Tahoma"/>
                <w:b/>
                <w:color w:val="000000" w:themeColor="text1"/>
                <w:sz w:val="20"/>
                <w:szCs w:val="20"/>
              </w:rPr>
              <w:t>i.</w:t>
            </w:r>
          </w:p>
          <w:p w14:paraId="205F6B19" w14:textId="77777777" w:rsidR="00D71C66" w:rsidRDefault="00D71C66" w:rsidP="001D2E85">
            <w:pPr>
              <w:ind w:right="-153"/>
              <w:rPr>
                <w:rFonts w:ascii="Cambria" w:hAnsi="Cambria" w:cs="Tahoma"/>
                <w:b/>
                <w:color w:val="000000" w:themeColor="text1"/>
                <w:sz w:val="20"/>
                <w:szCs w:val="20"/>
              </w:rPr>
            </w:pPr>
            <w:r>
              <w:rPr>
                <w:rFonts w:ascii="Cambria" w:hAnsi="Cambria" w:cs="Tahoma"/>
                <w:b/>
                <w:color w:val="000000" w:themeColor="text1"/>
                <w:sz w:val="20"/>
                <w:szCs w:val="20"/>
              </w:rPr>
              <w:t>Industry (Retail)</w:t>
            </w:r>
          </w:p>
          <w:p w14:paraId="079C705B" w14:textId="77777777" w:rsidR="004D3EC9" w:rsidRDefault="001D2E85" w:rsidP="001D2E85">
            <w:pPr>
              <w:ind w:right="-153"/>
              <w:rPr>
                <w:rFonts w:ascii="Cambria" w:hAnsi="Cambria" w:cs="Tahoma"/>
                <w:b/>
                <w:color w:val="000000" w:themeColor="text1"/>
                <w:sz w:val="20"/>
                <w:szCs w:val="20"/>
              </w:rPr>
            </w:pPr>
            <w:r>
              <w:rPr>
                <w:rFonts w:ascii="Cambria" w:hAnsi="Cambria" w:cs="Tahoma"/>
                <w:b/>
                <w:color w:val="000000" w:themeColor="text1"/>
                <w:sz w:val="20"/>
                <w:szCs w:val="20"/>
              </w:rPr>
              <w:t xml:space="preserve">Senior </w:t>
            </w:r>
            <w:r w:rsidRPr="00692F33">
              <w:rPr>
                <w:rFonts w:ascii="Cambria" w:hAnsi="Cambria" w:cs="Tahoma"/>
                <w:b/>
                <w:color w:val="000000" w:themeColor="text1"/>
                <w:sz w:val="20"/>
                <w:szCs w:val="20"/>
              </w:rPr>
              <w:t>Accountant</w:t>
            </w:r>
          </w:p>
          <w:p w14:paraId="178F1779" w14:textId="41754CD8" w:rsidR="001D2E85" w:rsidRPr="00692F33" w:rsidRDefault="005D7CDA" w:rsidP="001D2E85">
            <w:pPr>
              <w:ind w:right="-153"/>
              <w:rPr>
                <w:rFonts w:ascii="Cambria" w:hAnsi="Cambria" w:cs="Tahoma"/>
                <w:b/>
                <w:color w:val="000000" w:themeColor="text1"/>
                <w:sz w:val="20"/>
                <w:szCs w:val="20"/>
              </w:rPr>
            </w:pPr>
            <w:r>
              <w:rPr>
                <w:rFonts w:ascii="Cambria" w:hAnsi="Cambria" w:cs="Tahoma"/>
                <w:b/>
                <w:color w:val="000000" w:themeColor="text1"/>
                <w:sz w:val="20"/>
                <w:szCs w:val="20"/>
              </w:rPr>
              <w:t>Tenure:</w:t>
            </w:r>
            <w:r w:rsidR="004D3EC9">
              <w:rPr>
                <w:rFonts w:ascii="Cambria" w:hAnsi="Cambria" w:cs="Tahoma"/>
                <w:b/>
                <w:color w:val="000000" w:themeColor="text1"/>
                <w:sz w:val="20"/>
                <w:szCs w:val="20"/>
              </w:rPr>
              <w:t xml:space="preserve"> </w:t>
            </w:r>
            <w:r w:rsidR="004D3EC9" w:rsidRPr="00692F33">
              <w:rPr>
                <w:rFonts w:ascii="Cambria" w:hAnsi="Cambria" w:cs="Tahoma"/>
                <w:b/>
                <w:color w:val="000000" w:themeColor="text1"/>
                <w:sz w:val="20"/>
                <w:szCs w:val="20"/>
              </w:rPr>
              <w:t>Dec’11 to till date</w:t>
            </w:r>
            <w:r w:rsidR="001D2E85" w:rsidRPr="00692F33">
              <w:rPr>
                <w:rFonts w:ascii="Cambria" w:hAnsi="Cambria" w:cs="Tahoma"/>
                <w:b/>
                <w:color w:val="000000" w:themeColor="text1"/>
                <w:sz w:val="20"/>
                <w:szCs w:val="20"/>
              </w:rPr>
              <w:t xml:space="preserve">                 </w:t>
            </w:r>
          </w:p>
          <w:p w14:paraId="67842A36" w14:textId="77777777" w:rsidR="001D2E85" w:rsidRPr="001D2E85" w:rsidRDefault="001D2E85" w:rsidP="001D2E85">
            <w:pPr>
              <w:pStyle w:val="NormalWeb"/>
              <w:rPr>
                <w:rFonts w:asciiTheme="majorHAnsi" w:eastAsiaTheme="minorHAnsi" w:hAnsiTheme="majorHAnsi" w:cs="Tahoma"/>
                <w:color w:val="000000" w:themeColor="text1"/>
                <w:sz w:val="20"/>
                <w:szCs w:val="20"/>
                <w:lang w:eastAsia="en-GB"/>
              </w:rPr>
            </w:pPr>
            <w:r w:rsidRPr="001D2E85">
              <w:rPr>
                <w:rFonts w:asciiTheme="majorHAnsi" w:hAnsiTheme="majorHAnsi" w:cs="Helvetica"/>
                <w:color w:val="2D2D2D"/>
                <w:sz w:val="21"/>
                <w:szCs w:val="21"/>
              </w:rPr>
              <w:t>Duties and Responsibilities:</w:t>
            </w:r>
          </w:p>
          <w:p w14:paraId="28A7F1C6" w14:textId="77777777" w:rsidR="006B7A96" w:rsidRDefault="00E55E12" w:rsidP="006B7A96">
            <w:pPr>
              <w:spacing w:before="100" w:beforeAutospacing="1" w:after="100" w:afterAutospacing="1"/>
              <w:rPr>
                <w:rFonts w:asciiTheme="majorHAnsi" w:eastAsia="Times New Roman" w:hAnsiTheme="majorHAnsi" w:cs="Helvetica"/>
                <w:b/>
                <w:bCs/>
                <w:i/>
                <w:iCs/>
              </w:rPr>
            </w:pPr>
            <w:r w:rsidRPr="0096464F">
              <w:rPr>
                <w:rFonts w:asciiTheme="majorHAnsi" w:eastAsia="Times New Roman" w:hAnsiTheme="majorHAnsi" w:cs="Helvetica"/>
                <w:b/>
                <w:bCs/>
                <w:i/>
                <w:iCs/>
              </w:rPr>
              <w:t>Payroll:</w:t>
            </w:r>
          </w:p>
          <w:p w14:paraId="45C82938" w14:textId="506E29B9" w:rsidR="00E55E12" w:rsidRPr="006B7A96" w:rsidRDefault="006B7A96" w:rsidP="006B7A96">
            <w:pPr>
              <w:spacing w:before="100" w:beforeAutospacing="1" w:after="100" w:afterAutospacing="1"/>
              <w:rPr>
                <w:rFonts w:asciiTheme="majorHAnsi" w:eastAsia="Times New Roman" w:hAnsiTheme="majorHAnsi" w:cs="Helvetica"/>
              </w:rPr>
            </w:pPr>
            <w:r>
              <w:rPr>
                <w:rFonts w:asciiTheme="majorHAnsi" w:hAnsiTheme="majorHAnsi" w:cs="Tahoma"/>
                <w:color w:val="000000" w:themeColor="text1"/>
                <w:lang w:eastAsia="en-GB"/>
              </w:rPr>
              <w:t>C</w:t>
            </w:r>
            <w:r w:rsidR="00E55E12" w:rsidRPr="0096464F">
              <w:rPr>
                <w:rFonts w:asciiTheme="majorHAnsi" w:hAnsiTheme="majorHAnsi" w:cs="Tahoma"/>
                <w:color w:val="000000" w:themeColor="text1"/>
                <w:lang w:eastAsia="en-GB"/>
              </w:rPr>
              <w:t xml:space="preserve">reating payroll of around </w:t>
            </w:r>
            <w:r w:rsidR="008B6EAA">
              <w:rPr>
                <w:rFonts w:asciiTheme="majorHAnsi" w:hAnsiTheme="majorHAnsi" w:cs="Tahoma"/>
                <w:color w:val="000000" w:themeColor="text1"/>
                <w:lang w:eastAsia="en-GB"/>
              </w:rPr>
              <w:t>3400</w:t>
            </w:r>
            <w:r w:rsidR="00E55E12" w:rsidRPr="0096464F">
              <w:rPr>
                <w:rFonts w:asciiTheme="majorHAnsi" w:hAnsiTheme="majorHAnsi" w:cs="Tahoma"/>
                <w:color w:val="000000" w:themeColor="text1"/>
                <w:lang w:eastAsia="en-GB"/>
              </w:rPr>
              <w:t xml:space="preserve"> employees as well as employees’ </w:t>
            </w:r>
            <w:r w:rsidR="009E2226">
              <w:rPr>
                <w:rFonts w:asciiTheme="majorHAnsi" w:hAnsiTheme="majorHAnsi" w:cs="Tahoma"/>
                <w:color w:val="000000" w:themeColor="text1"/>
                <w:lang w:eastAsia="en-GB"/>
              </w:rPr>
              <w:t>settlement.</w:t>
            </w:r>
            <w:r w:rsidR="00E55E12" w:rsidRPr="0096464F">
              <w:rPr>
                <w:rFonts w:asciiTheme="majorHAnsi" w:hAnsiTheme="majorHAnsi" w:cs="Tahoma"/>
                <w:color w:val="000000" w:themeColor="text1"/>
                <w:lang w:eastAsia="en-GB"/>
              </w:rPr>
              <w:t xml:space="preserve"> </w:t>
            </w:r>
          </w:p>
          <w:p w14:paraId="4766F673" w14:textId="23DA3BCA" w:rsidR="00DE1FA3" w:rsidRPr="00DE1FA3" w:rsidRDefault="00CC3948" w:rsidP="00DE1FA3">
            <w:pPr>
              <w:rPr>
                <w:rFonts w:ascii="Times New Roman" w:eastAsia="Times New Roman" w:hAnsi="Times New Roman" w:cs="Times New Roman"/>
                <w:sz w:val="24"/>
                <w:szCs w:val="24"/>
              </w:rPr>
            </w:pPr>
            <w:r w:rsidRPr="00DE1FA3">
              <w:rPr>
                <w:rFonts w:ascii="Times New Roman" w:eastAsia="Times New Roman" w:hAnsi="Symbol" w:cs="Times New Roman"/>
                <w:sz w:val="24"/>
                <w:szCs w:val="24"/>
              </w:rPr>
              <w:t></w:t>
            </w:r>
            <w:r w:rsidRPr="00DE1FA3">
              <w:rPr>
                <w:rFonts w:ascii="Times New Roman" w:eastAsia="Times New Roman" w:hAnsi="Times New Roman" w:cs="Times New Roman"/>
                <w:sz w:val="24"/>
                <w:szCs w:val="24"/>
              </w:rPr>
              <w:t xml:space="preserve"> Oversee</w:t>
            </w:r>
            <w:r w:rsidR="00DE1FA3" w:rsidRPr="00DE1FA3">
              <w:rPr>
                <w:rFonts w:ascii="Times New Roman" w:eastAsia="Times New Roman" w:hAnsi="Times New Roman" w:cs="Times New Roman"/>
                <w:sz w:val="24"/>
                <w:szCs w:val="24"/>
              </w:rPr>
              <w:t xml:space="preserve"> employee paychecks</w:t>
            </w:r>
          </w:p>
          <w:p w14:paraId="5409659B" w14:textId="01FD3362" w:rsidR="00DE1FA3" w:rsidRPr="00DE1FA3" w:rsidRDefault="00CC3948" w:rsidP="00DE1FA3">
            <w:pPr>
              <w:rPr>
                <w:rFonts w:ascii="Times New Roman" w:eastAsia="Times New Roman" w:hAnsi="Times New Roman" w:cs="Times New Roman"/>
                <w:sz w:val="24"/>
                <w:szCs w:val="24"/>
              </w:rPr>
            </w:pPr>
            <w:r w:rsidRPr="00DE1FA3">
              <w:rPr>
                <w:rFonts w:ascii="Times New Roman" w:eastAsia="Times New Roman" w:hAnsi="Symbol" w:cs="Times New Roman"/>
                <w:sz w:val="24"/>
                <w:szCs w:val="24"/>
              </w:rPr>
              <w:t></w:t>
            </w:r>
            <w:r w:rsidRPr="00DE1FA3">
              <w:rPr>
                <w:rFonts w:ascii="Times New Roman" w:eastAsia="Times New Roman" w:hAnsi="Times New Roman" w:cs="Times New Roman"/>
                <w:sz w:val="24"/>
                <w:szCs w:val="24"/>
              </w:rPr>
              <w:t xml:space="preserve"> Calculate</w:t>
            </w:r>
            <w:r w:rsidR="00DE1FA3" w:rsidRPr="00DE1FA3">
              <w:rPr>
                <w:rFonts w:ascii="Times New Roman" w:eastAsia="Times New Roman" w:hAnsi="Times New Roman" w:cs="Times New Roman"/>
                <w:sz w:val="24"/>
                <w:szCs w:val="24"/>
              </w:rPr>
              <w:t xml:space="preserve"> net salaries considering deductions and withholdings</w:t>
            </w:r>
          </w:p>
          <w:p w14:paraId="078BBE42" w14:textId="4A6D46B6" w:rsidR="00DE1FA3" w:rsidRPr="00DE1FA3" w:rsidRDefault="00CC3948" w:rsidP="00DE1FA3">
            <w:pPr>
              <w:rPr>
                <w:rFonts w:ascii="Times New Roman" w:eastAsia="Times New Roman" w:hAnsi="Times New Roman" w:cs="Times New Roman"/>
                <w:sz w:val="24"/>
                <w:szCs w:val="24"/>
              </w:rPr>
            </w:pPr>
            <w:r w:rsidRPr="00DE1FA3">
              <w:rPr>
                <w:rFonts w:ascii="Times New Roman" w:eastAsia="Times New Roman" w:hAnsi="Symbol" w:cs="Times New Roman"/>
                <w:sz w:val="24"/>
                <w:szCs w:val="24"/>
              </w:rPr>
              <w:t></w:t>
            </w:r>
            <w:r w:rsidRPr="00DE1FA3">
              <w:rPr>
                <w:rFonts w:ascii="Times New Roman" w:eastAsia="Times New Roman" w:hAnsi="Times New Roman" w:cs="Times New Roman"/>
                <w:sz w:val="24"/>
                <w:szCs w:val="24"/>
              </w:rPr>
              <w:t xml:space="preserve"> Ensure</w:t>
            </w:r>
            <w:r w:rsidR="00DE1FA3" w:rsidRPr="00DE1FA3">
              <w:rPr>
                <w:rFonts w:ascii="Times New Roman" w:eastAsia="Times New Roman" w:hAnsi="Times New Roman" w:cs="Times New Roman"/>
                <w:sz w:val="24"/>
                <w:szCs w:val="24"/>
              </w:rPr>
              <w:t xml:space="preserve"> payroll and tax documents are accurate</w:t>
            </w:r>
          </w:p>
          <w:p w14:paraId="170EA061" w14:textId="2C5936FE" w:rsidR="00DE1FA3" w:rsidRPr="00DE1FA3" w:rsidRDefault="00CC3948" w:rsidP="00DE1FA3">
            <w:pPr>
              <w:rPr>
                <w:rFonts w:ascii="Times New Roman" w:eastAsia="Times New Roman" w:hAnsi="Times New Roman" w:cs="Times New Roman"/>
                <w:sz w:val="24"/>
                <w:szCs w:val="24"/>
              </w:rPr>
            </w:pPr>
            <w:r w:rsidRPr="00DE1FA3">
              <w:rPr>
                <w:rFonts w:ascii="Times New Roman" w:eastAsia="Times New Roman" w:hAnsi="Symbol" w:cs="Times New Roman"/>
                <w:sz w:val="24"/>
                <w:szCs w:val="24"/>
              </w:rPr>
              <w:t></w:t>
            </w:r>
            <w:r w:rsidRPr="00DE1FA3">
              <w:rPr>
                <w:rFonts w:ascii="Times New Roman" w:eastAsia="Times New Roman" w:hAnsi="Times New Roman" w:cs="Times New Roman"/>
                <w:sz w:val="24"/>
                <w:szCs w:val="24"/>
              </w:rPr>
              <w:t xml:space="preserve"> Update</w:t>
            </w:r>
            <w:r w:rsidR="00DE1FA3" w:rsidRPr="00DE1FA3">
              <w:rPr>
                <w:rFonts w:ascii="Times New Roman" w:eastAsia="Times New Roman" w:hAnsi="Times New Roman" w:cs="Times New Roman"/>
                <w:sz w:val="24"/>
                <w:szCs w:val="24"/>
              </w:rPr>
              <w:t xml:space="preserve"> general ledger and payroll files</w:t>
            </w:r>
          </w:p>
          <w:p w14:paraId="272B57C5" w14:textId="7EC8926A" w:rsidR="00DE1FA3" w:rsidRPr="00DE1FA3" w:rsidRDefault="00CC3948" w:rsidP="00DE1FA3">
            <w:pPr>
              <w:rPr>
                <w:rFonts w:ascii="Times New Roman" w:eastAsia="Times New Roman" w:hAnsi="Times New Roman" w:cs="Times New Roman"/>
                <w:sz w:val="24"/>
                <w:szCs w:val="24"/>
              </w:rPr>
            </w:pPr>
            <w:r w:rsidRPr="00DE1FA3">
              <w:rPr>
                <w:rFonts w:ascii="Times New Roman" w:eastAsia="Times New Roman" w:hAnsi="Symbol" w:cs="Times New Roman"/>
                <w:sz w:val="24"/>
                <w:szCs w:val="24"/>
              </w:rPr>
              <w:t></w:t>
            </w:r>
            <w:r w:rsidRPr="00DE1FA3">
              <w:rPr>
                <w:rFonts w:ascii="Times New Roman" w:eastAsia="Times New Roman" w:hAnsi="Times New Roman" w:cs="Times New Roman"/>
                <w:sz w:val="24"/>
                <w:szCs w:val="24"/>
              </w:rPr>
              <w:t xml:space="preserve"> Prepare</w:t>
            </w:r>
            <w:r w:rsidR="00DE1FA3" w:rsidRPr="00DE1FA3">
              <w:rPr>
                <w:rFonts w:ascii="Times New Roman" w:eastAsia="Times New Roman" w:hAnsi="Times New Roman" w:cs="Times New Roman"/>
                <w:sz w:val="24"/>
                <w:szCs w:val="24"/>
              </w:rPr>
              <w:t xml:space="preserve"> accounting files, records, and schedules</w:t>
            </w:r>
          </w:p>
          <w:p w14:paraId="44D2F2B0" w14:textId="0EBBF550" w:rsidR="00DE1FA3" w:rsidRPr="00DE1FA3" w:rsidRDefault="00CC3948" w:rsidP="00DE1FA3">
            <w:pPr>
              <w:rPr>
                <w:rFonts w:ascii="Times New Roman" w:eastAsia="Times New Roman" w:hAnsi="Times New Roman" w:cs="Times New Roman"/>
                <w:sz w:val="24"/>
                <w:szCs w:val="24"/>
              </w:rPr>
            </w:pPr>
            <w:r w:rsidRPr="00DE1FA3">
              <w:rPr>
                <w:rFonts w:ascii="Times New Roman" w:eastAsia="Times New Roman" w:hAnsi="Symbol" w:cs="Times New Roman"/>
                <w:sz w:val="24"/>
                <w:szCs w:val="24"/>
              </w:rPr>
              <w:t></w:t>
            </w:r>
            <w:r w:rsidRPr="00DE1FA3">
              <w:rPr>
                <w:rFonts w:ascii="Times New Roman" w:eastAsia="Times New Roman" w:hAnsi="Times New Roman" w:cs="Times New Roman"/>
                <w:sz w:val="24"/>
                <w:szCs w:val="24"/>
              </w:rPr>
              <w:t xml:space="preserve"> Monitor</w:t>
            </w:r>
            <w:r w:rsidR="00DE1FA3" w:rsidRPr="00DE1FA3">
              <w:rPr>
                <w:rFonts w:ascii="Times New Roman" w:eastAsia="Times New Roman" w:hAnsi="Times New Roman" w:cs="Times New Roman"/>
                <w:sz w:val="24"/>
                <w:szCs w:val="24"/>
              </w:rPr>
              <w:t xml:space="preserve"> paid and unpaid leaves</w:t>
            </w:r>
          </w:p>
          <w:p w14:paraId="66C79AC2" w14:textId="08FB8E01" w:rsidR="00CC3948" w:rsidRDefault="00CC3948" w:rsidP="004656DF">
            <w:pPr>
              <w:rPr>
                <w:rFonts w:ascii="Times New Roman" w:eastAsia="Times New Roman" w:hAnsi="Times New Roman" w:cs="Times New Roman"/>
                <w:sz w:val="24"/>
                <w:szCs w:val="24"/>
              </w:rPr>
            </w:pPr>
            <w:r w:rsidRPr="00DE1FA3">
              <w:rPr>
                <w:rFonts w:ascii="Times New Roman" w:eastAsia="Times New Roman" w:hAnsi="Symbol" w:cs="Times New Roman"/>
                <w:sz w:val="24"/>
                <w:szCs w:val="24"/>
              </w:rPr>
              <w:t></w:t>
            </w:r>
            <w:r w:rsidRPr="00DE1FA3">
              <w:rPr>
                <w:rFonts w:ascii="Times New Roman" w:eastAsia="Times New Roman" w:hAnsi="Times New Roman" w:cs="Times New Roman"/>
                <w:sz w:val="24"/>
                <w:szCs w:val="24"/>
              </w:rPr>
              <w:t xml:space="preserve"> Process</w:t>
            </w:r>
            <w:r w:rsidR="00DE1FA3" w:rsidRPr="00DE1FA3">
              <w:rPr>
                <w:rFonts w:ascii="Times New Roman" w:eastAsia="Times New Roman" w:hAnsi="Times New Roman" w:cs="Times New Roman"/>
                <w:sz w:val="24"/>
                <w:szCs w:val="24"/>
              </w:rPr>
              <w:t xml:space="preserve"> overtime earnings or holiday deductions</w:t>
            </w:r>
          </w:p>
          <w:p w14:paraId="3CD6C423" w14:textId="293E0514" w:rsidR="003D581B" w:rsidRPr="003D581B" w:rsidRDefault="003D581B" w:rsidP="003D581B">
            <w:pPr>
              <w:rPr>
                <w:rFonts w:ascii="Times New Roman" w:eastAsia="Times New Roman" w:hAnsi="Times New Roman" w:cs="Times New Roman"/>
                <w:sz w:val="24"/>
                <w:szCs w:val="24"/>
              </w:rPr>
            </w:pPr>
            <w:r w:rsidRPr="003D581B">
              <w:rPr>
                <w:rFonts w:ascii="Times New Roman" w:eastAsia="Times New Roman" w:hAnsi="Symbol" w:cs="Times New Roman"/>
                <w:sz w:val="24"/>
                <w:szCs w:val="24"/>
              </w:rPr>
              <w:t></w:t>
            </w:r>
            <w:r w:rsidRPr="003D581B">
              <w:rPr>
                <w:rFonts w:ascii="Times New Roman" w:eastAsia="Times New Roman" w:hAnsi="Times New Roman" w:cs="Times New Roman"/>
                <w:sz w:val="24"/>
                <w:szCs w:val="24"/>
              </w:rPr>
              <w:t xml:space="preserve"> Resolve payroll problems (e.g., overlooked bank holidays, late payments, etc.)</w:t>
            </w:r>
          </w:p>
          <w:p w14:paraId="162F40A5" w14:textId="712EBF22" w:rsidR="003D581B" w:rsidRPr="003D581B" w:rsidRDefault="003D581B" w:rsidP="003D581B">
            <w:pPr>
              <w:rPr>
                <w:rFonts w:ascii="Times New Roman" w:eastAsia="Times New Roman" w:hAnsi="Times New Roman" w:cs="Times New Roman"/>
                <w:sz w:val="24"/>
                <w:szCs w:val="24"/>
              </w:rPr>
            </w:pPr>
            <w:r w:rsidRPr="003D581B">
              <w:rPr>
                <w:rFonts w:ascii="Times New Roman" w:eastAsia="Times New Roman" w:hAnsi="Symbol" w:cs="Times New Roman"/>
                <w:sz w:val="24"/>
                <w:szCs w:val="24"/>
              </w:rPr>
              <w:t></w:t>
            </w:r>
            <w:r w:rsidRPr="003D581B">
              <w:rPr>
                <w:rFonts w:ascii="Times New Roman" w:eastAsia="Times New Roman" w:hAnsi="Times New Roman" w:cs="Times New Roman"/>
                <w:sz w:val="24"/>
                <w:szCs w:val="24"/>
              </w:rPr>
              <w:t xml:space="preserve"> Answer employee questions concerning payroll</w:t>
            </w:r>
          </w:p>
          <w:p w14:paraId="2DCFA9D2" w14:textId="04C4F7D5" w:rsidR="003D581B" w:rsidRPr="003D581B" w:rsidRDefault="003D581B" w:rsidP="003D581B">
            <w:pPr>
              <w:rPr>
                <w:rFonts w:ascii="Times New Roman" w:eastAsia="Times New Roman" w:hAnsi="Times New Roman" w:cs="Times New Roman"/>
                <w:sz w:val="24"/>
                <w:szCs w:val="24"/>
              </w:rPr>
            </w:pPr>
            <w:r w:rsidRPr="003D581B">
              <w:rPr>
                <w:rFonts w:ascii="Times New Roman" w:eastAsia="Times New Roman" w:hAnsi="Symbol" w:cs="Times New Roman"/>
                <w:sz w:val="24"/>
                <w:szCs w:val="24"/>
              </w:rPr>
              <w:t></w:t>
            </w:r>
            <w:r w:rsidRPr="003D581B">
              <w:rPr>
                <w:rFonts w:ascii="Times New Roman" w:eastAsia="Times New Roman" w:hAnsi="Times New Roman" w:cs="Times New Roman"/>
                <w:sz w:val="24"/>
                <w:szCs w:val="24"/>
              </w:rPr>
              <w:t xml:space="preserve"> Participate in payroll audits</w:t>
            </w:r>
          </w:p>
          <w:p w14:paraId="358366EC" w14:textId="1CA7C2D9" w:rsidR="00DD6857" w:rsidRDefault="003D581B" w:rsidP="003D581B">
            <w:pPr>
              <w:rPr>
                <w:rFonts w:ascii="Times New Roman" w:eastAsia="Times New Roman" w:hAnsi="Times New Roman" w:cs="Times New Roman"/>
                <w:sz w:val="24"/>
                <w:szCs w:val="24"/>
              </w:rPr>
            </w:pPr>
            <w:r w:rsidRPr="003D581B">
              <w:rPr>
                <w:rFonts w:ascii="Times New Roman" w:eastAsia="Times New Roman" w:hAnsi="Symbol" w:cs="Times New Roman"/>
                <w:sz w:val="24"/>
                <w:szCs w:val="24"/>
              </w:rPr>
              <w:t></w:t>
            </w:r>
            <w:r w:rsidRPr="003D581B">
              <w:rPr>
                <w:rFonts w:ascii="Times New Roman" w:eastAsia="Times New Roman" w:hAnsi="Times New Roman" w:cs="Times New Roman"/>
                <w:sz w:val="24"/>
                <w:szCs w:val="24"/>
              </w:rPr>
              <w:t xml:space="preserve"> Ensure compliance with governmental laws</w:t>
            </w:r>
            <w:r w:rsidR="00826A8A">
              <w:rPr>
                <w:rFonts w:ascii="Times New Roman" w:eastAsia="Times New Roman" w:hAnsi="Times New Roman" w:cs="Times New Roman"/>
                <w:sz w:val="24"/>
                <w:szCs w:val="24"/>
              </w:rPr>
              <w:t>.</w:t>
            </w:r>
          </w:p>
          <w:p w14:paraId="4A4B60E9" w14:textId="7D818B39" w:rsidR="00D51902" w:rsidRDefault="00D51902" w:rsidP="00D51902">
            <w:pPr>
              <w:rPr>
                <w:rFonts w:ascii="Times New Roman" w:eastAsia="Times New Roman" w:hAnsi="Times New Roman" w:cs="Times New Roman"/>
                <w:sz w:val="24"/>
                <w:szCs w:val="24"/>
              </w:rPr>
            </w:pPr>
            <w:r w:rsidRPr="003D581B">
              <w:rPr>
                <w:rFonts w:ascii="Times New Roman" w:eastAsia="Times New Roman" w:hAnsi="Symbol" w:cs="Times New Roman"/>
                <w:sz w:val="24"/>
                <w:szCs w:val="24"/>
              </w:rPr>
              <w:t></w:t>
            </w:r>
            <w:r w:rsidRPr="003D58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Payroll Variance Analysis.</w:t>
            </w:r>
          </w:p>
          <w:p w14:paraId="48D1B737" w14:textId="77777777" w:rsidR="00D51902" w:rsidRPr="00D51902" w:rsidRDefault="00D51902" w:rsidP="00D51902">
            <w:pPr>
              <w:pStyle w:val="ListParagraph"/>
              <w:rPr>
                <w:rFonts w:ascii="Times New Roman" w:eastAsia="Times New Roman" w:hAnsi="Times New Roman" w:cs="Times New Roman"/>
                <w:sz w:val="24"/>
                <w:szCs w:val="24"/>
              </w:rPr>
            </w:pPr>
          </w:p>
          <w:p w14:paraId="6AEABC6C" w14:textId="77777777" w:rsidR="00D51902" w:rsidRDefault="00D51902" w:rsidP="003D581B">
            <w:pPr>
              <w:rPr>
                <w:rFonts w:ascii="Times New Roman" w:eastAsia="Times New Roman" w:hAnsi="Times New Roman" w:cs="Times New Roman"/>
                <w:sz w:val="24"/>
                <w:szCs w:val="24"/>
              </w:rPr>
            </w:pPr>
          </w:p>
          <w:p w14:paraId="52FC0EDB" w14:textId="77777777" w:rsidR="00D51902" w:rsidRPr="00D51902" w:rsidRDefault="00D51902" w:rsidP="00D51902">
            <w:pPr>
              <w:pStyle w:val="ListParagraph"/>
              <w:rPr>
                <w:rFonts w:ascii="Times New Roman" w:eastAsia="Times New Roman" w:hAnsi="Times New Roman" w:cs="Times New Roman"/>
                <w:sz w:val="24"/>
                <w:szCs w:val="24"/>
              </w:rPr>
            </w:pPr>
          </w:p>
          <w:p w14:paraId="54544EBB" w14:textId="0DB8ECC1" w:rsidR="00B9798C" w:rsidRDefault="001D2E85" w:rsidP="00B9798C">
            <w:pPr>
              <w:pStyle w:val="NormalWeb"/>
              <w:rPr>
                <w:rFonts w:asciiTheme="majorHAnsi" w:hAnsiTheme="majorHAnsi" w:cs="Helvetica"/>
                <w:b/>
                <w:bCs/>
                <w:i/>
                <w:iCs/>
                <w:sz w:val="21"/>
                <w:szCs w:val="21"/>
              </w:rPr>
            </w:pPr>
            <w:r w:rsidRPr="001D2E85">
              <w:rPr>
                <w:rFonts w:asciiTheme="majorHAnsi" w:hAnsiTheme="majorHAnsi" w:cs="Helvetica"/>
                <w:b/>
                <w:bCs/>
                <w:i/>
                <w:iCs/>
                <w:sz w:val="21"/>
                <w:szCs w:val="21"/>
              </w:rPr>
              <w:t>Accounts Payable:</w:t>
            </w:r>
          </w:p>
          <w:p w14:paraId="415D321A" w14:textId="77777777" w:rsidR="00486E1F" w:rsidRPr="00B9798C" w:rsidRDefault="001D2E85" w:rsidP="00B9798C">
            <w:pPr>
              <w:pStyle w:val="NoSpacing"/>
              <w:rPr>
                <w:rFonts w:asciiTheme="majorHAnsi" w:hAnsiTheme="majorHAnsi" w:cs="Helvetica"/>
              </w:rPr>
            </w:pPr>
            <w:r w:rsidRPr="00B9798C">
              <w:rPr>
                <w:rFonts w:asciiTheme="majorHAnsi" w:hAnsiTheme="majorHAnsi"/>
              </w:rPr>
              <w:t>Process vendor and supplier invoices, in a timely manner, verifying accuracy, approvals and account coding in accordance with company requirements.</w:t>
            </w:r>
            <w:r w:rsidRPr="00B9798C">
              <w:rPr>
                <w:rFonts w:asciiTheme="majorHAnsi" w:hAnsiTheme="majorHAnsi"/>
              </w:rPr>
              <w:br/>
              <w:t>Prepares cheques and associated reports, as required in accordance with company schedules.</w:t>
            </w:r>
            <w:r w:rsidRPr="00B9798C">
              <w:rPr>
                <w:rFonts w:asciiTheme="majorHAnsi" w:hAnsiTheme="majorHAnsi"/>
              </w:rPr>
              <w:br/>
            </w:r>
            <w:r w:rsidRPr="00B9798C">
              <w:rPr>
                <w:rFonts w:asciiTheme="majorHAnsi" w:hAnsiTheme="majorHAnsi"/>
              </w:rPr>
              <w:lastRenderedPageBreak/>
              <w:t>Prepare and maintain pre-authorize payments monthly or as required.</w:t>
            </w:r>
            <w:r w:rsidRPr="00B9798C">
              <w:rPr>
                <w:rFonts w:asciiTheme="majorHAnsi" w:hAnsiTheme="majorHAnsi"/>
              </w:rPr>
              <w:br/>
              <w:t>Prepare all Accounts Payable sub-ledger journals for posting to General Ledger monthly.</w:t>
            </w:r>
            <w:r w:rsidRPr="00B9798C">
              <w:rPr>
                <w:rFonts w:asciiTheme="majorHAnsi" w:hAnsiTheme="majorHAnsi"/>
              </w:rPr>
              <w:br/>
              <w:t>Reconcile Accounts Payable sub-ledger to General Ledger monthly.</w:t>
            </w:r>
            <w:r w:rsidRPr="00B9798C">
              <w:rPr>
                <w:rFonts w:asciiTheme="majorHAnsi" w:hAnsiTheme="majorHAnsi"/>
              </w:rPr>
              <w:br/>
              <w:t>Enter and reconcile cheques cashed to accounting software monthly.</w:t>
            </w:r>
            <w:r w:rsidRPr="00B9798C">
              <w:rPr>
                <w:rFonts w:asciiTheme="majorHAnsi" w:hAnsiTheme="majorHAnsi"/>
              </w:rPr>
              <w:br/>
              <w:t>Respond to vendor inquiries as required.</w:t>
            </w:r>
          </w:p>
          <w:p w14:paraId="2F57E4F1" w14:textId="77777777" w:rsidR="00147689" w:rsidRPr="00B9798C" w:rsidRDefault="00147689" w:rsidP="00B9798C">
            <w:pPr>
              <w:pStyle w:val="NoSpacing"/>
              <w:rPr>
                <w:rFonts w:asciiTheme="majorHAnsi" w:hAnsiTheme="majorHAnsi"/>
              </w:rPr>
            </w:pPr>
            <w:r w:rsidRPr="00B9798C">
              <w:rPr>
                <w:rFonts w:asciiTheme="majorHAnsi" w:hAnsiTheme="majorHAnsi" w:cs="Lucida Sans Unicode"/>
                <w:color w:val="000000" w:themeColor="text1"/>
                <w:lang w:val="en-GB"/>
              </w:rPr>
              <w:t>Observing supplier payments and accounts reconciliation</w:t>
            </w:r>
          </w:p>
          <w:p w14:paraId="59F6AEB1" w14:textId="77777777" w:rsidR="00147689" w:rsidRPr="00B9798C" w:rsidRDefault="00E10218" w:rsidP="00B9798C">
            <w:pPr>
              <w:pStyle w:val="NoSpacing"/>
              <w:rPr>
                <w:rFonts w:asciiTheme="majorHAnsi" w:eastAsia="Times New Roman" w:hAnsiTheme="majorHAnsi" w:cs="Helvetica"/>
              </w:rPr>
            </w:pPr>
            <w:r w:rsidRPr="00B9798C">
              <w:rPr>
                <w:rFonts w:asciiTheme="majorHAnsi" w:eastAsia="Times New Roman" w:hAnsiTheme="majorHAnsi" w:cs="Helvetica"/>
              </w:rPr>
              <w:t>Process all client or miscellaneous payments daily or as required to sub-ledger.</w:t>
            </w:r>
          </w:p>
          <w:p w14:paraId="67989E88" w14:textId="77777777" w:rsidR="00E10218" w:rsidRDefault="00E10218" w:rsidP="00B9798C">
            <w:pPr>
              <w:pStyle w:val="NoSpacing"/>
            </w:pPr>
            <w:r w:rsidRPr="00B9798C">
              <w:rPr>
                <w:rFonts w:asciiTheme="majorHAnsi" w:eastAsia="Times New Roman" w:hAnsiTheme="majorHAnsi" w:cs="Helvetica"/>
              </w:rPr>
              <w:t>Maintain and distribute accurate listing of overdue accounts and suspensions in accordance with company policies.</w:t>
            </w:r>
            <w:r w:rsidRPr="00B9798C">
              <w:rPr>
                <w:rFonts w:asciiTheme="majorHAnsi" w:eastAsia="Times New Roman" w:hAnsiTheme="majorHAnsi" w:cs="Helvetica"/>
              </w:rPr>
              <w:br/>
            </w:r>
          </w:p>
          <w:p w14:paraId="6506A643" w14:textId="77777777" w:rsidR="00E10218" w:rsidRPr="003F3E0F" w:rsidRDefault="00E10218" w:rsidP="00E10218">
            <w:pPr>
              <w:rPr>
                <w:rFonts w:asciiTheme="majorHAnsi" w:hAnsiTheme="majorHAnsi"/>
              </w:rPr>
            </w:pPr>
            <w:r w:rsidRPr="00E10218">
              <w:rPr>
                <w:rFonts w:asciiTheme="majorHAnsi" w:eastAsia="Times New Roman" w:hAnsiTheme="majorHAnsi" w:cs="Helvetica"/>
                <w:b/>
                <w:bCs/>
                <w:i/>
                <w:iCs/>
              </w:rPr>
              <w:t>Accounts Receivable:</w:t>
            </w:r>
          </w:p>
          <w:p w14:paraId="4B2556E5" w14:textId="77777777" w:rsidR="00E10218" w:rsidRDefault="00E10218" w:rsidP="00E10218">
            <w:pPr>
              <w:pStyle w:val="NoSpacing"/>
              <w:rPr>
                <w:rFonts w:asciiTheme="majorHAnsi" w:hAnsiTheme="majorHAnsi"/>
              </w:rPr>
            </w:pPr>
          </w:p>
          <w:p w14:paraId="72836103" w14:textId="77777777" w:rsidR="00E10218" w:rsidRPr="00E10218" w:rsidRDefault="00E10218" w:rsidP="00E10218">
            <w:pPr>
              <w:pStyle w:val="NoSpacing"/>
              <w:rPr>
                <w:rFonts w:asciiTheme="majorHAnsi" w:hAnsiTheme="majorHAnsi"/>
              </w:rPr>
            </w:pPr>
            <w:r w:rsidRPr="00E10218">
              <w:rPr>
                <w:rFonts w:asciiTheme="majorHAnsi" w:hAnsiTheme="majorHAnsi"/>
              </w:rPr>
              <w:t>Monitoring sales are collected and deposited on time as per company policies.</w:t>
            </w:r>
          </w:p>
          <w:p w14:paraId="352D976B" w14:textId="77777777" w:rsidR="00E10218" w:rsidRPr="00E10218" w:rsidRDefault="00E10218" w:rsidP="00E10218">
            <w:pPr>
              <w:pStyle w:val="NoSpacing"/>
              <w:rPr>
                <w:rFonts w:asciiTheme="majorHAnsi" w:hAnsiTheme="majorHAnsi"/>
              </w:rPr>
            </w:pPr>
            <w:r w:rsidRPr="00E10218">
              <w:rPr>
                <w:rFonts w:asciiTheme="majorHAnsi" w:hAnsiTheme="majorHAnsi"/>
              </w:rPr>
              <w:t>Monitoring the receivable amount is according to our bank statement.</w:t>
            </w:r>
          </w:p>
          <w:p w14:paraId="3116A9EE" w14:textId="77777777" w:rsidR="00A957FB" w:rsidRPr="00030F94" w:rsidRDefault="00E10218" w:rsidP="00030F94">
            <w:pPr>
              <w:pStyle w:val="NoSpacing"/>
              <w:rPr>
                <w:rFonts w:asciiTheme="majorHAnsi" w:hAnsiTheme="majorHAnsi" w:cs="Tahoma"/>
                <w:color w:val="000000" w:themeColor="text1"/>
                <w:lang w:eastAsia="en-GB"/>
              </w:rPr>
            </w:pPr>
            <w:r w:rsidRPr="00D804B7">
              <w:rPr>
                <w:rFonts w:asciiTheme="majorHAnsi" w:hAnsiTheme="majorHAnsi" w:cs="Tahoma"/>
                <w:color w:val="000000" w:themeColor="text1"/>
                <w:lang w:eastAsia="en-GB"/>
              </w:rPr>
              <w:t>Leading a gamut of activities like overall sales transactions such as Z report, foreign currency sales, posting concern journal entries for sales &amp; cash deposit transactions, bank &amp; supplier accounts reconciliation</w:t>
            </w:r>
          </w:p>
          <w:p w14:paraId="7E2E93A2" w14:textId="77777777" w:rsidR="00652C00" w:rsidRPr="00652C00" w:rsidRDefault="00652C00" w:rsidP="003F3E0F">
            <w:pPr>
              <w:tabs>
                <w:tab w:val="left" w:pos="2910"/>
              </w:tabs>
              <w:spacing w:before="100" w:beforeAutospacing="1" w:after="100" w:afterAutospacing="1"/>
              <w:rPr>
                <w:rFonts w:asciiTheme="majorHAnsi" w:eastAsia="Times New Roman" w:hAnsiTheme="majorHAnsi" w:cs="Helvetica"/>
              </w:rPr>
            </w:pPr>
            <w:r w:rsidRPr="00652C00">
              <w:rPr>
                <w:rFonts w:asciiTheme="majorHAnsi" w:eastAsia="Times New Roman" w:hAnsiTheme="majorHAnsi" w:cs="Helvetica"/>
                <w:b/>
                <w:bCs/>
                <w:i/>
                <w:iCs/>
              </w:rPr>
              <w:t>General Ledger:</w:t>
            </w:r>
            <w:r w:rsidR="003F3E0F">
              <w:rPr>
                <w:rFonts w:asciiTheme="majorHAnsi" w:eastAsia="Times New Roman" w:hAnsiTheme="majorHAnsi" w:cs="Helvetica"/>
                <w:b/>
                <w:bCs/>
                <w:i/>
                <w:iCs/>
              </w:rPr>
              <w:tab/>
            </w:r>
          </w:p>
          <w:p w14:paraId="5BE2B4C2" w14:textId="77777777" w:rsidR="00DD0441" w:rsidRDefault="00652C00" w:rsidP="00652C00">
            <w:pPr>
              <w:pStyle w:val="NoSpacing"/>
              <w:rPr>
                <w:rFonts w:asciiTheme="majorHAnsi" w:hAnsiTheme="majorHAnsi"/>
              </w:rPr>
            </w:pPr>
            <w:r w:rsidRPr="00652C00">
              <w:rPr>
                <w:rFonts w:asciiTheme="majorHAnsi" w:hAnsiTheme="majorHAnsi"/>
              </w:rPr>
              <w:t>Prepare monthly general ledger, P/L and Balance Sheet reconciliations as required.</w:t>
            </w:r>
            <w:r w:rsidRPr="00652C00">
              <w:rPr>
                <w:rFonts w:asciiTheme="majorHAnsi" w:hAnsiTheme="majorHAnsi"/>
              </w:rPr>
              <w:br/>
              <w:t>Prepare monthly bank reconciliations for approval of the Director.</w:t>
            </w:r>
            <w:r w:rsidRPr="00652C00">
              <w:rPr>
                <w:rFonts w:asciiTheme="majorHAnsi" w:hAnsiTheme="majorHAnsi"/>
              </w:rPr>
              <w:br/>
            </w:r>
            <w:r w:rsidR="00DD0441">
              <w:rPr>
                <w:rFonts w:asciiTheme="majorHAnsi" w:hAnsiTheme="majorHAnsi"/>
              </w:rPr>
              <w:t xml:space="preserve">Taking provisions on monthly basis and reconcile. </w:t>
            </w:r>
          </w:p>
          <w:p w14:paraId="233D654C" w14:textId="77777777" w:rsidR="00652C00" w:rsidRPr="00652C00" w:rsidRDefault="00652C00" w:rsidP="00652C00">
            <w:pPr>
              <w:pStyle w:val="NoSpacing"/>
              <w:rPr>
                <w:rFonts w:asciiTheme="majorHAnsi" w:hAnsiTheme="majorHAnsi"/>
              </w:rPr>
            </w:pPr>
            <w:r w:rsidRPr="00652C00">
              <w:rPr>
                <w:rFonts w:asciiTheme="majorHAnsi" w:hAnsiTheme="majorHAnsi"/>
              </w:rPr>
              <w:t>Prepare annual budget preparation as required.</w:t>
            </w:r>
          </w:p>
          <w:p w14:paraId="0563E0E4" w14:textId="77777777" w:rsidR="00652C00" w:rsidRPr="00652C00" w:rsidRDefault="00652C00" w:rsidP="00652C00">
            <w:pPr>
              <w:pStyle w:val="NoSpacing"/>
              <w:rPr>
                <w:rFonts w:asciiTheme="majorHAnsi" w:hAnsiTheme="majorHAnsi" w:cs="Lucida Sans Unicode"/>
                <w:color w:val="000000" w:themeColor="text1"/>
                <w:lang w:val="en-GB"/>
              </w:rPr>
            </w:pPr>
            <w:r w:rsidRPr="00652C00">
              <w:rPr>
                <w:rFonts w:asciiTheme="majorHAnsi" w:hAnsiTheme="majorHAnsi" w:cs="Lucida Sans Unicode"/>
                <w:color w:val="000000" w:themeColor="text1"/>
                <w:lang w:val="en-GB"/>
              </w:rPr>
              <w:t>Maintaining &amp; updating fixed asset register and monthly capitalization &amp; depreciation</w:t>
            </w:r>
          </w:p>
          <w:p w14:paraId="63B73ADB" w14:textId="77777777" w:rsidR="00030F94" w:rsidRDefault="00652C00" w:rsidP="00427934">
            <w:pPr>
              <w:pStyle w:val="NoSpacing"/>
              <w:rPr>
                <w:rFonts w:asciiTheme="majorHAnsi" w:hAnsiTheme="majorHAnsi" w:cs="Lucida Sans Unicode"/>
                <w:color w:val="000000" w:themeColor="text1"/>
                <w:lang w:val="en-GB"/>
              </w:rPr>
            </w:pPr>
            <w:r w:rsidRPr="00652C00">
              <w:rPr>
                <w:rFonts w:asciiTheme="majorHAnsi" w:hAnsiTheme="majorHAnsi" w:cs="Lucida Sans Unicode"/>
                <w:color w:val="000000" w:themeColor="text1"/>
                <w:lang w:val="en-GB"/>
              </w:rPr>
              <w:t>Monitoring and booking of asset related invoice (CWIP) and timely capitalization and retiring of assets</w:t>
            </w:r>
            <w:r w:rsidR="00B9798C">
              <w:rPr>
                <w:rFonts w:asciiTheme="majorHAnsi" w:hAnsiTheme="majorHAnsi" w:cs="Lucida Sans Unicode"/>
                <w:color w:val="000000" w:themeColor="text1"/>
                <w:lang w:val="en-GB"/>
              </w:rPr>
              <w:t>.</w:t>
            </w:r>
          </w:p>
          <w:p w14:paraId="0759CDF6" w14:textId="77777777" w:rsidR="00427934" w:rsidRDefault="00427934" w:rsidP="00427934">
            <w:pPr>
              <w:pStyle w:val="NoSpacing"/>
              <w:rPr>
                <w:rFonts w:asciiTheme="majorHAnsi" w:hAnsiTheme="majorHAnsi" w:cs="Lucida Sans Unicode"/>
                <w:color w:val="000000" w:themeColor="text1"/>
                <w:lang w:val="en-GB"/>
              </w:rPr>
            </w:pPr>
          </w:p>
          <w:p w14:paraId="1B3F0726" w14:textId="77777777" w:rsidR="00427934" w:rsidRPr="00427934" w:rsidRDefault="00427934" w:rsidP="00427934">
            <w:pPr>
              <w:pStyle w:val="NoSpacing"/>
              <w:rPr>
                <w:rFonts w:asciiTheme="majorHAnsi" w:hAnsiTheme="majorHAnsi" w:cs="Lucida Sans Unicode"/>
                <w:color w:val="000000" w:themeColor="text1"/>
                <w:lang w:val="en-GB"/>
              </w:rPr>
            </w:pPr>
          </w:p>
          <w:p w14:paraId="5C01F9CC" w14:textId="77777777" w:rsidR="00336D63" w:rsidRDefault="00336D63" w:rsidP="00336D63">
            <w:pPr>
              <w:pStyle w:val="Heading2"/>
              <w:outlineLvl w:val="1"/>
            </w:pPr>
            <w:r w:rsidRPr="001A046A">
              <w:t>2. Saudi</w:t>
            </w:r>
            <w:r w:rsidR="00D71C66" w:rsidRPr="001A046A">
              <w:t xml:space="preserve"> Carpet Factory (Division of Al Abdullatif Industrial Invest</w:t>
            </w:r>
            <w:r w:rsidR="004D3EC9" w:rsidRPr="001A046A">
              <w:t xml:space="preserve">ment), KSA </w:t>
            </w:r>
            <w:r>
              <w:t xml:space="preserve">                           </w:t>
            </w:r>
          </w:p>
          <w:p w14:paraId="52D8DB67" w14:textId="77777777" w:rsidR="00336D63" w:rsidRDefault="00336D63" w:rsidP="00336D63">
            <w:pPr>
              <w:pStyle w:val="Heading2"/>
              <w:outlineLvl w:val="1"/>
            </w:pPr>
          </w:p>
          <w:p w14:paraId="6465E584" w14:textId="77777777" w:rsidR="005C50D6" w:rsidRPr="0081223E" w:rsidRDefault="005C50D6" w:rsidP="00336D63">
            <w:pPr>
              <w:pStyle w:val="Heading2"/>
              <w:outlineLvl w:val="1"/>
              <w:rPr>
                <w:sz w:val="22"/>
                <w:szCs w:val="22"/>
              </w:rPr>
            </w:pPr>
            <w:r w:rsidRPr="0081223E">
              <w:rPr>
                <w:rFonts w:ascii="Cambria" w:hAnsi="Cambria" w:cs="Tahoma"/>
                <w:b/>
                <w:color w:val="000000" w:themeColor="text1"/>
                <w:sz w:val="22"/>
                <w:szCs w:val="22"/>
              </w:rPr>
              <w:t>Industry (Manufacturing)</w:t>
            </w:r>
          </w:p>
          <w:p w14:paraId="3422F6C2" w14:textId="77777777" w:rsidR="005C50D6" w:rsidRPr="001A046A" w:rsidRDefault="005C50D6" w:rsidP="005C50D6">
            <w:pPr>
              <w:ind w:right="-153"/>
              <w:rPr>
                <w:rFonts w:ascii="Cambria" w:hAnsi="Cambria" w:cs="Tahoma"/>
                <w:b/>
                <w:color w:val="000000" w:themeColor="text1"/>
              </w:rPr>
            </w:pPr>
            <w:r w:rsidRPr="001A046A">
              <w:rPr>
                <w:rFonts w:ascii="Cambria" w:hAnsi="Cambria" w:cs="Tahoma"/>
                <w:b/>
                <w:color w:val="000000" w:themeColor="text1"/>
              </w:rPr>
              <w:t>Accountant</w:t>
            </w:r>
          </w:p>
          <w:p w14:paraId="3C614958" w14:textId="030B4692" w:rsidR="005C50D6" w:rsidRPr="001A046A" w:rsidRDefault="005D7CDA" w:rsidP="005C50D6">
            <w:pPr>
              <w:ind w:right="-153"/>
              <w:rPr>
                <w:rFonts w:ascii="Cambria" w:hAnsi="Cambria" w:cs="Tahoma"/>
                <w:b/>
                <w:color w:val="000000" w:themeColor="text1"/>
              </w:rPr>
            </w:pPr>
            <w:r w:rsidRPr="001A046A">
              <w:rPr>
                <w:rFonts w:ascii="Cambria" w:hAnsi="Cambria" w:cs="Tahoma"/>
                <w:b/>
                <w:color w:val="000000" w:themeColor="text1"/>
              </w:rPr>
              <w:t>Tenure:</w:t>
            </w:r>
            <w:r w:rsidR="005C50D6" w:rsidRPr="001A046A">
              <w:rPr>
                <w:rFonts w:ascii="Cambria" w:hAnsi="Cambria" w:cs="Tahoma"/>
                <w:b/>
                <w:color w:val="000000" w:themeColor="text1"/>
              </w:rPr>
              <w:t xml:space="preserve"> Jan’2008 to Apr’2010                 </w:t>
            </w:r>
          </w:p>
          <w:p w14:paraId="7B4778C7" w14:textId="77777777" w:rsidR="005C50D6" w:rsidRPr="001A046A" w:rsidRDefault="005C50D6" w:rsidP="005C50D6">
            <w:pPr>
              <w:pStyle w:val="NormalWeb"/>
              <w:rPr>
                <w:rFonts w:asciiTheme="majorHAnsi" w:hAnsiTheme="majorHAnsi" w:cs="Helvetica"/>
                <w:b/>
                <w:color w:val="2D2D2D"/>
                <w:sz w:val="22"/>
                <w:szCs w:val="22"/>
              </w:rPr>
            </w:pPr>
            <w:r w:rsidRPr="001A046A">
              <w:rPr>
                <w:rFonts w:asciiTheme="majorHAnsi" w:hAnsiTheme="majorHAnsi" w:cs="Helvetica"/>
                <w:b/>
                <w:color w:val="2D2D2D"/>
                <w:sz w:val="22"/>
                <w:szCs w:val="22"/>
              </w:rPr>
              <w:t>Duties and Responsibilities:</w:t>
            </w:r>
          </w:p>
          <w:p w14:paraId="7FF152E4" w14:textId="77777777" w:rsidR="00F12F90" w:rsidRPr="001A046A" w:rsidRDefault="00F12F90" w:rsidP="001B685C">
            <w:pPr>
              <w:pStyle w:val="BodyText"/>
              <w:numPr>
                <w:ilvl w:val="0"/>
                <w:numId w:val="11"/>
              </w:numPr>
              <w:spacing w:before="100" w:beforeAutospacing="1" w:after="0"/>
              <w:rPr>
                <w:rFonts w:asciiTheme="majorHAnsi" w:hAnsiTheme="majorHAnsi" w:cs="Tahoma"/>
              </w:rPr>
            </w:pPr>
            <w:r w:rsidRPr="001A046A">
              <w:rPr>
                <w:rFonts w:asciiTheme="majorHAnsi" w:hAnsiTheme="majorHAnsi" w:cs="Tahoma"/>
              </w:rPr>
              <w:t>Prepares payments by verifying documentation, and requesting disbursement.</w:t>
            </w:r>
          </w:p>
          <w:p w14:paraId="6805E48B" w14:textId="77777777" w:rsidR="00F12F90" w:rsidRPr="001A046A" w:rsidRDefault="00F12F90" w:rsidP="001B685C">
            <w:pPr>
              <w:pStyle w:val="BodyText"/>
              <w:numPr>
                <w:ilvl w:val="0"/>
                <w:numId w:val="11"/>
              </w:numPr>
              <w:spacing w:before="100" w:beforeAutospacing="1" w:after="0"/>
              <w:rPr>
                <w:rFonts w:asciiTheme="majorHAnsi" w:hAnsiTheme="majorHAnsi" w:cs="Tahoma"/>
              </w:rPr>
            </w:pPr>
            <w:r w:rsidRPr="001A046A">
              <w:rPr>
                <w:rFonts w:asciiTheme="majorHAnsi" w:hAnsiTheme="majorHAnsi" w:cs="Tahoma"/>
              </w:rPr>
              <w:t>To receive invoices, expense claims, contract and related documentation, check for accuracy and alignment with contractual terms or approvals and match invoices with goods received notes (GRNs), purchase orders and purchase requisitions.</w:t>
            </w:r>
          </w:p>
          <w:p w14:paraId="451DA21B" w14:textId="77777777" w:rsidR="00F12F90" w:rsidRPr="001A046A" w:rsidRDefault="00F12F90" w:rsidP="001B685C">
            <w:pPr>
              <w:pStyle w:val="BodyText"/>
              <w:numPr>
                <w:ilvl w:val="0"/>
                <w:numId w:val="11"/>
              </w:numPr>
              <w:spacing w:before="100" w:beforeAutospacing="1" w:after="0"/>
              <w:rPr>
                <w:rFonts w:asciiTheme="majorHAnsi" w:hAnsiTheme="majorHAnsi" w:cs="Tahoma"/>
              </w:rPr>
            </w:pPr>
            <w:r w:rsidRPr="001A046A">
              <w:rPr>
                <w:rFonts w:asciiTheme="majorHAnsi" w:hAnsiTheme="majorHAnsi" w:cs="Tahoma"/>
              </w:rPr>
              <w:t>To prepare invoices and payment vouchers for supplier after approval of Finance manager to prepare cheques.</w:t>
            </w:r>
          </w:p>
          <w:p w14:paraId="1CE0B815" w14:textId="77777777" w:rsidR="00F12F90" w:rsidRPr="001A046A" w:rsidRDefault="00F12F90" w:rsidP="001B685C">
            <w:pPr>
              <w:pStyle w:val="BodyText"/>
              <w:numPr>
                <w:ilvl w:val="0"/>
                <w:numId w:val="11"/>
              </w:numPr>
              <w:spacing w:before="100" w:beforeAutospacing="1" w:after="0"/>
              <w:rPr>
                <w:rFonts w:asciiTheme="majorHAnsi" w:hAnsiTheme="majorHAnsi" w:cs="Tahoma"/>
              </w:rPr>
            </w:pPr>
            <w:r w:rsidRPr="001A046A">
              <w:rPr>
                <w:rFonts w:asciiTheme="majorHAnsi" w:hAnsiTheme="majorHAnsi" w:cs="Tahoma"/>
              </w:rPr>
              <w:t>To prepare payment vouchers and print cheques for rent, utilities, other services providers and suppliers.</w:t>
            </w:r>
          </w:p>
          <w:p w14:paraId="7402C209" w14:textId="77777777" w:rsidR="00F12F90" w:rsidRPr="001A046A" w:rsidRDefault="00F12F90" w:rsidP="001B685C">
            <w:pPr>
              <w:pStyle w:val="BodyText"/>
              <w:numPr>
                <w:ilvl w:val="0"/>
                <w:numId w:val="11"/>
              </w:numPr>
              <w:spacing w:before="100" w:beforeAutospacing="1" w:after="0"/>
              <w:rPr>
                <w:rFonts w:asciiTheme="majorHAnsi" w:hAnsiTheme="majorHAnsi" w:cs="Tahoma"/>
              </w:rPr>
            </w:pPr>
            <w:r w:rsidRPr="001A046A">
              <w:rPr>
                <w:rFonts w:asciiTheme="majorHAnsi" w:hAnsiTheme="majorHAnsi" w:cs="Tahoma"/>
              </w:rPr>
              <w:t>Regularly liaise with clients for outstanding payment; reconcile and submit outstanding account statements.</w:t>
            </w:r>
          </w:p>
          <w:p w14:paraId="28DACD41" w14:textId="77777777" w:rsidR="00F12F90" w:rsidRPr="001A046A" w:rsidRDefault="00F12F90" w:rsidP="001B685C">
            <w:pPr>
              <w:pStyle w:val="BodyText"/>
              <w:numPr>
                <w:ilvl w:val="0"/>
                <w:numId w:val="11"/>
              </w:numPr>
              <w:spacing w:before="100" w:beforeAutospacing="1" w:after="0"/>
              <w:rPr>
                <w:rFonts w:asciiTheme="majorHAnsi" w:hAnsiTheme="majorHAnsi" w:cs="Tahoma"/>
              </w:rPr>
            </w:pPr>
            <w:r w:rsidRPr="001A046A">
              <w:rPr>
                <w:rFonts w:asciiTheme="majorHAnsi" w:hAnsiTheme="majorHAnsi" w:cs="Tahoma"/>
              </w:rPr>
              <w:t xml:space="preserve">Maintain the account receivable function. Preparing collection target and receivable aging report.  </w:t>
            </w:r>
          </w:p>
          <w:p w14:paraId="6D01055C" w14:textId="77777777" w:rsidR="00F12F90" w:rsidRPr="001A046A" w:rsidRDefault="00F12F90" w:rsidP="001B685C">
            <w:pPr>
              <w:pStyle w:val="BodyText"/>
              <w:numPr>
                <w:ilvl w:val="0"/>
                <w:numId w:val="11"/>
              </w:numPr>
              <w:spacing w:before="100" w:beforeAutospacing="1" w:after="0"/>
              <w:rPr>
                <w:rFonts w:asciiTheme="majorHAnsi" w:hAnsiTheme="majorHAnsi" w:cs="Tahoma"/>
              </w:rPr>
            </w:pPr>
            <w:r w:rsidRPr="001A046A">
              <w:rPr>
                <w:rFonts w:asciiTheme="majorHAnsi" w:hAnsiTheme="majorHAnsi" w:cs="Tahoma"/>
              </w:rPr>
              <w:t>Arrange monthly salary and transfer to the bank account.</w:t>
            </w:r>
          </w:p>
          <w:p w14:paraId="5B3796F4" w14:textId="77777777" w:rsidR="00F12F90" w:rsidRPr="001A046A" w:rsidRDefault="00F12F90" w:rsidP="001B685C">
            <w:pPr>
              <w:pStyle w:val="BodyText"/>
              <w:numPr>
                <w:ilvl w:val="0"/>
                <w:numId w:val="11"/>
              </w:numPr>
              <w:spacing w:before="100" w:beforeAutospacing="1" w:after="0"/>
              <w:rPr>
                <w:rFonts w:asciiTheme="majorHAnsi" w:hAnsiTheme="majorHAnsi" w:cs="Tahoma"/>
              </w:rPr>
            </w:pPr>
            <w:r w:rsidRPr="001A046A">
              <w:rPr>
                <w:rFonts w:asciiTheme="majorHAnsi" w:hAnsiTheme="majorHAnsi" w:cs="Tahoma"/>
              </w:rPr>
              <w:t xml:space="preserve">Process payroll on monthly basis and check for accuracy before WPS transaction. </w:t>
            </w:r>
          </w:p>
          <w:p w14:paraId="7EA6E448" w14:textId="77777777" w:rsidR="00F12F90" w:rsidRPr="001A046A" w:rsidRDefault="00F12F90" w:rsidP="001B685C">
            <w:pPr>
              <w:pStyle w:val="BodyText"/>
              <w:numPr>
                <w:ilvl w:val="0"/>
                <w:numId w:val="11"/>
              </w:numPr>
              <w:spacing w:before="100" w:beforeAutospacing="1" w:after="0"/>
              <w:rPr>
                <w:rFonts w:asciiTheme="majorHAnsi" w:hAnsiTheme="majorHAnsi" w:cs="Tahoma"/>
              </w:rPr>
            </w:pPr>
            <w:r w:rsidRPr="001A046A">
              <w:rPr>
                <w:rFonts w:asciiTheme="majorHAnsi" w:hAnsiTheme="majorHAnsi" w:cs="Tahoma"/>
              </w:rPr>
              <w:t>Prepare of bank reconciliation on weekly basis and suppliers account reconciliation on monthly basis to take prompt action for the differences arising.</w:t>
            </w:r>
          </w:p>
          <w:p w14:paraId="63908F99" w14:textId="77777777" w:rsidR="00F12F90" w:rsidRPr="001A046A" w:rsidRDefault="00F12F90" w:rsidP="001B685C">
            <w:pPr>
              <w:pStyle w:val="BodyText"/>
              <w:numPr>
                <w:ilvl w:val="0"/>
                <w:numId w:val="11"/>
              </w:numPr>
              <w:spacing w:before="100" w:beforeAutospacing="1" w:after="0"/>
              <w:rPr>
                <w:rFonts w:asciiTheme="majorHAnsi" w:hAnsiTheme="majorHAnsi" w:cs="Tahoma"/>
              </w:rPr>
            </w:pPr>
            <w:r w:rsidRPr="001A046A">
              <w:rPr>
                <w:rFonts w:asciiTheme="majorHAnsi" w:hAnsiTheme="majorHAnsi" w:cs="Tahoma"/>
              </w:rPr>
              <w:t xml:space="preserve">To monitor cash and bank account position for </w:t>
            </w:r>
            <w:proofErr w:type="gramStart"/>
            <w:r w:rsidRPr="001A046A">
              <w:rPr>
                <w:rFonts w:asciiTheme="majorHAnsi" w:hAnsiTheme="majorHAnsi" w:cs="Tahoma"/>
              </w:rPr>
              <w:t>day to day</w:t>
            </w:r>
            <w:proofErr w:type="gramEnd"/>
            <w:r w:rsidRPr="001A046A">
              <w:rPr>
                <w:rFonts w:asciiTheme="majorHAnsi" w:hAnsiTheme="majorHAnsi" w:cs="Tahoma"/>
              </w:rPr>
              <w:t xml:space="preserve"> requirements.</w:t>
            </w:r>
          </w:p>
          <w:p w14:paraId="3BE1BAB9" w14:textId="77777777" w:rsidR="00F12F90" w:rsidRPr="001A046A" w:rsidRDefault="00F12F90" w:rsidP="001B685C">
            <w:pPr>
              <w:pStyle w:val="BodyText"/>
              <w:numPr>
                <w:ilvl w:val="0"/>
                <w:numId w:val="11"/>
              </w:numPr>
              <w:spacing w:before="100" w:beforeAutospacing="1" w:after="0"/>
              <w:rPr>
                <w:rFonts w:asciiTheme="majorHAnsi" w:hAnsiTheme="majorHAnsi" w:cs="Tahoma"/>
              </w:rPr>
            </w:pPr>
            <w:r w:rsidRPr="001A046A">
              <w:rPr>
                <w:rFonts w:asciiTheme="majorHAnsi" w:hAnsiTheme="majorHAnsi" w:cs="Tahoma"/>
              </w:rPr>
              <w:t>Customer accounts reconciliation (dues &amp; overdue balances reports).</w:t>
            </w:r>
          </w:p>
          <w:p w14:paraId="5DC51263" w14:textId="77777777" w:rsidR="00F12F90" w:rsidRPr="001A046A" w:rsidRDefault="00F12F90" w:rsidP="001B685C">
            <w:pPr>
              <w:pStyle w:val="BodyText"/>
              <w:numPr>
                <w:ilvl w:val="0"/>
                <w:numId w:val="11"/>
              </w:numPr>
              <w:spacing w:before="100" w:beforeAutospacing="1" w:after="0"/>
              <w:rPr>
                <w:rFonts w:asciiTheme="majorHAnsi" w:hAnsiTheme="majorHAnsi" w:cs="Tahoma"/>
              </w:rPr>
            </w:pPr>
            <w:r w:rsidRPr="001A046A">
              <w:rPr>
                <w:rFonts w:asciiTheme="majorHAnsi" w:hAnsiTheme="majorHAnsi" w:cs="Tahoma"/>
              </w:rPr>
              <w:t>Preparation salary of around 1000 employees</w:t>
            </w:r>
          </w:p>
          <w:p w14:paraId="6C5F4F3B" w14:textId="77777777" w:rsidR="00F12F90" w:rsidRPr="001A046A" w:rsidRDefault="00F12F90" w:rsidP="001B685C">
            <w:pPr>
              <w:pStyle w:val="BodyText"/>
              <w:numPr>
                <w:ilvl w:val="0"/>
                <w:numId w:val="11"/>
              </w:numPr>
              <w:spacing w:before="100" w:beforeAutospacing="1" w:after="0"/>
              <w:rPr>
                <w:rFonts w:asciiTheme="majorHAnsi" w:hAnsiTheme="majorHAnsi" w:cs="Tahoma"/>
              </w:rPr>
            </w:pPr>
            <w:r w:rsidRPr="001A046A">
              <w:rPr>
                <w:rFonts w:asciiTheme="majorHAnsi" w:hAnsiTheme="majorHAnsi" w:cs="Tahoma"/>
              </w:rPr>
              <w:t>Ensure accurate and appropriate recording and analysis of revenue and expenses.</w:t>
            </w:r>
          </w:p>
          <w:p w14:paraId="1F6F8086" w14:textId="77777777" w:rsidR="00F12F90" w:rsidRPr="001A046A" w:rsidRDefault="00F12F90" w:rsidP="001B685C">
            <w:pPr>
              <w:pStyle w:val="BodyText"/>
              <w:numPr>
                <w:ilvl w:val="0"/>
                <w:numId w:val="11"/>
              </w:numPr>
              <w:spacing w:before="100" w:beforeAutospacing="1" w:after="0"/>
              <w:rPr>
                <w:rFonts w:asciiTheme="majorHAnsi" w:hAnsiTheme="majorHAnsi" w:cs="Tahoma"/>
              </w:rPr>
            </w:pPr>
            <w:r w:rsidRPr="001A046A">
              <w:rPr>
                <w:rFonts w:asciiTheme="majorHAnsi" w:hAnsiTheme="majorHAnsi" w:cs="Tahoma"/>
              </w:rPr>
              <w:t>Oversee transaction posting in the area of AR and resolve any issue.</w:t>
            </w:r>
          </w:p>
          <w:p w14:paraId="13A25259" w14:textId="77777777" w:rsidR="00F12F90" w:rsidRPr="001A046A" w:rsidRDefault="00F12F90" w:rsidP="001B685C">
            <w:pPr>
              <w:pStyle w:val="BodyText"/>
              <w:numPr>
                <w:ilvl w:val="0"/>
                <w:numId w:val="11"/>
              </w:numPr>
              <w:spacing w:before="100" w:beforeAutospacing="1" w:after="0"/>
              <w:rPr>
                <w:rFonts w:asciiTheme="majorHAnsi" w:hAnsiTheme="majorHAnsi" w:cs="Tahoma"/>
              </w:rPr>
            </w:pPr>
            <w:r w:rsidRPr="001A046A">
              <w:rPr>
                <w:rFonts w:asciiTheme="majorHAnsi" w:hAnsiTheme="majorHAnsi" w:cs="Tahoma"/>
              </w:rPr>
              <w:t>Intercompany transaction</w:t>
            </w:r>
          </w:p>
          <w:p w14:paraId="553DE69D" w14:textId="77777777" w:rsidR="00F12F90" w:rsidRPr="001A046A" w:rsidRDefault="00F12F90" w:rsidP="001B685C">
            <w:pPr>
              <w:pStyle w:val="BodyText"/>
              <w:numPr>
                <w:ilvl w:val="0"/>
                <w:numId w:val="11"/>
              </w:numPr>
              <w:spacing w:before="100" w:beforeAutospacing="1" w:after="0"/>
              <w:rPr>
                <w:rFonts w:asciiTheme="majorHAnsi" w:hAnsiTheme="majorHAnsi" w:cs="Tahoma"/>
              </w:rPr>
            </w:pPr>
            <w:r w:rsidRPr="001A046A">
              <w:rPr>
                <w:rFonts w:asciiTheme="majorHAnsi" w:hAnsiTheme="majorHAnsi" w:cs="Tahoma"/>
              </w:rPr>
              <w:t>Calculation of commission</w:t>
            </w:r>
          </w:p>
          <w:p w14:paraId="42C4FD69" w14:textId="77777777" w:rsidR="00F12F90" w:rsidRPr="001A046A" w:rsidRDefault="00F12F90" w:rsidP="001B685C">
            <w:pPr>
              <w:pStyle w:val="BodyText"/>
              <w:numPr>
                <w:ilvl w:val="0"/>
                <w:numId w:val="11"/>
              </w:numPr>
              <w:spacing w:before="100" w:beforeAutospacing="1" w:after="0"/>
              <w:rPr>
                <w:rFonts w:asciiTheme="majorHAnsi" w:hAnsiTheme="majorHAnsi" w:cs="Tahoma"/>
              </w:rPr>
            </w:pPr>
            <w:r w:rsidRPr="001A046A">
              <w:rPr>
                <w:rFonts w:asciiTheme="majorHAnsi" w:hAnsiTheme="majorHAnsi" w:cs="Tahoma"/>
              </w:rPr>
              <w:t>Ensure accurate and timely monthly, half yearly and year end close.</w:t>
            </w:r>
          </w:p>
          <w:p w14:paraId="1A3A7FF6" w14:textId="77777777" w:rsidR="00F12F90" w:rsidRPr="001A046A" w:rsidRDefault="00F12F90" w:rsidP="001B685C">
            <w:pPr>
              <w:pStyle w:val="BodyText"/>
              <w:numPr>
                <w:ilvl w:val="0"/>
                <w:numId w:val="11"/>
              </w:numPr>
              <w:spacing w:before="100" w:beforeAutospacing="1" w:after="0"/>
              <w:rPr>
                <w:rFonts w:asciiTheme="majorHAnsi" w:hAnsiTheme="majorHAnsi" w:cs="Tahoma"/>
              </w:rPr>
            </w:pPr>
            <w:r w:rsidRPr="001A046A">
              <w:rPr>
                <w:rFonts w:asciiTheme="majorHAnsi" w:hAnsiTheme="majorHAnsi" w:cs="Tahoma"/>
              </w:rPr>
              <w:t xml:space="preserve">Financial audit preparation and coordinate the audit process.                </w:t>
            </w:r>
          </w:p>
          <w:p w14:paraId="514BB989" w14:textId="77777777" w:rsidR="00F12F90" w:rsidRPr="001A046A" w:rsidRDefault="00F12F90" w:rsidP="001B685C">
            <w:pPr>
              <w:pStyle w:val="BodyText"/>
              <w:numPr>
                <w:ilvl w:val="0"/>
                <w:numId w:val="11"/>
              </w:numPr>
              <w:spacing w:before="100" w:beforeAutospacing="1" w:after="0"/>
              <w:ind w:right="360"/>
              <w:rPr>
                <w:rFonts w:asciiTheme="majorHAnsi" w:hAnsiTheme="majorHAnsi" w:cs="Tahoma"/>
              </w:rPr>
            </w:pPr>
            <w:r w:rsidRPr="001A046A">
              <w:rPr>
                <w:rFonts w:asciiTheme="majorHAnsi" w:hAnsiTheme="majorHAnsi" w:cs="Tahoma"/>
              </w:rPr>
              <w:t>Prepare &amp; Maintain Assets Register</w:t>
            </w:r>
          </w:p>
          <w:p w14:paraId="6119AD4F" w14:textId="77777777" w:rsidR="00F12F90" w:rsidRPr="001A046A" w:rsidRDefault="00F12F90" w:rsidP="001B685C">
            <w:pPr>
              <w:pStyle w:val="BodyText"/>
              <w:numPr>
                <w:ilvl w:val="0"/>
                <w:numId w:val="11"/>
              </w:numPr>
              <w:spacing w:before="100" w:beforeAutospacing="1" w:after="0"/>
              <w:ind w:right="360"/>
              <w:rPr>
                <w:rFonts w:asciiTheme="majorHAnsi" w:hAnsiTheme="majorHAnsi" w:cs="Tahoma"/>
              </w:rPr>
            </w:pPr>
            <w:r w:rsidRPr="001A046A">
              <w:rPr>
                <w:rFonts w:asciiTheme="majorHAnsi" w:hAnsiTheme="majorHAnsi" w:cs="Tahoma"/>
              </w:rPr>
              <w:t>Communicate &amp; Co-ordination with customers &amp; suppliers.</w:t>
            </w:r>
          </w:p>
          <w:p w14:paraId="311AA929" w14:textId="77777777" w:rsidR="00F12F90" w:rsidRPr="001A046A" w:rsidRDefault="00F12F90" w:rsidP="001B685C">
            <w:pPr>
              <w:pStyle w:val="BodyText"/>
              <w:numPr>
                <w:ilvl w:val="0"/>
                <w:numId w:val="11"/>
              </w:numPr>
              <w:spacing w:before="100" w:beforeAutospacing="1" w:after="0"/>
              <w:ind w:right="360"/>
              <w:rPr>
                <w:rFonts w:asciiTheme="majorHAnsi" w:hAnsiTheme="majorHAnsi" w:cs="Tahoma"/>
              </w:rPr>
            </w:pPr>
            <w:r w:rsidRPr="001A046A">
              <w:rPr>
                <w:rFonts w:asciiTheme="majorHAnsi" w:hAnsiTheme="majorHAnsi" w:cs="Tahoma"/>
              </w:rPr>
              <w:t xml:space="preserve">Prepare monthly closing entries such as prepayment, provisions, depreciation etc.  </w:t>
            </w:r>
          </w:p>
          <w:p w14:paraId="66D84E3A" w14:textId="77777777" w:rsidR="00F12F90" w:rsidRPr="001A046A" w:rsidRDefault="00F12F90" w:rsidP="001B685C">
            <w:pPr>
              <w:pStyle w:val="BodyText"/>
              <w:numPr>
                <w:ilvl w:val="0"/>
                <w:numId w:val="11"/>
              </w:numPr>
              <w:spacing w:after="0"/>
              <w:ind w:right="360"/>
              <w:rPr>
                <w:rFonts w:asciiTheme="majorHAnsi" w:hAnsiTheme="majorHAnsi" w:cs="Tahoma"/>
              </w:rPr>
            </w:pPr>
            <w:r w:rsidRPr="001A046A">
              <w:rPr>
                <w:rFonts w:asciiTheme="majorHAnsi" w:hAnsiTheme="majorHAnsi" w:cs="Tahoma"/>
              </w:rPr>
              <w:t>Statement of Profit &amp; loss A/c &amp; Balance Sheets.</w:t>
            </w:r>
          </w:p>
          <w:p w14:paraId="133DFA17" w14:textId="2C5E3C21" w:rsidR="00F12F90" w:rsidRPr="001A046A" w:rsidRDefault="00F12F90" w:rsidP="001B685C">
            <w:pPr>
              <w:pStyle w:val="BodyText"/>
              <w:numPr>
                <w:ilvl w:val="0"/>
                <w:numId w:val="11"/>
              </w:numPr>
              <w:spacing w:after="0"/>
              <w:ind w:right="360"/>
              <w:rPr>
                <w:rFonts w:asciiTheme="majorHAnsi" w:hAnsiTheme="majorHAnsi" w:cs="Tahoma"/>
              </w:rPr>
            </w:pPr>
            <w:r w:rsidRPr="001A046A">
              <w:rPr>
                <w:rFonts w:asciiTheme="majorHAnsi" w:hAnsiTheme="majorHAnsi" w:cs="Tahoma"/>
              </w:rPr>
              <w:t xml:space="preserve">Performing any other tasks that are related to </w:t>
            </w:r>
            <w:r w:rsidR="00651C68" w:rsidRPr="001A046A">
              <w:rPr>
                <w:rFonts w:asciiTheme="majorHAnsi" w:hAnsiTheme="majorHAnsi" w:cs="Tahoma"/>
              </w:rPr>
              <w:t>back-office</w:t>
            </w:r>
            <w:r w:rsidRPr="001A046A">
              <w:rPr>
                <w:rFonts w:asciiTheme="majorHAnsi" w:hAnsiTheme="majorHAnsi" w:cs="Tahoma"/>
              </w:rPr>
              <w:t xml:space="preserve"> support as directed by the finance manager. </w:t>
            </w:r>
          </w:p>
          <w:p w14:paraId="4BAFF0DD" w14:textId="77777777" w:rsidR="00F12F90" w:rsidRPr="00CA1979" w:rsidRDefault="00F12F90" w:rsidP="00F12F90">
            <w:pPr>
              <w:pStyle w:val="BodyText"/>
              <w:ind w:right="360"/>
              <w:rPr>
                <w:rFonts w:ascii="Verdana" w:hAnsi="Verdana" w:cs="Tahoma"/>
                <w:sz w:val="20"/>
                <w:szCs w:val="20"/>
              </w:rPr>
            </w:pPr>
          </w:p>
          <w:p w14:paraId="37B82414" w14:textId="77777777" w:rsidR="00427934" w:rsidRDefault="00427934" w:rsidP="00427934">
            <w:pPr>
              <w:autoSpaceDE w:val="0"/>
              <w:autoSpaceDN w:val="0"/>
              <w:adjustRightInd w:val="0"/>
              <w:jc w:val="both"/>
              <w:rPr>
                <w:rFonts w:ascii="Cambria" w:hAnsi="Cambria" w:cs="Tahoma"/>
                <w:color w:val="0976A9"/>
                <w:sz w:val="28"/>
                <w:szCs w:val="28"/>
              </w:rPr>
            </w:pPr>
          </w:p>
          <w:p w14:paraId="2E4CEC48" w14:textId="77777777" w:rsidR="00427934" w:rsidRDefault="00427934" w:rsidP="00427934">
            <w:pPr>
              <w:autoSpaceDE w:val="0"/>
              <w:autoSpaceDN w:val="0"/>
              <w:adjustRightInd w:val="0"/>
              <w:jc w:val="both"/>
              <w:rPr>
                <w:rFonts w:ascii="Cambria" w:hAnsi="Cambria" w:cs="Tahoma"/>
                <w:color w:val="0976A9"/>
                <w:sz w:val="28"/>
                <w:szCs w:val="28"/>
              </w:rPr>
            </w:pPr>
          </w:p>
          <w:p w14:paraId="581157E7" w14:textId="77777777" w:rsidR="00427934" w:rsidRDefault="00427934" w:rsidP="00427934">
            <w:pPr>
              <w:autoSpaceDE w:val="0"/>
              <w:autoSpaceDN w:val="0"/>
              <w:adjustRightInd w:val="0"/>
              <w:jc w:val="both"/>
              <w:rPr>
                <w:rFonts w:ascii="Cambria" w:hAnsi="Cambria" w:cs="Tahoma"/>
                <w:color w:val="0976A9"/>
                <w:sz w:val="28"/>
                <w:szCs w:val="28"/>
              </w:rPr>
            </w:pPr>
            <w:r>
              <w:rPr>
                <w:rFonts w:ascii="Cambria" w:hAnsi="Cambria" w:cs="Tahoma"/>
                <w:color w:val="0976A9"/>
                <w:sz w:val="28"/>
                <w:szCs w:val="28"/>
              </w:rPr>
              <w:t>Carrier Abstract:</w:t>
            </w:r>
          </w:p>
          <w:tbl>
            <w:tblPr>
              <w:tblStyle w:val="TableGrid"/>
              <w:tblW w:w="11047" w:type="dxa"/>
              <w:tblLook w:val="04A0" w:firstRow="1" w:lastRow="0" w:firstColumn="1" w:lastColumn="0" w:noHBand="0" w:noVBand="1"/>
            </w:tblPr>
            <w:tblGrid>
              <w:gridCol w:w="5732"/>
              <w:gridCol w:w="1253"/>
              <w:gridCol w:w="1645"/>
              <w:gridCol w:w="2417"/>
            </w:tblGrid>
            <w:tr w:rsidR="00427934" w14:paraId="1B1EDE30" w14:textId="77777777" w:rsidTr="00AF1666">
              <w:tc>
                <w:tcPr>
                  <w:tcW w:w="0" w:type="auto"/>
                </w:tcPr>
                <w:p w14:paraId="2C661947" w14:textId="77777777" w:rsidR="00427934" w:rsidRDefault="00427934" w:rsidP="00427934">
                  <w:pPr>
                    <w:autoSpaceDE w:val="0"/>
                    <w:autoSpaceDN w:val="0"/>
                    <w:adjustRightInd w:val="0"/>
                    <w:jc w:val="both"/>
                    <w:rPr>
                      <w:rFonts w:ascii="Cambria" w:hAnsi="Cambria" w:cs="Tahoma"/>
                      <w:color w:val="0976A9"/>
                      <w:sz w:val="28"/>
                      <w:szCs w:val="28"/>
                    </w:rPr>
                  </w:pPr>
                  <w:r>
                    <w:rPr>
                      <w:rFonts w:ascii="Cambria" w:hAnsi="Cambria" w:cs="Tahoma"/>
                      <w:color w:val="0976A9"/>
                      <w:sz w:val="28"/>
                      <w:szCs w:val="28"/>
                    </w:rPr>
                    <w:t>Company</w:t>
                  </w:r>
                </w:p>
              </w:tc>
              <w:tc>
                <w:tcPr>
                  <w:tcW w:w="0" w:type="auto"/>
                </w:tcPr>
                <w:p w14:paraId="63E482E5" w14:textId="77777777" w:rsidR="00427934" w:rsidRDefault="00427934" w:rsidP="00427934">
                  <w:pPr>
                    <w:autoSpaceDE w:val="0"/>
                    <w:autoSpaceDN w:val="0"/>
                    <w:adjustRightInd w:val="0"/>
                    <w:jc w:val="both"/>
                    <w:rPr>
                      <w:rFonts w:ascii="Cambria" w:hAnsi="Cambria" w:cs="Tahoma"/>
                      <w:color w:val="0976A9"/>
                      <w:sz w:val="28"/>
                      <w:szCs w:val="28"/>
                    </w:rPr>
                  </w:pPr>
                  <w:r>
                    <w:rPr>
                      <w:rFonts w:ascii="Cambria" w:hAnsi="Cambria" w:cs="Tahoma"/>
                      <w:color w:val="0976A9"/>
                      <w:sz w:val="28"/>
                      <w:szCs w:val="28"/>
                    </w:rPr>
                    <w:t>Location</w:t>
                  </w:r>
                </w:p>
              </w:tc>
              <w:tc>
                <w:tcPr>
                  <w:tcW w:w="0" w:type="auto"/>
                </w:tcPr>
                <w:p w14:paraId="507E7DAE" w14:textId="77777777" w:rsidR="00427934" w:rsidRDefault="00427934" w:rsidP="00427934">
                  <w:pPr>
                    <w:autoSpaceDE w:val="0"/>
                    <w:autoSpaceDN w:val="0"/>
                    <w:adjustRightInd w:val="0"/>
                    <w:jc w:val="both"/>
                    <w:rPr>
                      <w:rFonts w:ascii="Cambria" w:hAnsi="Cambria" w:cs="Tahoma"/>
                      <w:color w:val="0976A9"/>
                      <w:sz w:val="28"/>
                      <w:szCs w:val="28"/>
                    </w:rPr>
                  </w:pPr>
                  <w:r>
                    <w:rPr>
                      <w:rFonts w:ascii="Cambria" w:hAnsi="Cambria" w:cs="Tahoma"/>
                      <w:color w:val="0976A9"/>
                      <w:sz w:val="28"/>
                      <w:szCs w:val="28"/>
                    </w:rPr>
                    <w:t>Designation</w:t>
                  </w:r>
                </w:p>
              </w:tc>
              <w:tc>
                <w:tcPr>
                  <w:tcW w:w="2417" w:type="dxa"/>
                </w:tcPr>
                <w:p w14:paraId="1FA86B08" w14:textId="77777777" w:rsidR="00427934" w:rsidRDefault="00427934" w:rsidP="00427934">
                  <w:pPr>
                    <w:autoSpaceDE w:val="0"/>
                    <w:autoSpaceDN w:val="0"/>
                    <w:adjustRightInd w:val="0"/>
                    <w:jc w:val="both"/>
                    <w:rPr>
                      <w:rFonts w:ascii="Cambria" w:hAnsi="Cambria" w:cs="Tahoma"/>
                      <w:color w:val="0976A9"/>
                      <w:sz w:val="28"/>
                      <w:szCs w:val="28"/>
                    </w:rPr>
                  </w:pPr>
                  <w:r>
                    <w:rPr>
                      <w:rFonts w:ascii="Cambria" w:hAnsi="Cambria" w:cs="Tahoma"/>
                      <w:color w:val="0976A9"/>
                      <w:sz w:val="28"/>
                      <w:szCs w:val="28"/>
                    </w:rPr>
                    <w:t>Tenure</w:t>
                  </w:r>
                </w:p>
              </w:tc>
            </w:tr>
            <w:tr w:rsidR="00427934" w14:paraId="38A12AEA" w14:textId="77777777" w:rsidTr="00AF1666">
              <w:tc>
                <w:tcPr>
                  <w:tcW w:w="0" w:type="auto"/>
                </w:tcPr>
                <w:p w14:paraId="0A3E8778" w14:textId="77777777" w:rsidR="00427934" w:rsidRPr="006E796E" w:rsidRDefault="00427934" w:rsidP="00427934">
                  <w:pPr>
                    <w:rPr>
                      <w:rFonts w:asciiTheme="majorHAnsi" w:hAnsiTheme="majorHAnsi"/>
                    </w:rPr>
                  </w:pPr>
                  <w:r w:rsidRPr="006E796E">
                    <w:rPr>
                      <w:rFonts w:asciiTheme="majorHAnsi" w:hAnsiTheme="majorHAnsi"/>
                    </w:rPr>
                    <w:t xml:space="preserve">BMA International </w:t>
                  </w:r>
                  <w:proofErr w:type="gramStart"/>
                  <w:r w:rsidRPr="006E796E">
                    <w:rPr>
                      <w:rFonts w:asciiTheme="majorHAnsi" w:hAnsiTheme="majorHAnsi"/>
                    </w:rPr>
                    <w:t>Co.(</w:t>
                  </w:r>
                  <w:proofErr w:type="gramEnd"/>
                  <w:r w:rsidRPr="006E796E">
                    <w:rPr>
                      <w:rFonts w:asciiTheme="majorHAnsi" w:hAnsiTheme="majorHAnsi"/>
                    </w:rPr>
                    <w:t xml:space="preserve">Brand Name </w:t>
                  </w:r>
                  <w:r w:rsidRPr="00C367A9">
                    <w:rPr>
                      <w:rFonts w:asciiTheme="majorHAnsi" w:hAnsiTheme="majorHAnsi"/>
                      <w:color w:val="FF0000"/>
                    </w:rPr>
                    <w:t>RED</w:t>
                  </w:r>
                  <w:r w:rsidRPr="006E796E">
                    <w:rPr>
                      <w:rFonts w:asciiTheme="majorHAnsi" w:hAnsiTheme="majorHAnsi"/>
                    </w:rPr>
                    <w:t>TAG,TWENTY4</w:t>
                  </w:r>
                  <w:r>
                    <w:rPr>
                      <w:rFonts w:asciiTheme="majorHAnsi" w:hAnsiTheme="majorHAnsi"/>
                    </w:rPr>
                    <w:t>)</w:t>
                  </w:r>
                </w:p>
              </w:tc>
              <w:tc>
                <w:tcPr>
                  <w:tcW w:w="0" w:type="auto"/>
                </w:tcPr>
                <w:p w14:paraId="1BDFCAA2" w14:textId="77777777" w:rsidR="00427934" w:rsidRPr="006E796E" w:rsidRDefault="00427934" w:rsidP="00427934">
                  <w:pPr>
                    <w:rPr>
                      <w:rFonts w:asciiTheme="majorHAnsi" w:hAnsiTheme="majorHAnsi"/>
                    </w:rPr>
                  </w:pPr>
                  <w:r w:rsidRPr="006E796E">
                    <w:rPr>
                      <w:rFonts w:asciiTheme="majorHAnsi" w:hAnsiTheme="majorHAnsi"/>
                    </w:rPr>
                    <w:t>UAE</w:t>
                  </w:r>
                </w:p>
              </w:tc>
              <w:tc>
                <w:tcPr>
                  <w:tcW w:w="0" w:type="auto"/>
                </w:tcPr>
                <w:p w14:paraId="736D59A1" w14:textId="77777777" w:rsidR="00427934" w:rsidRPr="006E796E" w:rsidRDefault="00427934" w:rsidP="00427934">
                  <w:pPr>
                    <w:rPr>
                      <w:rFonts w:asciiTheme="majorHAnsi" w:hAnsiTheme="majorHAnsi"/>
                    </w:rPr>
                  </w:pPr>
                  <w:r w:rsidRPr="006E796E">
                    <w:rPr>
                      <w:rFonts w:asciiTheme="majorHAnsi" w:hAnsiTheme="majorHAnsi"/>
                    </w:rPr>
                    <w:t>Accountant</w:t>
                  </w:r>
                </w:p>
              </w:tc>
              <w:tc>
                <w:tcPr>
                  <w:tcW w:w="2417" w:type="dxa"/>
                </w:tcPr>
                <w:p w14:paraId="451458D8" w14:textId="77777777" w:rsidR="00427934" w:rsidRPr="006E796E" w:rsidRDefault="00427934" w:rsidP="00427934">
                  <w:pPr>
                    <w:rPr>
                      <w:rFonts w:asciiTheme="majorHAnsi" w:hAnsiTheme="majorHAnsi"/>
                    </w:rPr>
                  </w:pPr>
                  <w:r w:rsidRPr="006E796E">
                    <w:rPr>
                      <w:rFonts w:asciiTheme="majorHAnsi" w:hAnsiTheme="majorHAnsi"/>
                    </w:rPr>
                    <w:t xml:space="preserve">Dec-2011 to </w:t>
                  </w:r>
                  <w:proofErr w:type="gramStart"/>
                  <w:r w:rsidRPr="006E796E">
                    <w:rPr>
                      <w:rFonts w:asciiTheme="majorHAnsi" w:hAnsiTheme="majorHAnsi"/>
                    </w:rPr>
                    <w:t>Till</w:t>
                  </w:r>
                  <w:proofErr w:type="gramEnd"/>
                  <w:r w:rsidRPr="006E796E">
                    <w:rPr>
                      <w:rFonts w:asciiTheme="majorHAnsi" w:hAnsiTheme="majorHAnsi"/>
                    </w:rPr>
                    <w:t xml:space="preserve"> date</w:t>
                  </w:r>
                </w:p>
              </w:tc>
            </w:tr>
            <w:tr w:rsidR="00427934" w14:paraId="31FEE0F4" w14:textId="77777777" w:rsidTr="00AF1666">
              <w:tc>
                <w:tcPr>
                  <w:tcW w:w="0" w:type="auto"/>
                </w:tcPr>
                <w:p w14:paraId="19F821AF" w14:textId="77777777" w:rsidR="00427934" w:rsidRPr="006E796E" w:rsidRDefault="00427934" w:rsidP="00427934">
                  <w:pPr>
                    <w:rPr>
                      <w:rFonts w:asciiTheme="majorHAnsi" w:hAnsiTheme="majorHAnsi"/>
                    </w:rPr>
                  </w:pPr>
                  <w:r w:rsidRPr="006E796E">
                    <w:rPr>
                      <w:rFonts w:asciiTheme="majorHAnsi" w:hAnsiTheme="majorHAnsi"/>
                    </w:rPr>
                    <w:t xml:space="preserve">Al Abdullatif Industrial investment </w:t>
                  </w:r>
                  <w:proofErr w:type="gramStart"/>
                  <w:r w:rsidRPr="006E796E">
                    <w:rPr>
                      <w:rFonts w:asciiTheme="majorHAnsi" w:hAnsiTheme="majorHAnsi"/>
                    </w:rPr>
                    <w:t>co.(</w:t>
                  </w:r>
                  <w:proofErr w:type="gramEnd"/>
                  <w:r w:rsidRPr="006E796E">
                    <w:rPr>
                      <w:rFonts w:asciiTheme="majorHAnsi" w:hAnsiTheme="majorHAnsi"/>
                    </w:rPr>
                    <w:t>Known as Saudi Carpet Factory)</w:t>
                  </w:r>
                </w:p>
              </w:tc>
              <w:tc>
                <w:tcPr>
                  <w:tcW w:w="0" w:type="auto"/>
                </w:tcPr>
                <w:p w14:paraId="5F3105C6" w14:textId="77777777" w:rsidR="00427934" w:rsidRPr="006E796E" w:rsidRDefault="00427934" w:rsidP="00427934">
                  <w:pPr>
                    <w:rPr>
                      <w:rFonts w:asciiTheme="majorHAnsi" w:hAnsiTheme="majorHAnsi"/>
                    </w:rPr>
                  </w:pPr>
                  <w:r w:rsidRPr="006E796E">
                    <w:rPr>
                      <w:rFonts w:asciiTheme="majorHAnsi" w:hAnsiTheme="majorHAnsi"/>
                    </w:rPr>
                    <w:t>KSA</w:t>
                  </w:r>
                </w:p>
              </w:tc>
              <w:tc>
                <w:tcPr>
                  <w:tcW w:w="0" w:type="auto"/>
                </w:tcPr>
                <w:p w14:paraId="76B7568A" w14:textId="77777777" w:rsidR="00427934" w:rsidRPr="006E796E" w:rsidRDefault="00427934" w:rsidP="00427934">
                  <w:pPr>
                    <w:rPr>
                      <w:rFonts w:asciiTheme="majorHAnsi" w:hAnsiTheme="majorHAnsi"/>
                    </w:rPr>
                  </w:pPr>
                  <w:r w:rsidRPr="006E796E">
                    <w:rPr>
                      <w:rFonts w:asciiTheme="majorHAnsi" w:hAnsiTheme="majorHAnsi"/>
                    </w:rPr>
                    <w:t>Accountant</w:t>
                  </w:r>
                </w:p>
              </w:tc>
              <w:tc>
                <w:tcPr>
                  <w:tcW w:w="2417" w:type="dxa"/>
                </w:tcPr>
                <w:p w14:paraId="727FF5A0" w14:textId="77777777" w:rsidR="00427934" w:rsidRPr="006E796E" w:rsidRDefault="00427934" w:rsidP="00427934">
                  <w:pPr>
                    <w:rPr>
                      <w:rFonts w:asciiTheme="majorHAnsi" w:hAnsiTheme="majorHAnsi"/>
                    </w:rPr>
                  </w:pPr>
                  <w:r w:rsidRPr="006E796E">
                    <w:rPr>
                      <w:rFonts w:asciiTheme="majorHAnsi" w:hAnsiTheme="majorHAnsi"/>
                    </w:rPr>
                    <w:t>Jan-2008 to Apr-2010</w:t>
                  </w:r>
                </w:p>
              </w:tc>
            </w:tr>
            <w:tr w:rsidR="00427934" w14:paraId="08192A14" w14:textId="77777777" w:rsidTr="00AF1666">
              <w:tc>
                <w:tcPr>
                  <w:tcW w:w="0" w:type="auto"/>
                </w:tcPr>
                <w:p w14:paraId="1A08C4CA" w14:textId="77777777" w:rsidR="00427934" w:rsidRPr="006E796E" w:rsidRDefault="00427934" w:rsidP="00427934">
                  <w:pPr>
                    <w:rPr>
                      <w:rFonts w:asciiTheme="majorHAnsi" w:hAnsiTheme="majorHAnsi"/>
                    </w:rPr>
                  </w:pPr>
                  <w:proofErr w:type="spellStart"/>
                  <w:r w:rsidRPr="006E796E">
                    <w:rPr>
                      <w:rFonts w:asciiTheme="majorHAnsi" w:hAnsiTheme="majorHAnsi"/>
                    </w:rPr>
                    <w:t>Shubash</w:t>
                  </w:r>
                  <w:proofErr w:type="spellEnd"/>
                  <w:r w:rsidRPr="006E796E">
                    <w:rPr>
                      <w:rFonts w:asciiTheme="majorHAnsi" w:hAnsiTheme="majorHAnsi"/>
                    </w:rPr>
                    <w:t xml:space="preserve"> Masala</w:t>
                  </w:r>
                </w:p>
              </w:tc>
              <w:tc>
                <w:tcPr>
                  <w:tcW w:w="0" w:type="auto"/>
                </w:tcPr>
                <w:p w14:paraId="5D722C2F" w14:textId="77777777" w:rsidR="00427934" w:rsidRPr="006E796E" w:rsidRDefault="00427934" w:rsidP="00427934">
                  <w:pPr>
                    <w:rPr>
                      <w:rFonts w:asciiTheme="majorHAnsi" w:hAnsiTheme="majorHAnsi"/>
                    </w:rPr>
                  </w:pPr>
                  <w:r>
                    <w:rPr>
                      <w:rFonts w:asciiTheme="majorHAnsi" w:hAnsiTheme="majorHAnsi"/>
                    </w:rPr>
                    <w:t>New Delhi</w:t>
                  </w:r>
                </w:p>
              </w:tc>
              <w:tc>
                <w:tcPr>
                  <w:tcW w:w="0" w:type="auto"/>
                </w:tcPr>
                <w:p w14:paraId="0015E6C3" w14:textId="77777777" w:rsidR="00427934" w:rsidRPr="006E796E" w:rsidRDefault="00427934" w:rsidP="00427934">
                  <w:pPr>
                    <w:rPr>
                      <w:rFonts w:asciiTheme="majorHAnsi" w:hAnsiTheme="majorHAnsi"/>
                    </w:rPr>
                  </w:pPr>
                  <w:r w:rsidRPr="006E796E">
                    <w:rPr>
                      <w:rFonts w:asciiTheme="majorHAnsi" w:hAnsiTheme="majorHAnsi"/>
                    </w:rPr>
                    <w:t>Accountant</w:t>
                  </w:r>
                </w:p>
              </w:tc>
              <w:tc>
                <w:tcPr>
                  <w:tcW w:w="2417" w:type="dxa"/>
                </w:tcPr>
                <w:p w14:paraId="63427897" w14:textId="77777777" w:rsidR="00427934" w:rsidRPr="006E796E" w:rsidRDefault="00427934" w:rsidP="00427934">
                  <w:pPr>
                    <w:rPr>
                      <w:rFonts w:asciiTheme="majorHAnsi" w:hAnsiTheme="majorHAnsi"/>
                    </w:rPr>
                  </w:pPr>
                  <w:r>
                    <w:rPr>
                      <w:rFonts w:asciiTheme="majorHAnsi" w:hAnsiTheme="majorHAnsi"/>
                    </w:rPr>
                    <w:t xml:space="preserve">Feb-2007 to Dec-2007 </w:t>
                  </w:r>
                </w:p>
              </w:tc>
            </w:tr>
          </w:tbl>
          <w:p w14:paraId="486FED9F" w14:textId="77777777" w:rsidR="00427934" w:rsidRDefault="00427934" w:rsidP="00427934">
            <w:pPr>
              <w:autoSpaceDE w:val="0"/>
              <w:autoSpaceDN w:val="0"/>
              <w:adjustRightInd w:val="0"/>
              <w:jc w:val="both"/>
              <w:rPr>
                <w:rFonts w:ascii="Cambria" w:hAnsi="Cambria" w:cs="Tahoma"/>
                <w:color w:val="0976A9"/>
                <w:sz w:val="28"/>
                <w:szCs w:val="28"/>
              </w:rPr>
            </w:pPr>
          </w:p>
          <w:p w14:paraId="08FBDAFC" w14:textId="77777777" w:rsidR="00427934" w:rsidRDefault="00427934" w:rsidP="00427934">
            <w:pPr>
              <w:autoSpaceDE w:val="0"/>
              <w:autoSpaceDN w:val="0"/>
              <w:adjustRightInd w:val="0"/>
              <w:jc w:val="both"/>
              <w:rPr>
                <w:rFonts w:ascii="Cambria" w:hAnsi="Cambria" w:cs="Tahoma"/>
                <w:color w:val="0976A9"/>
                <w:sz w:val="28"/>
                <w:szCs w:val="28"/>
              </w:rPr>
            </w:pPr>
          </w:p>
          <w:p w14:paraId="410CB071" w14:textId="77777777" w:rsidR="00427934" w:rsidRDefault="00427934" w:rsidP="00427934">
            <w:pPr>
              <w:tabs>
                <w:tab w:val="left" w:pos="10782"/>
              </w:tabs>
              <w:ind w:right="-198"/>
              <w:rPr>
                <w:rFonts w:ascii="Cambria" w:hAnsi="Cambria" w:cs="Tahoma"/>
                <w:color w:val="F0563D"/>
                <w:sz w:val="28"/>
                <w:szCs w:val="28"/>
              </w:rPr>
            </w:pPr>
          </w:p>
          <w:p w14:paraId="1ED9B00D" w14:textId="77777777" w:rsidR="00427934" w:rsidRPr="00231197" w:rsidRDefault="00427934" w:rsidP="00427934">
            <w:pPr>
              <w:tabs>
                <w:tab w:val="left" w:pos="10782"/>
              </w:tabs>
              <w:ind w:right="-198"/>
              <w:rPr>
                <w:rFonts w:ascii="Cambria" w:hAnsi="Cambria" w:cs="Tahoma"/>
                <w:color w:val="0976A9"/>
                <w:sz w:val="20"/>
                <w:szCs w:val="20"/>
              </w:rPr>
            </w:pPr>
            <w:r w:rsidRPr="00231197">
              <w:rPr>
                <w:noProof/>
              </w:rPr>
              <w:drawing>
                <wp:inline distT="0" distB="0" distL="0" distR="0" wp14:anchorId="2298251F" wp14:editId="41D4EBAE">
                  <wp:extent cx="231775" cy="231775"/>
                  <wp:effectExtent l="0" t="0" r="0" b="0"/>
                  <wp:docPr id="1" name="Picture 1" descr="edu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du24x24ico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231197">
              <w:rPr>
                <w:rFonts w:ascii="Cambria" w:hAnsi="Cambria" w:cs="Tahoma"/>
                <w:color w:val="F0563D"/>
                <w:sz w:val="28"/>
                <w:szCs w:val="28"/>
              </w:rPr>
              <w:t xml:space="preserve"> </w:t>
            </w:r>
            <w:r w:rsidRPr="00231197">
              <w:rPr>
                <w:rFonts w:ascii="Cambria" w:hAnsi="Cambria" w:cs="Tahoma"/>
                <w:color w:val="0976A9"/>
                <w:sz w:val="28"/>
                <w:szCs w:val="28"/>
              </w:rPr>
              <w:t xml:space="preserve">Academic Details </w:t>
            </w:r>
            <w:r w:rsidRPr="00231197">
              <w:rPr>
                <w:rFonts w:ascii="Cambria" w:hAnsi="Cambria" w:cs="Tahoma"/>
                <w:color w:val="0976A9"/>
                <w:sz w:val="20"/>
                <w:szCs w:val="20"/>
              </w:rPr>
              <w:t xml:space="preserve"> </w:t>
            </w:r>
          </w:p>
          <w:p w14:paraId="2043A3C3" w14:textId="77777777" w:rsidR="00427934" w:rsidRPr="00231197" w:rsidRDefault="00427934" w:rsidP="00427934">
            <w:pPr>
              <w:pStyle w:val="ListParagraph"/>
              <w:suppressAutoHyphens/>
              <w:autoSpaceDN w:val="0"/>
              <w:ind w:left="0" w:right="-61"/>
              <w:textAlignment w:val="baseline"/>
              <w:rPr>
                <w:rFonts w:ascii="Cambria" w:hAnsi="Cambria" w:cs="Tahoma"/>
                <w:color w:val="3263A4"/>
                <w:sz w:val="28"/>
                <w:szCs w:val="28"/>
              </w:rPr>
            </w:pPr>
          </w:p>
          <w:p w14:paraId="5DEE3CCA" w14:textId="77777777" w:rsidR="00427934" w:rsidRPr="001B685C" w:rsidRDefault="00427934" w:rsidP="00427934">
            <w:pPr>
              <w:numPr>
                <w:ilvl w:val="0"/>
                <w:numId w:val="11"/>
              </w:numPr>
              <w:autoSpaceDE w:val="0"/>
              <w:autoSpaceDN w:val="0"/>
              <w:adjustRightInd w:val="0"/>
              <w:jc w:val="both"/>
              <w:rPr>
                <w:rFonts w:asciiTheme="majorHAnsi" w:eastAsia="Batang" w:hAnsiTheme="majorHAnsi" w:cs="Lucida Sans Unicode"/>
              </w:rPr>
            </w:pPr>
            <w:r w:rsidRPr="001B685C">
              <w:rPr>
                <w:rFonts w:asciiTheme="majorHAnsi" w:hAnsiTheme="majorHAnsi" w:cs="Tahoma"/>
                <w:color w:val="000000" w:themeColor="text1"/>
                <w:lang w:eastAsia="en-GB"/>
              </w:rPr>
              <w:t>Master of Commerce (Finance</w:t>
            </w:r>
            <w:r>
              <w:rPr>
                <w:rFonts w:asciiTheme="majorHAnsi" w:hAnsiTheme="majorHAnsi" w:cs="Tahoma"/>
                <w:color w:val="000000" w:themeColor="text1"/>
                <w:lang w:eastAsia="en-GB"/>
              </w:rPr>
              <w:t>) from Patna University, Patna</w:t>
            </w:r>
          </w:p>
          <w:p w14:paraId="179F0021" w14:textId="2A29188B" w:rsidR="00427934" w:rsidRPr="001B685C" w:rsidRDefault="00427934" w:rsidP="00427934">
            <w:pPr>
              <w:numPr>
                <w:ilvl w:val="0"/>
                <w:numId w:val="11"/>
              </w:numPr>
              <w:autoSpaceDE w:val="0"/>
              <w:autoSpaceDN w:val="0"/>
              <w:adjustRightInd w:val="0"/>
              <w:jc w:val="both"/>
              <w:rPr>
                <w:rFonts w:asciiTheme="majorHAnsi" w:eastAsia="Batang" w:hAnsiTheme="majorHAnsi" w:cs="Lucida Sans Unicode"/>
              </w:rPr>
            </w:pPr>
            <w:r w:rsidRPr="001B685C">
              <w:rPr>
                <w:rFonts w:asciiTheme="majorHAnsi" w:hAnsiTheme="majorHAnsi" w:cs="Tahoma"/>
                <w:color w:val="000000" w:themeColor="text1"/>
                <w:lang w:eastAsia="en-GB"/>
              </w:rPr>
              <w:t xml:space="preserve">Bachelor of </w:t>
            </w:r>
            <w:r w:rsidR="005D7CDA" w:rsidRPr="001B685C">
              <w:rPr>
                <w:rFonts w:asciiTheme="majorHAnsi" w:hAnsiTheme="majorHAnsi" w:cs="Tahoma"/>
                <w:color w:val="000000" w:themeColor="text1"/>
                <w:lang w:eastAsia="en-GB"/>
              </w:rPr>
              <w:t>Commerce (</w:t>
            </w:r>
            <w:r w:rsidRPr="001B685C">
              <w:rPr>
                <w:rFonts w:asciiTheme="majorHAnsi" w:hAnsiTheme="majorHAnsi" w:cs="Tahoma"/>
                <w:color w:val="000000" w:themeColor="text1"/>
                <w:lang w:eastAsia="en-GB"/>
              </w:rPr>
              <w:t>Account</w:t>
            </w:r>
            <w:r>
              <w:rPr>
                <w:rFonts w:asciiTheme="majorHAnsi" w:hAnsiTheme="majorHAnsi" w:cs="Tahoma"/>
                <w:color w:val="000000" w:themeColor="text1"/>
                <w:lang w:eastAsia="en-GB"/>
              </w:rPr>
              <w:t>s) from Patna University, Patna</w:t>
            </w:r>
          </w:p>
          <w:p w14:paraId="49D4B74C" w14:textId="77777777" w:rsidR="00427934" w:rsidRPr="001B685C" w:rsidRDefault="00427934" w:rsidP="00427934">
            <w:pPr>
              <w:numPr>
                <w:ilvl w:val="0"/>
                <w:numId w:val="11"/>
              </w:numPr>
              <w:autoSpaceDE w:val="0"/>
              <w:autoSpaceDN w:val="0"/>
              <w:adjustRightInd w:val="0"/>
              <w:jc w:val="both"/>
              <w:rPr>
                <w:rFonts w:asciiTheme="majorHAnsi" w:hAnsiTheme="majorHAnsi" w:cs="Tahoma"/>
                <w:color w:val="000000" w:themeColor="text1"/>
                <w:lang w:eastAsia="en-GB"/>
              </w:rPr>
            </w:pPr>
            <w:r w:rsidRPr="001B685C">
              <w:rPr>
                <w:rFonts w:asciiTheme="majorHAnsi" w:hAnsiTheme="majorHAnsi" w:cs="Tahoma"/>
                <w:color w:val="000000" w:themeColor="text1"/>
                <w:lang w:eastAsia="en-GB"/>
              </w:rPr>
              <w:t>Oracle, Tally - (7.2), (</w:t>
            </w:r>
            <w:proofErr w:type="spellStart"/>
            <w:r w:rsidRPr="001B685C">
              <w:rPr>
                <w:rFonts w:asciiTheme="majorHAnsi" w:hAnsiTheme="majorHAnsi" w:cs="Tahoma"/>
                <w:color w:val="000000" w:themeColor="text1"/>
                <w:lang w:eastAsia="en-GB"/>
              </w:rPr>
              <w:t>Movex</w:t>
            </w:r>
            <w:proofErr w:type="spellEnd"/>
            <w:r w:rsidRPr="001B685C">
              <w:rPr>
                <w:rFonts w:asciiTheme="majorHAnsi" w:hAnsiTheme="majorHAnsi" w:cs="Tahoma"/>
                <w:color w:val="000000" w:themeColor="text1"/>
                <w:lang w:eastAsia="en-GB"/>
              </w:rPr>
              <w:t xml:space="preserve"> ERP Package) </w:t>
            </w:r>
          </w:p>
          <w:p w14:paraId="0088B920" w14:textId="77777777" w:rsidR="00427934" w:rsidRPr="001B685C" w:rsidRDefault="00427934" w:rsidP="00427934">
            <w:pPr>
              <w:numPr>
                <w:ilvl w:val="0"/>
                <w:numId w:val="11"/>
              </w:numPr>
              <w:autoSpaceDE w:val="0"/>
              <w:autoSpaceDN w:val="0"/>
              <w:adjustRightInd w:val="0"/>
              <w:jc w:val="both"/>
              <w:rPr>
                <w:rFonts w:asciiTheme="majorHAnsi" w:hAnsiTheme="majorHAnsi" w:cs="Tahoma"/>
                <w:color w:val="000000" w:themeColor="text1"/>
                <w:lang w:eastAsia="en-GB"/>
              </w:rPr>
            </w:pPr>
            <w:r w:rsidRPr="001B685C">
              <w:rPr>
                <w:rFonts w:asciiTheme="majorHAnsi" w:hAnsiTheme="majorHAnsi" w:cs="Tahoma"/>
                <w:color w:val="000000" w:themeColor="text1"/>
                <w:lang w:eastAsia="en-GB"/>
              </w:rPr>
              <w:t>MS-Office (Advanced Excel, Word, PowerPoint &amp; Outlook), and Internet Applications.</w:t>
            </w:r>
          </w:p>
          <w:p w14:paraId="1832C44A" w14:textId="77777777" w:rsidR="00427934" w:rsidRPr="001B685C" w:rsidRDefault="00427934" w:rsidP="00427934">
            <w:pPr>
              <w:numPr>
                <w:ilvl w:val="0"/>
                <w:numId w:val="11"/>
              </w:numPr>
              <w:spacing w:before="100" w:beforeAutospacing="1" w:after="100" w:afterAutospacing="1"/>
              <w:rPr>
                <w:rFonts w:asciiTheme="majorHAnsi" w:eastAsia="Times New Roman" w:hAnsiTheme="majorHAnsi" w:cs="Helvetica"/>
              </w:rPr>
            </w:pPr>
            <w:r>
              <w:rPr>
                <w:rFonts w:asciiTheme="majorHAnsi" w:eastAsia="Times New Roman" w:hAnsiTheme="majorHAnsi" w:cs="Helvetica"/>
              </w:rPr>
              <w:t>K</w:t>
            </w:r>
            <w:r w:rsidRPr="001B685C">
              <w:rPr>
                <w:rFonts w:asciiTheme="majorHAnsi" w:eastAsia="Times New Roman" w:hAnsiTheme="majorHAnsi" w:cs="Helvetica"/>
              </w:rPr>
              <w:t>nowledge of VAT in the UAE</w:t>
            </w:r>
          </w:p>
          <w:p w14:paraId="6EA0FF2E" w14:textId="77777777" w:rsidR="005C50D6" w:rsidRPr="001D2E85" w:rsidRDefault="005C50D6" w:rsidP="005C50D6">
            <w:pPr>
              <w:pStyle w:val="NormalWeb"/>
              <w:rPr>
                <w:rFonts w:asciiTheme="majorHAnsi" w:eastAsiaTheme="minorHAnsi" w:hAnsiTheme="majorHAnsi" w:cs="Tahoma"/>
                <w:color w:val="000000" w:themeColor="text1"/>
                <w:sz w:val="20"/>
                <w:szCs w:val="20"/>
                <w:lang w:eastAsia="en-GB"/>
              </w:rPr>
            </w:pPr>
          </w:p>
          <w:p w14:paraId="316A8B2D" w14:textId="77777777" w:rsidR="006A3AF3" w:rsidRDefault="006A3AF3" w:rsidP="006A3AF3">
            <w:pPr>
              <w:tabs>
                <w:tab w:val="left" w:pos="10782"/>
              </w:tabs>
              <w:ind w:right="-198"/>
              <w:rPr>
                <w:rFonts w:ascii="Cambria" w:hAnsi="Cambria" w:cs="Tahoma"/>
                <w:color w:val="F0563D"/>
                <w:sz w:val="28"/>
                <w:szCs w:val="28"/>
              </w:rPr>
            </w:pPr>
          </w:p>
          <w:p w14:paraId="5F69F82A" w14:textId="77777777" w:rsidR="002F5E47" w:rsidRPr="002F5E47" w:rsidRDefault="002F5E47" w:rsidP="002F5E47">
            <w:pPr>
              <w:pStyle w:val="Heading1"/>
              <w:outlineLvl w:val="0"/>
            </w:pPr>
            <w:r w:rsidRPr="002F5E47">
              <w:t>Personal Details</w:t>
            </w:r>
            <w:r w:rsidRPr="002F5E47">
              <w:br/>
            </w:r>
          </w:p>
          <w:p w14:paraId="7F6253A6" w14:textId="77777777" w:rsidR="002F5E47" w:rsidRPr="002F5E47" w:rsidRDefault="002F5E47" w:rsidP="002F5E47">
            <w:pPr>
              <w:rPr>
                <w:rFonts w:ascii="Cambria" w:hAnsi="Cambria" w:cs="Tahoma"/>
                <w:spacing w:val="-4"/>
              </w:rPr>
            </w:pPr>
            <w:r w:rsidRPr="002F5E47">
              <w:rPr>
                <w:rFonts w:ascii="Cambria" w:hAnsi="Cambria" w:cs="Tahoma"/>
                <w:b/>
                <w:spacing w:val="-4"/>
              </w:rPr>
              <w:t>Date of Birth</w:t>
            </w:r>
            <w:r w:rsidRPr="002F5E47">
              <w:rPr>
                <w:rFonts w:ascii="Cambria" w:hAnsi="Cambria" w:cs="Tahoma"/>
                <w:spacing w:val="-4"/>
              </w:rPr>
              <w:t>: 12</w:t>
            </w:r>
            <w:r w:rsidRPr="002F5E47">
              <w:rPr>
                <w:rFonts w:ascii="Cambria" w:hAnsi="Cambria" w:cs="Tahoma"/>
                <w:spacing w:val="-4"/>
                <w:vertAlign w:val="superscript"/>
              </w:rPr>
              <w:t>th</w:t>
            </w:r>
            <w:r w:rsidR="002C7E2C">
              <w:rPr>
                <w:rFonts w:ascii="Cambria" w:hAnsi="Cambria" w:cs="Tahoma"/>
                <w:spacing w:val="-4"/>
              </w:rPr>
              <w:t xml:space="preserve"> August 1981</w:t>
            </w:r>
          </w:p>
          <w:p w14:paraId="7A2FF2D3" w14:textId="77777777" w:rsidR="002F5E47" w:rsidRPr="002F5E47" w:rsidRDefault="002F5E47" w:rsidP="002F5E47">
            <w:pPr>
              <w:rPr>
                <w:rFonts w:ascii="Cambria" w:hAnsi="Cambria" w:cs="Tahoma"/>
                <w:b/>
                <w:spacing w:val="-4"/>
              </w:rPr>
            </w:pPr>
            <w:r w:rsidRPr="002F5E47">
              <w:rPr>
                <w:rFonts w:ascii="Cambria" w:hAnsi="Cambria" w:cs="Tahoma"/>
                <w:b/>
                <w:spacing w:val="-4"/>
              </w:rPr>
              <w:t xml:space="preserve">Nationality: </w:t>
            </w:r>
            <w:r w:rsidRPr="002F5E47">
              <w:rPr>
                <w:rFonts w:ascii="Cambria" w:hAnsi="Cambria" w:cs="Tahoma"/>
                <w:spacing w:val="-4"/>
              </w:rPr>
              <w:t>Indian</w:t>
            </w:r>
          </w:p>
          <w:p w14:paraId="1C837BAB" w14:textId="77777777" w:rsidR="002F5E47" w:rsidRPr="002F5E47" w:rsidRDefault="002F5E47" w:rsidP="002F5E47">
            <w:pPr>
              <w:rPr>
                <w:rFonts w:ascii="Cambria" w:hAnsi="Cambria" w:cs="Tahoma"/>
                <w:spacing w:val="-4"/>
              </w:rPr>
            </w:pPr>
            <w:r w:rsidRPr="002F5E47">
              <w:rPr>
                <w:rFonts w:ascii="Cambria" w:hAnsi="Cambria" w:cs="Tahoma"/>
                <w:b/>
                <w:spacing w:val="-4"/>
              </w:rPr>
              <w:t>Passport Details</w:t>
            </w:r>
            <w:r w:rsidRPr="002F5E47">
              <w:rPr>
                <w:rFonts w:ascii="Cambria" w:hAnsi="Cambria" w:cs="Tahoma"/>
                <w:spacing w:val="-4"/>
              </w:rPr>
              <w:t>: P 1877521 (Date of Expiry: 27/06/2026)</w:t>
            </w:r>
          </w:p>
          <w:p w14:paraId="7B2C2210" w14:textId="77777777" w:rsidR="002F5E47" w:rsidRPr="002F5E47" w:rsidRDefault="002F5E47" w:rsidP="002F5E47">
            <w:pPr>
              <w:rPr>
                <w:rFonts w:ascii="Cambria" w:hAnsi="Cambria" w:cs="Tahoma"/>
                <w:b/>
                <w:spacing w:val="-4"/>
              </w:rPr>
            </w:pPr>
            <w:r w:rsidRPr="002F5E47">
              <w:rPr>
                <w:rFonts w:ascii="Cambria" w:hAnsi="Cambria" w:cs="Tahoma"/>
                <w:b/>
                <w:spacing w:val="-4"/>
              </w:rPr>
              <w:t xml:space="preserve">VISA Details: </w:t>
            </w:r>
            <w:r w:rsidRPr="002F5E47">
              <w:rPr>
                <w:rFonts w:ascii="Cambria" w:hAnsi="Cambria" w:cs="Tahoma"/>
                <w:spacing w:val="-4"/>
              </w:rPr>
              <w:t>Residence</w:t>
            </w:r>
          </w:p>
          <w:p w14:paraId="6723C2EF" w14:textId="561057C5" w:rsidR="002F5E47" w:rsidRDefault="002F5E47" w:rsidP="002F5E47">
            <w:pPr>
              <w:rPr>
                <w:rFonts w:ascii="Cambria" w:hAnsi="Cambria" w:cs="Tahoma"/>
                <w:spacing w:val="-4"/>
              </w:rPr>
            </w:pPr>
            <w:r w:rsidRPr="002F5E47">
              <w:rPr>
                <w:rFonts w:ascii="Cambria" w:hAnsi="Cambria" w:cs="Tahoma"/>
                <w:b/>
                <w:spacing w:val="-4"/>
              </w:rPr>
              <w:t xml:space="preserve">Marital Status: </w:t>
            </w:r>
            <w:r w:rsidRPr="002F5E47">
              <w:rPr>
                <w:rFonts w:ascii="Cambria" w:hAnsi="Cambria" w:cs="Tahoma"/>
                <w:spacing w:val="-4"/>
              </w:rPr>
              <w:t>Married</w:t>
            </w:r>
          </w:p>
          <w:p w14:paraId="4C041202" w14:textId="7276F147" w:rsidR="00915C22" w:rsidRPr="002F5E47" w:rsidRDefault="00915C22" w:rsidP="002F5E47">
            <w:pPr>
              <w:rPr>
                <w:rFonts w:ascii="Cambria" w:hAnsi="Cambria" w:cs="Tahoma"/>
                <w:b/>
                <w:spacing w:val="-4"/>
              </w:rPr>
            </w:pPr>
            <w:r>
              <w:rPr>
                <w:rFonts w:ascii="Cambria" w:hAnsi="Cambria" w:cs="Tahoma"/>
                <w:b/>
                <w:spacing w:val="-4"/>
              </w:rPr>
              <w:t xml:space="preserve">Driving </w:t>
            </w:r>
            <w:r w:rsidR="004D0313">
              <w:rPr>
                <w:rFonts w:ascii="Cambria" w:hAnsi="Cambria" w:cs="Tahoma"/>
                <w:b/>
                <w:spacing w:val="-4"/>
              </w:rPr>
              <w:t>license:</w:t>
            </w:r>
            <w:r>
              <w:rPr>
                <w:rFonts w:ascii="Cambria" w:hAnsi="Cambria" w:cs="Tahoma"/>
                <w:b/>
                <w:spacing w:val="-4"/>
              </w:rPr>
              <w:t xml:space="preserve"> UAE</w:t>
            </w:r>
          </w:p>
          <w:p w14:paraId="61FA463B" w14:textId="77777777" w:rsidR="002F5E47" w:rsidRPr="002F5E47" w:rsidRDefault="002F5E47" w:rsidP="002F5E47">
            <w:pPr>
              <w:rPr>
                <w:rFonts w:ascii="Cambria" w:hAnsi="Cambria" w:cs="Tahoma"/>
                <w:spacing w:val="-4"/>
              </w:rPr>
            </w:pPr>
            <w:r w:rsidRPr="002F5E47">
              <w:rPr>
                <w:rFonts w:ascii="Cambria" w:hAnsi="Cambria" w:cs="Tahoma"/>
                <w:b/>
                <w:spacing w:val="-4"/>
              </w:rPr>
              <w:t>Languages Known:</w:t>
            </w:r>
            <w:r w:rsidRPr="002F5E47">
              <w:rPr>
                <w:rFonts w:ascii="Cambria" w:hAnsi="Cambria" w:cs="Tahoma"/>
                <w:spacing w:val="-4"/>
              </w:rPr>
              <w:t xml:space="preserve"> English, Hindi and Urdu</w:t>
            </w:r>
            <w:r w:rsidRPr="002F5E47">
              <w:rPr>
                <w:rFonts w:ascii="Cambria" w:hAnsi="Cambria" w:cs="Tahoma"/>
                <w:spacing w:val="-4"/>
              </w:rPr>
              <w:br/>
            </w:r>
            <w:r w:rsidRPr="002F5E47">
              <w:rPr>
                <w:rFonts w:ascii="Cambria" w:hAnsi="Cambria" w:cs="Tahoma"/>
                <w:b/>
                <w:spacing w:val="-4"/>
              </w:rPr>
              <w:t>Present Address:</w:t>
            </w:r>
            <w:r w:rsidRPr="002F5E47">
              <w:rPr>
                <w:rFonts w:ascii="Cambria" w:hAnsi="Cambria" w:cs="Tahoma"/>
                <w:spacing w:val="-4"/>
              </w:rPr>
              <w:t xml:space="preserve"> PO Box- </w:t>
            </w:r>
            <w:proofErr w:type="spellStart"/>
            <w:r w:rsidRPr="002F5E47">
              <w:rPr>
                <w:rFonts w:ascii="Cambria" w:hAnsi="Cambria" w:cs="Tahoma"/>
                <w:spacing w:val="-4"/>
              </w:rPr>
              <w:t>Jabel</w:t>
            </w:r>
            <w:proofErr w:type="spellEnd"/>
            <w:r w:rsidRPr="002F5E47">
              <w:rPr>
                <w:rFonts w:ascii="Cambria" w:hAnsi="Cambria" w:cs="Tahoma"/>
                <w:spacing w:val="-4"/>
              </w:rPr>
              <w:t xml:space="preserve"> Ali-17474, New West Camp, Dubai, UAE</w:t>
            </w:r>
          </w:p>
          <w:p w14:paraId="5965257E" w14:textId="77777777" w:rsidR="002F5E47" w:rsidRPr="002F5E47" w:rsidRDefault="002F5E47" w:rsidP="002F5E47">
            <w:pPr>
              <w:rPr>
                <w:rFonts w:ascii="Cambria" w:hAnsi="Cambria" w:cs="Tahoma"/>
                <w:spacing w:val="-4"/>
              </w:rPr>
            </w:pPr>
            <w:r w:rsidRPr="002F5E47">
              <w:rPr>
                <w:rFonts w:ascii="Cambria" w:hAnsi="Cambria" w:cs="Tahoma"/>
                <w:b/>
                <w:spacing w:val="-4"/>
              </w:rPr>
              <w:t>Permanent Address:</w:t>
            </w:r>
            <w:r w:rsidR="00030F94">
              <w:rPr>
                <w:rFonts w:ascii="Cambria" w:hAnsi="Cambria" w:cs="Tahoma"/>
                <w:spacing w:val="-4"/>
              </w:rPr>
              <w:t xml:space="preserve"> Jamia Nagar</w:t>
            </w:r>
            <w:r w:rsidR="008E0BB6">
              <w:rPr>
                <w:rFonts w:ascii="Cambria" w:hAnsi="Cambria" w:cs="Tahoma"/>
                <w:spacing w:val="-4"/>
              </w:rPr>
              <w:t>,</w:t>
            </w:r>
            <w:r w:rsidR="00030F94">
              <w:rPr>
                <w:rFonts w:ascii="Cambria" w:hAnsi="Cambria" w:cs="Tahoma"/>
                <w:spacing w:val="-4"/>
              </w:rPr>
              <w:t xml:space="preserve"> New Delhi</w:t>
            </w:r>
            <w:r w:rsidRPr="002F5E47">
              <w:rPr>
                <w:rFonts w:ascii="Cambria" w:hAnsi="Cambria" w:cs="Tahoma"/>
                <w:spacing w:val="-4"/>
              </w:rPr>
              <w:t>, India</w:t>
            </w:r>
            <w:r w:rsidR="008E0BB6">
              <w:rPr>
                <w:rFonts w:ascii="Cambria" w:hAnsi="Cambria" w:cs="Tahoma"/>
                <w:spacing w:val="-4"/>
              </w:rPr>
              <w:t>.</w:t>
            </w:r>
          </w:p>
          <w:p w14:paraId="185C275F" w14:textId="77777777" w:rsidR="00E10218" w:rsidRPr="002C6BE6" w:rsidRDefault="00E10218" w:rsidP="00D804B7">
            <w:pPr>
              <w:spacing w:before="100" w:beforeAutospacing="1" w:after="100" w:afterAutospacing="1"/>
              <w:rPr>
                <w:rFonts w:asciiTheme="majorHAnsi" w:hAnsiTheme="majorHAnsi"/>
              </w:rPr>
            </w:pPr>
          </w:p>
          <w:p w14:paraId="225F1DC3" w14:textId="77777777" w:rsidR="00427934" w:rsidRDefault="00427934" w:rsidP="00427934">
            <w:pPr>
              <w:autoSpaceDE w:val="0"/>
              <w:autoSpaceDN w:val="0"/>
              <w:adjustRightInd w:val="0"/>
              <w:jc w:val="both"/>
              <w:rPr>
                <w:rFonts w:ascii="Cambria" w:hAnsi="Cambria" w:cs="Tahoma"/>
                <w:color w:val="0976A9"/>
                <w:sz w:val="28"/>
                <w:szCs w:val="28"/>
              </w:rPr>
            </w:pPr>
          </w:p>
          <w:p w14:paraId="360588CC" w14:textId="77777777" w:rsidR="001D2E85" w:rsidRPr="00F743E2" w:rsidRDefault="001D2E85" w:rsidP="001D2E85">
            <w:pPr>
              <w:autoSpaceDE w:val="0"/>
              <w:autoSpaceDN w:val="0"/>
              <w:adjustRightInd w:val="0"/>
              <w:jc w:val="both"/>
              <w:rPr>
                <w:rFonts w:ascii="Cambria" w:hAnsi="Cambria" w:cs="Tahoma"/>
                <w:color w:val="000000" w:themeColor="text1"/>
                <w:sz w:val="20"/>
                <w:szCs w:val="20"/>
                <w:lang w:eastAsia="en-GB"/>
              </w:rPr>
            </w:pPr>
          </w:p>
        </w:tc>
      </w:tr>
    </w:tbl>
    <w:p w14:paraId="1DB328BC" w14:textId="77777777" w:rsidR="00A11671" w:rsidRPr="00231197" w:rsidRDefault="00A11671" w:rsidP="007B02AE"/>
    <w:sectPr w:rsidR="00A11671" w:rsidRPr="00231197" w:rsidSect="002F4BAC">
      <w:pgSz w:w="11909" w:h="16834" w:code="9"/>
      <w:pgMar w:top="634" w:right="1440" w:bottom="27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BE502" w14:textId="77777777" w:rsidR="007318B5" w:rsidRDefault="007318B5" w:rsidP="00513EBF">
      <w:pPr>
        <w:spacing w:after="0" w:line="240" w:lineRule="auto"/>
      </w:pPr>
      <w:r>
        <w:separator/>
      </w:r>
    </w:p>
  </w:endnote>
  <w:endnote w:type="continuationSeparator" w:id="0">
    <w:p w14:paraId="4CFFF8CA" w14:textId="77777777" w:rsidR="007318B5" w:rsidRDefault="007318B5" w:rsidP="0051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12742" w14:textId="77777777" w:rsidR="007318B5" w:rsidRDefault="007318B5" w:rsidP="00513EBF">
      <w:pPr>
        <w:spacing w:after="0" w:line="240" w:lineRule="auto"/>
      </w:pPr>
      <w:r>
        <w:separator/>
      </w:r>
    </w:p>
  </w:footnote>
  <w:footnote w:type="continuationSeparator" w:id="0">
    <w:p w14:paraId="052194EF" w14:textId="77777777" w:rsidR="007318B5" w:rsidRDefault="007318B5" w:rsidP="00513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85F29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ullet"/>
      </v:shape>
    </w:pict>
  </w:numPicBullet>
  <w:numPicBullet w:numPicBulletId="1">
    <w:pict>
      <v:shape w14:anchorId="6CEE8A39" id="_x0000_i1027" type="#_x0000_t75" style="width:7.5pt;height:7.5pt" o:bullet="t">
        <v:imagedata r:id="rId2" o:title="bullet-grey"/>
      </v:shape>
    </w:pict>
  </w:numPicBullet>
  <w:abstractNum w:abstractNumId="0" w15:restartNumberingAfterBreak="0">
    <w:nsid w:val="045D1621"/>
    <w:multiLevelType w:val="hybridMultilevel"/>
    <w:tmpl w:val="54BE86FA"/>
    <w:lvl w:ilvl="0" w:tplc="40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F1460"/>
    <w:multiLevelType w:val="hybridMultilevel"/>
    <w:tmpl w:val="D2DC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D4A14"/>
    <w:multiLevelType w:val="multilevel"/>
    <w:tmpl w:val="5EDA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310A5"/>
    <w:multiLevelType w:val="hybridMultilevel"/>
    <w:tmpl w:val="06AEADD4"/>
    <w:lvl w:ilvl="0" w:tplc="8FDC854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6D01ED"/>
    <w:multiLevelType w:val="hybridMultilevel"/>
    <w:tmpl w:val="2A64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17366"/>
    <w:multiLevelType w:val="hybridMultilevel"/>
    <w:tmpl w:val="E188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F628C"/>
    <w:multiLevelType w:val="hybridMultilevel"/>
    <w:tmpl w:val="DCDA1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CD1DB2"/>
    <w:multiLevelType w:val="hybridMultilevel"/>
    <w:tmpl w:val="754C4028"/>
    <w:lvl w:ilvl="0" w:tplc="A7D898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531C1"/>
    <w:multiLevelType w:val="hybridMultilevel"/>
    <w:tmpl w:val="3ED86160"/>
    <w:lvl w:ilvl="0" w:tplc="8FDC854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B22DD1"/>
    <w:multiLevelType w:val="hybridMultilevel"/>
    <w:tmpl w:val="E848D870"/>
    <w:lvl w:ilvl="0" w:tplc="A7D898C4">
      <w:start w:val="1"/>
      <w:numFmt w:val="bullet"/>
      <w:lvlText w:val=""/>
      <w:lvlPicBulletId w:val="1"/>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92807"/>
    <w:multiLevelType w:val="hybridMultilevel"/>
    <w:tmpl w:val="8166B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A743C"/>
    <w:multiLevelType w:val="hybridMultilevel"/>
    <w:tmpl w:val="0A84A95E"/>
    <w:lvl w:ilvl="0" w:tplc="8FDC854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792CAA"/>
    <w:multiLevelType w:val="hybridMultilevel"/>
    <w:tmpl w:val="62BEA96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636D2"/>
    <w:multiLevelType w:val="hybridMultilevel"/>
    <w:tmpl w:val="82D6A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E71ECF"/>
    <w:multiLevelType w:val="hybridMultilevel"/>
    <w:tmpl w:val="A8BEEAE2"/>
    <w:lvl w:ilvl="0" w:tplc="8FDC854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511B0D"/>
    <w:multiLevelType w:val="hybridMultilevel"/>
    <w:tmpl w:val="D168F8FE"/>
    <w:lvl w:ilvl="0" w:tplc="0409000B">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6" w15:restartNumberingAfterBreak="0">
    <w:nsid w:val="5A1B13C8"/>
    <w:multiLevelType w:val="hybridMultilevel"/>
    <w:tmpl w:val="1EAA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802F5E"/>
    <w:multiLevelType w:val="hybridMultilevel"/>
    <w:tmpl w:val="F124BB8E"/>
    <w:lvl w:ilvl="0" w:tplc="8FDC854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C70CE2"/>
    <w:multiLevelType w:val="hybridMultilevel"/>
    <w:tmpl w:val="FD9E2198"/>
    <w:lvl w:ilvl="0" w:tplc="A7D898C4">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1D4D72"/>
    <w:multiLevelType w:val="hybridMultilevel"/>
    <w:tmpl w:val="227C5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2804BE"/>
    <w:multiLevelType w:val="hybridMultilevel"/>
    <w:tmpl w:val="18FCE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092425">
    <w:abstractNumId w:val="17"/>
  </w:num>
  <w:num w:numId="2" w16cid:durableId="211579361">
    <w:abstractNumId w:val="14"/>
  </w:num>
  <w:num w:numId="3" w16cid:durableId="1811748297">
    <w:abstractNumId w:val="11"/>
  </w:num>
  <w:num w:numId="4" w16cid:durableId="1857845018">
    <w:abstractNumId w:val="8"/>
  </w:num>
  <w:num w:numId="5" w16cid:durableId="1466314786">
    <w:abstractNumId w:val="9"/>
  </w:num>
  <w:num w:numId="6" w16cid:durableId="323778201">
    <w:abstractNumId w:val="7"/>
  </w:num>
  <w:num w:numId="7" w16cid:durableId="1931959652">
    <w:abstractNumId w:val="3"/>
  </w:num>
  <w:num w:numId="8" w16cid:durableId="971254604">
    <w:abstractNumId w:val="0"/>
  </w:num>
  <w:num w:numId="9" w16cid:durableId="1270234577">
    <w:abstractNumId w:val="13"/>
  </w:num>
  <w:num w:numId="10" w16cid:durableId="2103797453">
    <w:abstractNumId w:val="6"/>
  </w:num>
  <w:num w:numId="11" w16cid:durableId="748161234">
    <w:abstractNumId w:val="18"/>
  </w:num>
  <w:num w:numId="12" w16cid:durableId="1970083909">
    <w:abstractNumId w:val="1"/>
  </w:num>
  <w:num w:numId="13" w16cid:durableId="217591679">
    <w:abstractNumId w:val="20"/>
  </w:num>
  <w:num w:numId="14" w16cid:durableId="826359276">
    <w:abstractNumId w:val="19"/>
  </w:num>
  <w:num w:numId="15" w16cid:durableId="345333192">
    <w:abstractNumId w:val="15"/>
  </w:num>
  <w:num w:numId="16" w16cid:durableId="292559016">
    <w:abstractNumId w:val="2"/>
  </w:num>
  <w:num w:numId="17" w16cid:durableId="1391463910">
    <w:abstractNumId w:val="10"/>
  </w:num>
  <w:num w:numId="18" w16cid:durableId="1596934373">
    <w:abstractNumId w:val="12"/>
  </w:num>
  <w:num w:numId="19" w16cid:durableId="1092431228">
    <w:abstractNumId w:val="5"/>
  </w:num>
  <w:num w:numId="20" w16cid:durableId="689645769">
    <w:abstractNumId w:val="16"/>
  </w:num>
  <w:num w:numId="21" w16cid:durableId="194707882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79"/>
    <w:rsid w:val="000013D2"/>
    <w:rsid w:val="00010547"/>
    <w:rsid w:val="0001078A"/>
    <w:rsid w:val="000109B7"/>
    <w:rsid w:val="00011D26"/>
    <w:rsid w:val="00015BAB"/>
    <w:rsid w:val="000166D6"/>
    <w:rsid w:val="0001780F"/>
    <w:rsid w:val="00022166"/>
    <w:rsid w:val="00022BD5"/>
    <w:rsid w:val="00023D1C"/>
    <w:rsid w:val="00026DE8"/>
    <w:rsid w:val="00027E9F"/>
    <w:rsid w:val="000301E1"/>
    <w:rsid w:val="00030F94"/>
    <w:rsid w:val="00033F87"/>
    <w:rsid w:val="0004410F"/>
    <w:rsid w:val="000514BA"/>
    <w:rsid w:val="00053712"/>
    <w:rsid w:val="0005755B"/>
    <w:rsid w:val="0006032C"/>
    <w:rsid w:val="00065AD4"/>
    <w:rsid w:val="0007133C"/>
    <w:rsid w:val="00074731"/>
    <w:rsid w:val="00086B6C"/>
    <w:rsid w:val="000874B9"/>
    <w:rsid w:val="00093623"/>
    <w:rsid w:val="0009600A"/>
    <w:rsid w:val="00096AAB"/>
    <w:rsid w:val="00097FDE"/>
    <w:rsid w:val="000A70B1"/>
    <w:rsid w:val="000A7213"/>
    <w:rsid w:val="000B33FC"/>
    <w:rsid w:val="000B4309"/>
    <w:rsid w:val="000B63AC"/>
    <w:rsid w:val="000B70B5"/>
    <w:rsid w:val="000C0458"/>
    <w:rsid w:val="000C0C62"/>
    <w:rsid w:val="000C11A6"/>
    <w:rsid w:val="000C2025"/>
    <w:rsid w:val="000C277A"/>
    <w:rsid w:val="000C4430"/>
    <w:rsid w:val="000D0BEB"/>
    <w:rsid w:val="000D180A"/>
    <w:rsid w:val="000E5080"/>
    <w:rsid w:val="000F2982"/>
    <w:rsid w:val="000F3647"/>
    <w:rsid w:val="000F4BA9"/>
    <w:rsid w:val="000F4C62"/>
    <w:rsid w:val="00102554"/>
    <w:rsid w:val="001030B7"/>
    <w:rsid w:val="00117B2C"/>
    <w:rsid w:val="00120D43"/>
    <w:rsid w:val="0012242B"/>
    <w:rsid w:val="00131BA0"/>
    <w:rsid w:val="00137AF8"/>
    <w:rsid w:val="00137D75"/>
    <w:rsid w:val="00137EE2"/>
    <w:rsid w:val="00140912"/>
    <w:rsid w:val="001429B2"/>
    <w:rsid w:val="001448BF"/>
    <w:rsid w:val="00147689"/>
    <w:rsid w:val="001477FB"/>
    <w:rsid w:val="00156950"/>
    <w:rsid w:val="00157F08"/>
    <w:rsid w:val="001736B2"/>
    <w:rsid w:val="001737BC"/>
    <w:rsid w:val="00174F02"/>
    <w:rsid w:val="001761AE"/>
    <w:rsid w:val="00176C30"/>
    <w:rsid w:val="001802BC"/>
    <w:rsid w:val="001819F7"/>
    <w:rsid w:val="00184C91"/>
    <w:rsid w:val="0018695A"/>
    <w:rsid w:val="00186989"/>
    <w:rsid w:val="00187129"/>
    <w:rsid w:val="00192115"/>
    <w:rsid w:val="00195213"/>
    <w:rsid w:val="001A046A"/>
    <w:rsid w:val="001A1FD5"/>
    <w:rsid w:val="001A3881"/>
    <w:rsid w:val="001B10A9"/>
    <w:rsid w:val="001B1B69"/>
    <w:rsid w:val="001B4B1D"/>
    <w:rsid w:val="001B685C"/>
    <w:rsid w:val="001B76E2"/>
    <w:rsid w:val="001B7D94"/>
    <w:rsid w:val="001C544B"/>
    <w:rsid w:val="001C7052"/>
    <w:rsid w:val="001D2E85"/>
    <w:rsid w:val="001E38DF"/>
    <w:rsid w:val="001E3EF0"/>
    <w:rsid w:val="001F0F3F"/>
    <w:rsid w:val="001F4FA9"/>
    <w:rsid w:val="002052C4"/>
    <w:rsid w:val="00205C86"/>
    <w:rsid w:val="002125DA"/>
    <w:rsid w:val="00217513"/>
    <w:rsid w:val="00220032"/>
    <w:rsid w:val="0022233D"/>
    <w:rsid w:val="00226832"/>
    <w:rsid w:val="00230797"/>
    <w:rsid w:val="00231197"/>
    <w:rsid w:val="002329A8"/>
    <w:rsid w:val="0023474B"/>
    <w:rsid w:val="002356C2"/>
    <w:rsid w:val="00237B92"/>
    <w:rsid w:val="00241EDD"/>
    <w:rsid w:val="002422A3"/>
    <w:rsid w:val="00243863"/>
    <w:rsid w:val="00245462"/>
    <w:rsid w:val="00246733"/>
    <w:rsid w:val="00250C13"/>
    <w:rsid w:val="00251B4F"/>
    <w:rsid w:val="002521FB"/>
    <w:rsid w:val="00255F68"/>
    <w:rsid w:val="002570EE"/>
    <w:rsid w:val="00262D97"/>
    <w:rsid w:val="00265988"/>
    <w:rsid w:val="00265FDD"/>
    <w:rsid w:val="00270916"/>
    <w:rsid w:val="00273A4B"/>
    <w:rsid w:val="00273B09"/>
    <w:rsid w:val="00276D0E"/>
    <w:rsid w:val="00283366"/>
    <w:rsid w:val="00285456"/>
    <w:rsid w:val="002863C6"/>
    <w:rsid w:val="00287C14"/>
    <w:rsid w:val="002923A1"/>
    <w:rsid w:val="002A076F"/>
    <w:rsid w:val="002A1FB5"/>
    <w:rsid w:val="002A27D5"/>
    <w:rsid w:val="002A4671"/>
    <w:rsid w:val="002B1021"/>
    <w:rsid w:val="002B252D"/>
    <w:rsid w:val="002B5C0B"/>
    <w:rsid w:val="002B6DEA"/>
    <w:rsid w:val="002C5CA8"/>
    <w:rsid w:val="002C67F0"/>
    <w:rsid w:val="002C6BE6"/>
    <w:rsid w:val="002C7E2C"/>
    <w:rsid w:val="002D1966"/>
    <w:rsid w:val="002D1BA2"/>
    <w:rsid w:val="002D42C4"/>
    <w:rsid w:val="002F2030"/>
    <w:rsid w:val="002F43DB"/>
    <w:rsid w:val="002F4879"/>
    <w:rsid w:val="002F4BAC"/>
    <w:rsid w:val="002F5E47"/>
    <w:rsid w:val="003003FC"/>
    <w:rsid w:val="00301084"/>
    <w:rsid w:val="003028EE"/>
    <w:rsid w:val="0031021B"/>
    <w:rsid w:val="00310500"/>
    <w:rsid w:val="00310DAF"/>
    <w:rsid w:val="0031717C"/>
    <w:rsid w:val="00324137"/>
    <w:rsid w:val="00324A7A"/>
    <w:rsid w:val="0033584E"/>
    <w:rsid w:val="00335A4D"/>
    <w:rsid w:val="00335C7C"/>
    <w:rsid w:val="00336D63"/>
    <w:rsid w:val="00337E4D"/>
    <w:rsid w:val="00340B46"/>
    <w:rsid w:val="00362840"/>
    <w:rsid w:val="00367797"/>
    <w:rsid w:val="003708D2"/>
    <w:rsid w:val="003709B8"/>
    <w:rsid w:val="003726AC"/>
    <w:rsid w:val="003773BD"/>
    <w:rsid w:val="00381304"/>
    <w:rsid w:val="0038271C"/>
    <w:rsid w:val="00382D97"/>
    <w:rsid w:val="003925F8"/>
    <w:rsid w:val="00393928"/>
    <w:rsid w:val="00394658"/>
    <w:rsid w:val="00394BEA"/>
    <w:rsid w:val="003A0964"/>
    <w:rsid w:val="003A6DC7"/>
    <w:rsid w:val="003A7A2D"/>
    <w:rsid w:val="003B014B"/>
    <w:rsid w:val="003B2F15"/>
    <w:rsid w:val="003B578F"/>
    <w:rsid w:val="003B6571"/>
    <w:rsid w:val="003C21A3"/>
    <w:rsid w:val="003C4B11"/>
    <w:rsid w:val="003C4D85"/>
    <w:rsid w:val="003C70F1"/>
    <w:rsid w:val="003C7C25"/>
    <w:rsid w:val="003D4A84"/>
    <w:rsid w:val="003D4C37"/>
    <w:rsid w:val="003D581B"/>
    <w:rsid w:val="003D7317"/>
    <w:rsid w:val="003D7DD6"/>
    <w:rsid w:val="003E09E2"/>
    <w:rsid w:val="003E6C72"/>
    <w:rsid w:val="003F0C0F"/>
    <w:rsid w:val="003F3E0F"/>
    <w:rsid w:val="003F46CF"/>
    <w:rsid w:val="003F4D76"/>
    <w:rsid w:val="00410840"/>
    <w:rsid w:val="004133EF"/>
    <w:rsid w:val="0041610E"/>
    <w:rsid w:val="0041770A"/>
    <w:rsid w:val="00421C3D"/>
    <w:rsid w:val="00424103"/>
    <w:rsid w:val="00424E2A"/>
    <w:rsid w:val="00427544"/>
    <w:rsid w:val="00427934"/>
    <w:rsid w:val="00433D92"/>
    <w:rsid w:val="0044064C"/>
    <w:rsid w:val="00442ACD"/>
    <w:rsid w:val="00453468"/>
    <w:rsid w:val="0045388C"/>
    <w:rsid w:val="00454CBC"/>
    <w:rsid w:val="00462D6C"/>
    <w:rsid w:val="0046489F"/>
    <w:rsid w:val="004656DF"/>
    <w:rsid w:val="00465721"/>
    <w:rsid w:val="00472471"/>
    <w:rsid w:val="00476C71"/>
    <w:rsid w:val="004825BE"/>
    <w:rsid w:val="00483A03"/>
    <w:rsid w:val="0048410B"/>
    <w:rsid w:val="00486C19"/>
    <w:rsid w:val="00486E1F"/>
    <w:rsid w:val="00492FFD"/>
    <w:rsid w:val="00496C65"/>
    <w:rsid w:val="004A1683"/>
    <w:rsid w:val="004B5C40"/>
    <w:rsid w:val="004C4A78"/>
    <w:rsid w:val="004C4D4D"/>
    <w:rsid w:val="004D0313"/>
    <w:rsid w:val="004D25AD"/>
    <w:rsid w:val="004D2C6C"/>
    <w:rsid w:val="004D2F71"/>
    <w:rsid w:val="004D3EC9"/>
    <w:rsid w:val="004D5069"/>
    <w:rsid w:val="004D68F0"/>
    <w:rsid w:val="004E2097"/>
    <w:rsid w:val="004E33ED"/>
    <w:rsid w:val="004F283E"/>
    <w:rsid w:val="00505021"/>
    <w:rsid w:val="00506299"/>
    <w:rsid w:val="00506A01"/>
    <w:rsid w:val="00513178"/>
    <w:rsid w:val="00513EBF"/>
    <w:rsid w:val="00521637"/>
    <w:rsid w:val="005258C3"/>
    <w:rsid w:val="00526457"/>
    <w:rsid w:val="00526939"/>
    <w:rsid w:val="005307AD"/>
    <w:rsid w:val="00532429"/>
    <w:rsid w:val="005424E1"/>
    <w:rsid w:val="0054354E"/>
    <w:rsid w:val="00543757"/>
    <w:rsid w:val="005456ED"/>
    <w:rsid w:val="005528E7"/>
    <w:rsid w:val="00553019"/>
    <w:rsid w:val="005668EB"/>
    <w:rsid w:val="005671F0"/>
    <w:rsid w:val="00567B23"/>
    <w:rsid w:val="005717AB"/>
    <w:rsid w:val="00573515"/>
    <w:rsid w:val="00573E5C"/>
    <w:rsid w:val="0057637F"/>
    <w:rsid w:val="0057723C"/>
    <w:rsid w:val="0058226E"/>
    <w:rsid w:val="00582B96"/>
    <w:rsid w:val="00583344"/>
    <w:rsid w:val="0058403C"/>
    <w:rsid w:val="0059187A"/>
    <w:rsid w:val="00592629"/>
    <w:rsid w:val="005934CE"/>
    <w:rsid w:val="005A1620"/>
    <w:rsid w:val="005B3E5F"/>
    <w:rsid w:val="005C063B"/>
    <w:rsid w:val="005C3EC0"/>
    <w:rsid w:val="005C50D6"/>
    <w:rsid w:val="005C5A94"/>
    <w:rsid w:val="005C5D18"/>
    <w:rsid w:val="005C67B6"/>
    <w:rsid w:val="005D6ABE"/>
    <w:rsid w:val="005D759F"/>
    <w:rsid w:val="005D7640"/>
    <w:rsid w:val="005D7CDA"/>
    <w:rsid w:val="005E2485"/>
    <w:rsid w:val="005E540B"/>
    <w:rsid w:val="005E6D54"/>
    <w:rsid w:val="005F1758"/>
    <w:rsid w:val="005F3205"/>
    <w:rsid w:val="005F3815"/>
    <w:rsid w:val="00601A11"/>
    <w:rsid w:val="00604EA3"/>
    <w:rsid w:val="00607F1B"/>
    <w:rsid w:val="00614B9B"/>
    <w:rsid w:val="00616EB3"/>
    <w:rsid w:val="00623EC2"/>
    <w:rsid w:val="006303CB"/>
    <w:rsid w:val="00633D15"/>
    <w:rsid w:val="00636619"/>
    <w:rsid w:val="006414EE"/>
    <w:rsid w:val="0064246A"/>
    <w:rsid w:val="00645AFD"/>
    <w:rsid w:val="00651C68"/>
    <w:rsid w:val="006526D2"/>
    <w:rsid w:val="00652700"/>
    <w:rsid w:val="00652C00"/>
    <w:rsid w:val="006544C2"/>
    <w:rsid w:val="00655B44"/>
    <w:rsid w:val="00655C17"/>
    <w:rsid w:val="00662EE5"/>
    <w:rsid w:val="00672570"/>
    <w:rsid w:val="006729B9"/>
    <w:rsid w:val="00675910"/>
    <w:rsid w:val="006770F4"/>
    <w:rsid w:val="0067779A"/>
    <w:rsid w:val="0068066D"/>
    <w:rsid w:val="006811EB"/>
    <w:rsid w:val="00681ED6"/>
    <w:rsid w:val="00681FAD"/>
    <w:rsid w:val="00682B0C"/>
    <w:rsid w:val="0068471E"/>
    <w:rsid w:val="00687891"/>
    <w:rsid w:val="00687EF3"/>
    <w:rsid w:val="006912D6"/>
    <w:rsid w:val="00691FA6"/>
    <w:rsid w:val="00692F33"/>
    <w:rsid w:val="006957EC"/>
    <w:rsid w:val="00696D48"/>
    <w:rsid w:val="006A35BE"/>
    <w:rsid w:val="006A3AF3"/>
    <w:rsid w:val="006A4083"/>
    <w:rsid w:val="006A4A49"/>
    <w:rsid w:val="006A522F"/>
    <w:rsid w:val="006B7A96"/>
    <w:rsid w:val="006C0DE5"/>
    <w:rsid w:val="006C41C8"/>
    <w:rsid w:val="006C614A"/>
    <w:rsid w:val="006C65E4"/>
    <w:rsid w:val="006D458D"/>
    <w:rsid w:val="006E117D"/>
    <w:rsid w:val="006E5F1B"/>
    <w:rsid w:val="006E796E"/>
    <w:rsid w:val="006F0246"/>
    <w:rsid w:val="0070001F"/>
    <w:rsid w:val="00700865"/>
    <w:rsid w:val="0070173D"/>
    <w:rsid w:val="007045DB"/>
    <w:rsid w:val="0071465F"/>
    <w:rsid w:val="00721E2B"/>
    <w:rsid w:val="00723618"/>
    <w:rsid w:val="007241C8"/>
    <w:rsid w:val="00727950"/>
    <w:rsid w:val="007302EC"/>
    <w:rsid w:val="007318B5"/>
    <w:rsid w:val="0073196E"/>
    <w:rsid w:val="007337B2"/>
    <w:rsid w:val="00734E71"/>
    <w:rsid w:val="00737F9B"/>
    <w:rsid w:val="007443AE"/>
    <w:rsid w:val="00747640"/>
    <w:rsid w:val="0075045C"/>
    <w:rsid w:val="00750EFB"/>
    <w:rsid w:val="00751213"/>
    <w:rsid w:val="00754882"/>
    <w:rsid w:val="0075620D"/>
    <w:rsid w:val="00766555"/>
    <w:rsid w:val="0076680F"/>
    <w:rsid w:val="00766BB8"/>
    <w:rsid w:val="007741C0"/>
    <w:rsid w:val="0077714D"/>
    <w:rsid w:val="00777CD7"/>
    <w:rsid w:val="0078160F"/>
    <w:rsid w:val="00790D50"/>
    <w:rsid w:val="00791CD0"/>
    <w:rsid w:val="00794679"/>
    <w:rsid w:val="00795866"/>
    <w:rsid w:val="007A0154"/>
    <w:rsid w:val="007A1271"/>
    <w:rsid w:val="007A2FF0"/>
    <w:rsid w:val="007B02AE"/>
    <w:rsid w:val="007B2842"/>
    <w:rsid w:val="007B44BA"/>
    <w:rsid w:val="007B5BAF"/>
    <w:rsid w:val="007B6350"/>
    <w:rsid w:val="007B6EE8"/>
    <w:rsid w:val="007C3DCE"/>
    <w:rsid w:val="007C4CFD"/>
    <w:rsid w:val="007D0ED9"/>
    <w:rsid w:val="007E1334"/>
    <w:rsid w:val="007E22EA"/>
    <w:rsid w:val="007E368A"/>
    <w:rsid w:val="007E64E3"/>
    <w:rsid w:val="007E7717"/>
    <w:rsid w:val="007F0040"/>
    <w:rsid w:val="007F14C5"/>
    <w:rsid w:val="007F36A7"/>
    <w:rsid w:val="007F4FB3"/>
    <w:rsid w:val="00806E66"/>
    <w:rsid w:val="0081223E"/>
    <w:rsid w:val="00813383"/>
    <w:rsid w:val="008213B0"/>
    <w:rsid w:val="00821AFF"/>
    <w:rsid w:val="00822307"/>
    <w:rsid w:val="00822EA5"/>
    <w:rsid w:val="0082480A"/>
    <w:rsid w:val="008249EC"/>
    <w:rsid w:val="0082600A"/>
    <w:rsid w:val="00826A8A"/>
    <w:rsid w:val="00830BB5"/>
    <w:rsid w:val="00836205"/>
    <w:rsid w:val="008369DF"/>
    <w:rsid w:val="0084170E"/>
    <w:rsid w:val="00841B7D"/>
    <w:rsid w:val="00842203"/>
    <w:rsid w:val="00842D8F"/>
    <w:rsid w:val="00843F55"/>
    <w:rsid w:val="0084613F"/>
    <w:rsid w:val="00846B32"/>
    <w:rsid w:val="00850704"/>
    <w:rsid w:val="00852887"/>
    <w:rsid w:val="008539B3"/>
    <w:rsid w:val="008606CE"/>
    <w:rsid w:val="00862AAD"/>
    <w:rsid w:val="00870DA7"/>
    <w:rsid w:val="008722F2"/>
    <w:rsid w:val="00880AE7"/>
    <w:rsid w:val="00885020"/>
    <w:rsid w:val="00886DF1"/>
    <w:rsid w:val="008878A4"/>
    <w:rsid w:val="0089513C"/>
    <w:rsid w:val="008A5314"/>
    <w:rsid w:val="008A61CD"/>
    <w:rsid w:val="008B513C"/>
    <w:rsid w:val="008B6EAA"/>
    <w:rsid w:val="008C63FC"/>
    <w:rsid w:val="008D322A"/>
    <w:rsid w:val="008D53EC"/>
    <w:rsid w:val="008E0BB6"/>
    <w:rsid w:val="008E2F27"/>
    <w:rsid w:val="008E5994"/>
    <w:rsid w:val="008E79D3"/>
    <w:rsid w:val="008F21D2"/>
    <w:rsid w:val="008F26FD"/>
    <w:rsid w:val="008F381A"/>
    <w:rsid w:val="008F68C8"/>
    <w:rsid w:val="00901633"/>
    <w:rsid w:val="00902C1C"/>
    <w:rsid w:val="009107B1"/>
    <w:rsid w:val="00911653"/>
    <w:rsid w:val="0091483A"/>
    <w:rsid w:val="00915C22"/>
    <w:rsid w:val="0092649D"/>
    <w:rsid w:val="00932F13"/>
    <w:rsid w:val="00935C3C"/>
    <w:rsid w:val="009432B6"/>
    <w:rsid w:val="00946AFC"/>
    <w:rsid w:val="00950510"/>
    <w:rsid w:val="009550D4"/>
    <w:rsid w:val="0096464F"/>
    <w:rsid w:val="00964F22"/>
    <w:rsid w:val="00970CB7"/>
    <w:rsid w:val="00971816"/>
    <w:rsid w:val="00972A05"/>
    <w:rsid w:val="00973619"/>
    <w:rsid w:val="00976381"/>
    <w:rsid w:val="00981731"/>
    <w:rsid w:val="00981E9D"/>
    <w:rsid w:val="00983CAC"/>
    <w:rsid w:val="00986F98"/>
    <w:rsid w:val="009879B1"/>
    <w:rsid w:val="00987FEF"/>
    <w:rsid w:val="009902E4"/>
    <w:rsid w:val="009904E1"/>
    <w:rsid w:val="0099734E"/>
    <w:rsid w:val="009A023D"/>
    <w:rsid w:val="009B50F5"/>
    <w:rsid w:val="009C7058"/>
    <w:rsid w:val="009D4EB0"/>
    <w:rsid w:val="009D523C"/>
    <w:rsid w:val="009E11A6"/>
    <w:rsid w:val="009E1212"/>
    <w:rsid w:val="009E20C6"/>
    <w:rsid w:val="009E2226"/>
    <w:rsid w:val="009E491C"/>
    <w:rsid w:val="009E5DF1"/>
    <w:rsid w:val="009E6C0D"/>
    <w:rsid w:val="009E6CCF"/>
    <w:rsid w:val="009F27BB"/>
    <w:rsid w:val="009F2935"/>
    <w:rsid w:val="009F3243"/>
    <w:rsid w:val="009F3B0F"/>
    <w:rsid w:val="00A0222E"/>
    <w:rsid w:val="00A0679D"/>
    <w:rsid w:val="00A11671"/>
    <w:rsid w:val="00A135F7"/>
    <w:rsid w:val="00A156DE"/>
    <w:rsid w:val="00A30E94"/>
    <w:rsid w:val="00A31C73"/>
    <w:rsid w:val="00A31E57"/>
    <w:rsid w:val="00A3321A"/>
    <w:rsid w:val="00A34E80"/>
    <w:rsid w:val="00A35178"/>
    <w:rsid w:val="00A45251"/>
    <w:rsid w:val="00A46882"/>
    <w:rsid w:val="00A47021"/>
    <w:rsid w:val="00A52B2E"/>
    <w:rsid w:val="00A56B22"/>
    <w:rsid w:val="00A56C10"/>
    <w:rsid w:val="00A663CA"/>
    <w:rsid w:val="00A70100"/>
    <w:rsid w:val="00A7581B"/>
    <w:rsid w:val="00A76316"/>
    <w:rsid w:val="00A8050D"/>
    <w:rsid w:val="00A83464"/>
    <w:rsid w:val="00A85A7E"/>
    <w:rsid w:val="00A85EB4"/>
    <w:rsid w:val="00A869BB"/>
    <w:rsid w:val="00A90729"/>
    <w:rsid w:val="00A91DF4"/>
    <w:rsid w:val="00A957FB"/>
    <w:rsid w:val="00AA0202"/>
    <w:rsid w:val="00AA1B03"/>
    <w:rsid w:val="00AA2046"/>
    <w:rsid w:val="00AA21D1"/>
    <w:rsid w:val="00AB443F"/>
    <w:rsid w:val="00AB5BB6"/>
    <w:rsid w:val="00AB6293"/>
    <w:rsid w:val="00AC1040"/>
    <w:rsid w:val="00AC1FDC"/>
    <w:rsid w:val="00AC3807"/>
    <w:rsid w:val="00AC38D0"/>
    <w:rsid w:val="00AC5FC2"/>
    <w:rsid w:val="00AC6646"/>
    <w:rsid w:val="00AC7134"/>
    <w:rsid w:val="00AD1112"/>
    <w:rsid w:val="00AD2202"/>
    <w:rsid w:val="00AD3603"/>
    <w:rsid w:val="00AE0002"/>
    <w:rsid w:val="00AE0174"/>
    <w:rsid w:val="00AE0F7D"/>
    <w:rsid w:val="00AE75BA"/>
    <w:rsid w:val="00AF4C12"/>
    <w:rsid w:val="00AF6691"/>
    <w:rsid w:val="00B024FE"/>
    <w:rsid w:val="00B033E1"/>
    <w:rsid w:val="00B06E08"/>
    <w:rsid w:val="00B1038A"/>
    <w:rsid w:val="00B11FD3"/>
    <w:rsid w:val="00B1298C"/>
    <w:rsid w:val="00B14F08"/>
    <w:rsid w:val="00B166AC"/>
    <w:rsid w:val="00B25D55"/>
    <w:rsid w:val="00B26125"/>
    <w:rsid w:val="00B306BE"/>
    <w:rsid w:val="00B30DB6"/>
    <w:rsid w:val="00B35CAE"/>
    <w:rsid w:val="00B36857"/>
    <w:rsid w:val="00B42487"/>
    <w:rsid w:val="00B42A8D"/>
    <w:rsid w:val="00B42C15"/>
    <w:rsid w:val="00B45C80"/>
    <w:rsid w:val="00B4785A"/>
    <w:rsid w:val="00B47B50"/>
    <w:rsid w:val="00B52CC0"/>
    <w:rsid w:val="00B61A38"/>
    <w:rsid w:val="00B652F4"/>
    <w:rsid w:val="00B660EB"/>
    <w:rsid w:val="00B745F5"/>
    <w:rsid w:val="00B750D5"/>
    <w:rsid w:val="00B75CC5"/>
    <w:rsid w:val="00B80B25"/>
    <w:rsid w:val="00B81689"/>
    <w:rsid w:val="00B83D01"/>
    <w:rsid w:val="00B84114"/>
    <w:rsid w:val="00B85C3A"/>
    <w:rsid w:val="00B86173"/>
    <w:rsid w:val="00B902F8"/>
    <w:rsid w:val="00B9041B"/>
    <w:rsid w:val="00B91E60"/>
    <w:rsid w:val="00B96CC0"/>
    <w:rsid w:val="00B9798C"/>
    <w:rsid w:val="00BA070A"/>
    <w:rsid w:val="00BA14AC"/>
    <w:rsid w:val="00BA19C3"/>
    <w:rsid w:val="00BA1C2E"/>
    <w:rsid w:val="00BA245B"/>
    <w:rsid w:val="00BA5092"/>
    <w:rsid w:val="00BA57E8"/>
    <w:rsid w:val="00BA6C94"/>
    <w:rsid w:val="00BB0C39"/>
    <w:rsid w:val="00BB0DF7"/>
    <w:rsid w:val="00BB342C"/>
    <w:rsid w:val="00BC2EDA"/>
    <w:rsid w:val="00BC518B"/>
    <w:rsid w:val="00BC6968"/>
    <w:rsid w:val="00BD201B"/>
    <w:rsid w:val="00BE0D8F"/>
    <w:rsid w:val="00BE226A"/>
    <w:rsid w:val="00BE4BF6"/>
    <w:rsid w:val="00BE6450"/>
    <w:rsid w:val="00BF3B5F"/>
    <w:rsid w:val="00C0196D"/>
    <w:rsid w:val="00C030B4"/>
    <w:rsid w:val="00C03E82"/>
    <w:rsid w:val="00C04454"/>
    <w:rsid w:val="00C059F5"/>
    <w:rsid w:val="00C07C73"/>
    <w:rsid w:val="00C12648"/>
    <w:rsid w:val="00C13A05"/>
    <w:rsid w:val="00C14CF2"/>
    <w:rsid w:val="00C23E7A"/>
    <w:rsid w:val="00C256B5"/>
    <w:rsid w:val="00C268E1"/>
    <w:rsid w:val="00C26E8D"/>
    <w:rsid w:val="00C32D55"/>
    <w:rsid w:val="00C3550B"/>
    <w:rsid w:val="00C36302"/>
    <w:rsid w:val="00C367A9"/>
    <w:rsid w:val="00C41D70"/>
    <w:rsid w:val="00C4239C"/>
    <w:rsid w:val="00C43AE3"/>
    <w:rsid w:val="00C44A53"/>
    <w:rsid w:val="00C47DF9"/>
    <w:rsid w:val="00C502E3"/>
    <w:rsid w:val="00C51FD8"/>
    <w:rsid w:val="00C531E8"/>
    <w:rsid w:val="00C562B9"/>
    <w:rsid w:val="00C62F43"/>
    <w:rsid w:val="00C63095"/>
    <w:rsid w:val="00C64096"/>
    <w:rsid w:val="00C77E77"/>
    <w:rsid w:val="00C83258"/>
    <w:rsid w:val="00C9043D"/>
    <w:rsid w:val="00C90791"/>
    <w:rsid w:val="00CA0934"/>
    <w:rsid w:val="00CA4124"/>
    <w:rsid w:val="00CA48B7"/>
    <w:rsid w:val="00CB10D9"/>
    <w:rsid w:val="00CB31B5"/>
    <w:rsid w:val="00CC0F76"/>
    <w:rsid w:val="00CC24D6"/>
    <w:rsid w:val="00CC3948"/>
    <w:rsid w:val="00CC419B"/>
    <w:rsid w:val="00CC70DF"/>
    <w:rsid w:val="00CD1B3A"/>
    <w:rsid w:val="00CD2AEA"/>
    <w:rsid w:val="00CD668E"/>
    <w:rsid w:val="00CD7500"/>
    <w:rsid w:val="00CE0FC4"/>
    <w:rsid w:val="00CE104F"/>
    <w:rsid w:val="00CE1601"/>
    <w:rsid w:val="00CE3747"/>
    <w:rsid w:val="00CF4080"/>
    <w:rsid w:val="00CF6FCE"/>
    <w:rsid w:val="00CF7998"/>
    <w:rsid w:val="00D00AD1"/>
    <w:rsid w:val="00D00D8A"/>
    <w:rsid w:val="00D01B69"/>
    <w:rsid w:val="00D033CF"/>
    <w:rsid w:val="00D0361F"/>
    <w:rsid w:val="00D039C1"/>
    <w:rsid w:val="00D07135"/>
    <w:rsid w:val="00D116D0"/>
    <w:rsid w:val="00D1197C"/>
    <w:rsid w:val="00D13297"/>
    <w:rsid w:val="00D166CF"/>
    <w:rsid w:val="00D26365"/>
    <w:rsid w:val="00D30819"/>
    <w:rsid w:val="00D32358"/>
    <w:rsid w:val="00D35401"/>
    <w:rsid w:val="00D425B3"/>
    <w:rsid w:val="00D43F40"/>
    <w:rsid w:val="00D4612B"/>
    <w:rsid w:val="00D5044D"/>
    <w:rsid w:val="00D51902"/>
    <w:rsid w:val="00D519E0"/>
    <w:rsid w:val="00D51BD7"/>
    <w:rsid w:val="00D5356B"/>
    <w:rsid w:val="00D55AB4"/>
    <w:rsid w:val="00D56432"/>
    <w:rsid w:val="00D6690C"/>
    <w:rsid w:val="00D6762A"/>
    <w:rsid w:val="00D71C66"/>
    <w:rsid w:val="00D73D00"/>
    <w:rsid w:val="00D74121"/>
    <w:rsid w:val="00D7741B"/>
    <w:rsid w:val="00D804B7"/>
    <w:rsid w:val="00D83B94"/>
    <w:rsid w:val="00D8485A"/>
    <w:rsid w:val="00D8545D"/>
    <w:rsid w:val="00D873BD"/>
    <w:rsid w:val="00D92E39"/>
    <w:rsid w:val="00D92E84"/>
    <w:rsid w:val="00D95BD3"/>
    <w:rsid w:val="00DA5F7C"/>
    <w:rsid w:val="00DB1C97"/>
    <w:rsid w:val="00DB24B7"/>
    <w:rsid w:val="00DB307C"/>
    <w:rsid w:val="00DC13B9"/>
    <w:rsid w:val="00DC73B7"/>
    <w:rsid w:val="00DD0441"/>
    <w:rsid w:val="00DD0E4F"/>
    <w:rsid w:val="00DD52F2"/>
    <w:rsid w:val="00DD6857"/>
    <w:rsid w:val="00DE1FA3"/>
    <w:rsid w:val="00DE3356"/>
    <w:rsid w:val="00DE395E"/>
    <w:rsid w:val="00DE3B07"/>
    <w:rsid w:val="00DF17A8"/>
    <w:rsid w:val="00DF366D"/>
    <w:rsid w:val="00E04515"/>
    <w:rsid w:val="00E064F7"/>
    <w:rsid w:val="00E079FD"/>
    <w:rsid w:val="00E10218"/>
    <w:rsid w:val="00E10224"/>
    <w:rsid w:val="00E11E19"/>
    <w:rsid w:val="00E150EC"/>
    <w:rsid w:val="00E17BA4"/>
    <w:rsid w:val="00E20656"/>
    <w:rsid w:val="00E22A90"/>
    <w:rsid w:val="00E241D6"/>
    <w:rsid w:val="00E2673B"/>
    <w:rsid w:val="00E378B7"/>
    <w:rsid w:val="00E37C50"/>
    <w:rsid w:val="00E41318"/>
    <w:rsid w:val="00E45B9F"/>
    <w:rsid w:val="00E5218B"/>
    <w:rsid w:val="00E5305B"/>
    <w:rsid w:val="00E53BAB"/>
    <w:rsid w:val="00E55E12"/>
    <w:rsid w:val="00E56B1A"/>
    <w:rsid w:val="00E6252A"/>
    <w:rsid w:val="00E77F02"/>
    <w:rsid w:val="00E8209E"/>
    <w:rsid w:val="00E822D5"/>
    <w:rsid w:val="00E83863"/>
    <w:rsid w:val="00E83D0D"/>
    <w:rsid w:val="00E97B5C"/>
    <w:rsid w:val="00EA4624"/>
    <w:rsid w:val="00EA6709"/>
    <w:rsid w:val="00EB182F"/>
    <w:rsid w:val="00EB3F12"/>
    <w:rsid w:val="00EB5848"/>
    <w:rsid w:val="00EC6D92"/>
    <w:rsid w:val="00EC702F"/>
    <w:rsid w:val="00EC781B"/>
    <w:rsid w:val="00ED0DA3"/>
    <w:rsid w:val="00ED5BA9"/>
    <w:rsid w:val="00EE14D6"/>
    <w:rsid w:val="00EE221C"/>
    <w:rsid w:val="00EE7F3C"/>
    <w:rsid w:val="00EF392D"/>
    <w:rsid w:val="00EF5301"/>
    <w:rsid w:val="00F01A95"/>
    <w:rsid w:val="00F0223B"/>
    <w:rsid w:val="00F03760"/>
    <w:rsid w:val="00F12ED2"/>
    <w:rsid w:val="00F12F90"/>
    <w:rsid w:val="00F131B5"/>
    <w:rsid w:val="00F15038"/>
    <w:rsid w:val="00F17776"/>
    <w:rsid w:val="00F23373"/>
    <w:rsid w:val="00F27C7D"/>
    <w:rsid w:val="00F27D7D"/>
    <w:rsid w:val="00F344C1"/>
    <w:rsid w:val="00F3470C"/>
    <w:rsid w:val="00F35967"/>
    <w:rsid w:val="00F35A94"/>
    <w:rsid w:val="00F36A21"/>
    <w:rsid w:val="00F37109"/>
    <w:rsid w:val="00F455E9"/>
    <w:rsid w:val="00F50E94"/>
    <w:rsid w:val="00F52B92"/>
    <w:rsid w:val="00F53A4F"/>
    <w:rsid w:val="00F5706F"/>
    <w:rsid w:val="00F5764A"/>
    <w:rsid w:val="00F6758C"/>
    <w:rsid w:val="00F72433"/>
    <w:rsid w:val="00F743E2"/>
    <w:rsid w:val="00F806FE"/>
    <w:rsid w:val="00F837E3"/>
    <w:rsid w:val="00F864F2"/>
    <w:rsid w:val="00F914C3"/>
    <w:rsid w:val="00FA0D33"/>
    <w:rsid w:val="00FA64F5"/>
    <w:rsid w:val="00FB0091"/>
    <w:rsid w:val="00FB0978"/>
    <w:rsid w:val="00FB2D16"/>
    <w:rsid w:val="00FB6C70"/>
    <w:rsid w:val="00FC0C8F"/>
    <w:rsid w:val="00FC2376"/>
    <w:rsid w:val="00FC2CBE"/>
    <w:rsid w:val="00FC362D"/>
    <w:rsid w:val="00FD045F"/>
    <w:rsid w:val="00FD0DA3"/>
    <w:rsid w:val="00FD250D"/>
    <w:rsid w:val="00FD27AB"/>
    <w:rsid w:val="00FD4476"/>
    <w:rsid w:val="00FD541A"/>
    <w:rsid w:val="00FD7DB5"/>
    <w:rsid w:val="00FE2A6A"/>
    <w:rsid w:val="00FE2B6C"/>
    <w:rsid w:val="00FE3A39"/>
    <w:rsid w:val="00FE3B04"/>
    <w:rsid w:val="00FE3B53"/>
    <w:rsid w:val="00FF0E0A"/>
    <w:rsid w:val="00FF1780"/>
    <w:rsid w:val="00FF243D"/>
    <w:rsid w:val="00FF6C62"/>
    <w:rsid w:val="00FF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8ba4cf,#b8c0d1,#d1d8e4,#f0f2f6,#f4f3ec,#dcdcde,#e7e7e9,#c7c7cb"/>
    </o:shapedefaults>
    <o:shapelayout v:ext="edit">
      <o:idmap v:ext="edit" data="1"/>
    </o:shapelayout>
  </w:shapeDefaults>
  <w:decimalSymbol w:val="."/>
  <w:listSeparator w:val=","/>
  <w14:docId w14:val="5C7FA9D0"/>
  <w15:docId w15:val="{774CE03A-3455-4993-92CF-A13BDB1D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E47"/>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336D63"/>
    <w:pPr>
      <w:keepNext/>
      <w:keepLines/>
      <w:spacing w:before="40" w:after="0"/>
      <w:outlineLvl w:val="1"/>
    </w:pPr>
    <w:rPr>
      <w:rFonts w:asciiTheme="majorHAnsi" w:eastAsiaTheme="majorEastAsia" w:hAnsiTheme="majorHAnsi" w:cstheme="majorBidi"/>
      <w:color w:val="0B529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79"/>
    <w:rPr>
      <w:rFonts w:ascii="Tahoma" w:hAnsi="Tahoma" w:cs="Tahoma"/>
      <w:sz w:val="16"/>
      <w:szCs w:val="16"/>
    </w:rPr>
  </w:style>
  <w:style w:type="paragraph" w:styleId="ListParagraph">
    <w:name w:val="List Paragraph"/>
    <w:basedOn w:val="Normal"/>
    <w:uiPriority w:val="34"/>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iPriority w:val="99"/>
    <w:unhideWhenUsed/>
    <w:rsid w:val="0051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BF"/>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BF"/>
  </w:style>
  <w:style w:type="table" w:styleId="TableGrid">
    <w:name w:val="Table Grid"/>
    <w:basedOn w:val="TableNormal"/>
    <w:uiPriority w:val="59"/>
    <w:rsid w:val="00A11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7E9F"/>
    <w:rPr>
      <w:color w:val="F49100" w:themeColor="hyperlink"/>
      <w:u w:val="single"/>
    </w:rPr>
  </w:style>
  <w:style w:type="character" w:customStyle="1" w:styleId="wrapl">
    <w:name w:val="wrapl"/>
    <w:basedOn w:val="DefaultParagraphFont"/>
    <w:rsid w:val="001C7052"/>
  </w:style>
  <w:style w:type="paragraph" w:styleId="BodyText2">
    <w:name w:val="Body Text 2"/>
    <w:basedOn w:val="Normal"/>
    <w:link w:val="BodyText2Char"/>
    <w:rsid w:val="007B02AE"/>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7B02AE"/>
    <w:rPr>
      <w:rFonts w:ascii="Times New Roman" w:eastAsia="Times New Roman" w:hAnsi="Times New Roman" w:cs="Times New Roman"/>
      <w:szCs w:val="24"/>
    </w:rPr>
  </w:style>
  <w:style w:type="paragraph" w:styleId="NormalWeb">
    <w:name w:val="Normal (Web)"/>
    <w:basedOn w:val="Normal"/>
    <w:uiPriority w:val="99"/>
    <w:unhideWhenUsed/>
    <w:rsid w:val="001D2E8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10218"/>
    <w:pPr>
      <w:spacing w:after="0" w:line="240" w:lineRule="auto"/>
    </w:pPr>
  </w:style>
  <w:style w:type="paragraph" w:styleId="BodyText">
    <w:name w:val="Body Text"/>
    <w:basedOn w:val="Normal"/>
    <w:link w:val="BodyTextChar"/>
    <w:uiPriority w:val="99"/>
    <w:semiHidden/>
    <w:unhideWhenUsed/>
    <w:rsid w:val="00F12F90"/>
    <w:pPr>
      <w:spacing w:after="120"/>
    </w:pPr>
  </w:style>
  <w:style w:type="character" w:customStyle="1" w:styleId="BodyTextChar">
    <w:name w:val="Body Text Char"/>
    <w:basedOn w:val="DefaultParagraphFont"/>
    <w:link w:val="BodyText"/>
    <w:uiPriority w:val="99"/>
    <w:semiHidden/>
    <w:rsid w:val="00F12F90"/>
  </w:style>
  <w:style w:type="character" w:customStyle="1" w:styleId="Heading1Char">
    <w:name w:val="Heading 1 Char"/>
    <w:basedOn w:val="DefaultParagraphFont"/>
    <w:link w:val="Heading1"/>
    <w:uiPriority w:val="9"/>
    <w:rsid w:val="002F5E47"/>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rsid w:val="00336D63"/>
    <w:rPr>
      <w:rFonts w:asciiTheme="majorHAnsi" w:eastAsiaTheme="majorEastAsia" w:hAnsiTheme="majorHAnsi" w:cstheme="majorBidi"/>
      <w:color w:val="0B5294"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18533">
      <w:bodyDiv w:val="1"/>
      <w:marLeft w:val="0"/>
      <w:marRight w:val="0"/>
      <w:marTop w:val="0"/>
      <w:marBottom w:val="0"/>
      <w:divBdr>
        <w:top w:val="none" w:sz="0" w:space="0" w:color="auto"/>
        <w:left w:val="none" w:sz="0" w:space="0" w:color="auto"/>
        <w:bottom w:val="none" w:sz="0" w:space="0" w:color="auto"/>
        <w:right w:val="none" w:sz="0" w:space="0" w:color="auto"/>
      </w:divBdr>
    </w:div>
    <w:div w:id="270361989">
      <w:bodyDiv w:val="1"/>
      <w:marLeft w:val="0"/>
      <w:marRight w:val="0"/>
      <w:marTop w:val="0"/>
      <w:marBottom w:val="0"/>
      <w:divBdr>
        <w:top w:val="none" w:sz="0" w:space="0" w:color="auto"/>
        <w:left w:val="none" w:sz="0" w:space="0" w:color="auto"/>
        <w:bottom w:val="none" w:sz="0" w:space="0" w:color="auto"/>
        <w:right w:val="none" w:sz="0" w:space="0" w:color="auto"/>
      </w:divBdr>
    </w:div>
    <w:div w:id="1025712348">
      <w:bodyDiv w:val="1"/>
      <w:marLeft w:val="0"/>
      <w:marRight w:val="0"/>
      <w:marTop w:val="0"/>
      <w:marBottom w:val="0"/>
      <w:divBdr>
        <w:top w:val="none" w:sz="0" w:space="0" w:color="auto"/>
        <w:left w:val="none" w:sz="0" w:space="0" w:color="auto"/>
        <w:bottom w:val="none" w:sz="0" w:space="0" w:color="auto"/>
        <w:right w:val="none" w:sz="0" w:space="0" w:color="auto"/>
      </w:divBdr>
    </w:div>
    <w:div w:id="1155997380">
      <w:bodyDiv w:val="1"/>
      <w:marLeft w:val="0"/>
      <w:marRight w:val="0"/>
      <w:marTop w:val="0"/>
      <w:marBottom w:val="0"/>
      <w:divBdr>
        <w:top w:val="none" w:sz="0" w:space="0" w:color="auto"/>
        <w:left w:val="none" w:sz="0" w:space="0" w:color="auto"/>
        <w:bottom w:val="none" w:sz="0" w:space="0" w:color="auto"/>
        <w:right w:val="none" w:sz="0" w:space="0" w:color="auto"/>
      </w:divBdr>
    </w:div>
    <w:div w:id="1165314406">
      <w:bodyDiv w:val="1"/>
      <w:marLeft w:val="0"/>
      <w:marRight w:val="0"/>
      <w:marTop w:val="0"/>
      <w:marBottom w:val="0"/>
      <w:divBdr>
        <w:top w:val="none" w:sz="0" w:space="0" w:color="auto"/>
        <w:left w:val="none" w:sz="0" w:space="0" w:color="auto"/>
        <w:bottom w:val="none" w:sz="0" w:space="0" w:color="auto"/>
        <w:right w:val="none" w:sz="0" w:space="0" w:color="auto"/>
      </w:divBdr>
    </w:div>
    <w:div w:id="1188910305">
      <w:bodyDiv w:val="1"/>
      <w:marLeft w:val="0"/>
      <w:marRight w:val="0"/>
      <w:marTop w:val="0"/>
      <w:marBottom w:val="0"/>
      <w:divBdr>
        <w:top w:val="none" w:sz="0" w:space="0" w:color="auto"/>
        <w:left w:val="none" w:sz="0" w:space="0" w:color="auto"/>
        <w:bottom w:val="none" w:sz="0" w:space="0" w:color="auto"/>
        <w:right w:val="none" w:sz="0" w:space="0" w:color="auto"/>
      </w:divBdr>
      <w:divsChild>
        <w:div w:id="20204925">
          <w:marLeft w:val="0"/>
          <w:marRight w:val="0"/>
          <w:marTop w:val="0"/>
          <w:marBottom w:val="0"/>
          <w:divBdr>
            <w:top w:val="none" w:sz="0" w:space="0" w:color="auto"/>
            <w:left w:val="none" w:sz="0" w:space="0" w:color="auto"/>
            <w:bottom w:val="none" w:sz="0" w:space="0" w:color="auto"/>
            <w:right w:val="none" w:sz="0" w:space="0" w:color="auto"/>
          </w:divBdr>
          <w:divsChild>
            <w:div w:id="1670598862">
              <w:marLeft w:val="0"/>
              <w:marRight w:val="0"/>
              <w:marTop w:val="0"/>
              <w:marBottom w:val="0"/>
              <w:divBdr>
                <w:top w:val="none" w:sz="0" w:space="0" w:color="auto"/>
                <w:left w:val="none" w:sz="0" w:space="0" w:color="auto"/>
                <w:bottom w:val="none" w:sz="0" w:space="0" w:color="auto"/>
                <w:right w:val="none" w:sz="0" w:space="0" w:color="auto"/>
              </w:divBdr>
              <w:divsChild>
                <w:div w:id="2086417407">
                  <w:marLeft w:val="0"/>
                  <w:marRight w:val="0"/>
                  <w:marTop w:val="0"/>
                  <w:marBottom w:val="0"/>
                  <w:divBdr>
                    <w:top w:val="none" w:sz="0" w:space="0" w:color="auto"/>
                    <w:left w:val="none" w:sz="0" w:space="0" w:color="auto"/>
                    <w:bottom w:val="none" w:sz="0" w:space="0" w:color="auto"/>
                    <w:right w:val="none" w:sz="0" w:space="0" w:color="auto"/>
                  </w:divBdr>
                  <w:divsChild>
                    <w:div w:id="2049523616">
                      <w:marLeft w:val="0"/>
                      <w:marRight w:val="0"/>
                      <w:marTop w:val="0"/>
                      <w:marBottom w:val="0"/>
                      <w:divBdr>
                        <w:top w:val="none" w:sz="0" w:space="0" w:color="auto"/>
                        <w:left w:val="none" w:sz="0" w:space="0" w:color="auto"/>
                        <w:bottom w:val="none" w:sz="0" w:space="0" w:color="auto"/>
                        <w:right w:val="none" w:sz="0" w:space="0" w:color="auto"/>
                      </w:divBdr>
                      <w:divsChild>
                        <w:div w:id="1656445201">
                          <w:marLeft w:val="0"/>
                          <w:marRight w:val="0"/>
                          <w:marTop w:val="0"/>
                          <w:marBottom w:val="0"/>
                          <w:divBdr>
                            <w:top w:val="none" w:sz="0" w:space="0" w:color="auto"/>
                            <w:left w:val="none" w:sz="0" w:space="0" w:color="auto"/>
                            <w:bottom w:val="none" w:sz="0" w:space="0" w:color="auto"/>
                            <w:right w:val="none" w:sz="0" w:space="0" w:color="auto"/>
                          </w:divBdr>
                          <w:divsChild>
                            <w:div w:id="9828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460633">
      <w:bodyDiv w:val="1"/>
      <w:marLeft w:val="0"/>
      <w:marRight w:val="0"/>
      <w:marTop w:val="0"/>
      <w:marBottom w:val="0"/>
      <w:divBdr>
        <w:top w:val="none" w:sz="0" w:space="0" w:color="auto"/>
        <w:left w:val="none" w:sz="0" w:space="0" w:color="auto"/>
        <w:bottom w:val="none" w:sz="0" w:space="0" w:color="auto"/>
        <w:right w:val="none" w:sz="0" w:space="0" w:color="auto"/>
      </w:divBdr>
    </w:div>
    <w:div w:id="1388187764">
      <w:bodyDiv w:val="1"/>
      <w:marLeft w:val="0"/>
      <w:marRight w:val="0"/>
      <w:marTop w:val="0"/>
      <w:marBottom w:val="0"/>
      <w:divBdr>
        <w:top w:val="none" w:sz="0" w:space="0" w:color="auto"/>
        <w:left w:val="none" w:sz="0" w:space="0" w:color="auto"/>
        <w:bottom w:val="none" w:sz="0" w:space="0" w:color="auto"/>
        <w:right w:val="none" w:sz="0" w:space="0" w:color="auto"/>
      </w:divBdr>
    </w:div>
    <w:div w:id="211197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0.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0.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24EDD-2B53-40B4-937E-33D1C015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Mohammad Rahmatullah</cp:lastModifiedBy>
  <cp:revision>2</cp:revision>
  <cp:lastPrinted>2015-09-14T07:47:00Z</cp:lastPrinted>
  <dcterms:created xsi:type="dcterms:W3CDTF">2022-10-17T16:46:00Z</dcterms:created>
  <dcterms:modified xsi:type="dcterms:W3CDTF">2022-10-17T16:46:00Z</dcterms:modified>
</cp:coreProperties>
</file>