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3275"/>
      </w:tblGrid>
      <w:tr w:rsidR="007379D0" w:rsidRPr="0054049E" w14:paraId="0768BB77" w14:textId="77777777" w:rsidTr="00AC4BDA">
        <w:tc>
          <w:tcPr>
            <w:tcW w:w="7831" w:type="dxa"/>
          </w:tcPr>
          <w:p w14:paraId="27E32530" w14:textId="77777777" w:rsidR="007379D0" w:rsidRPr="0054049E" w:rsidRDefault="007379D0" w:rsidP="00AC4BDA">
            <w:pPr>
              <w:pStyle w:val="NoSpacing"/>
              <w:rPr>
                <w:rFonts w:ascii="Tahoma" w:hAnsi="Tahoma" w:cs="Tahoma"/>
              </w:rPr>
            </w:pPr>
            <w:r>
              <w:rPr>
                <w:rFonts w:ascii="Tahoma" w:hAnsi="Tahoma" w:cs="Tahoma"/>
                <w:b/>
                <w:sz w:val="40"/>
              </w:rPr>
              <w:t>Muhammad Farooq Bukhari</w:t>
            </w:r>
            <w:r w:rsidRPr="0054049E">
              <w:rPr>
                <w:rFonts w:ascii="Tahoma" w:hAnsi="Tahoma" w:cs="Tahoma"/>
                <w:b/>
                <w:sz w:val="40"/>
              </w:rPr>
              <w:t>,</w:t>
            </w:r>
            <w:r>
              <w:rPr>
                <w:rFonts w:ascii="Tahoma" w:hAnsi="Tahoma" w:cs="Tahoma"/>
                <w:b/>
                <w:sz w:val="24"/>
              </w:rPr>
              <w:t xml:space="preserve"> B.COM, ACCA.</w:t>
            </w:r>
          </w:p>
        </w:tc>
        <w:tc>
          <w:tcPr>
            <w:tcW w:w="3275" w:type="dxa"/>
            <w:vMerge w:val="restart"/>
          </w:tcPr>
          <w:p w14:paraId="50166D37" w14:textId="77777777" w:rsidR="007379D0" w:rsidRPr="0054049E" w:rsidRDefault="007379D0" w:rsidP="00AC4BDA">
            <w:pPr>
              <w:pStyle w:val="NoSpacing"/>
              <w:ind w:left="720"/>
              <w:jc w:val="right"/>
              <w:rPr>
                <w:rFonts w:ascii="Tahoma" w:hAnsi="Tahoma" w:cs="Tahoma"/>
              </w:rPr>
            </w:pPr>
            <w:r>
              <w:rPr>
                <w:rFonts w:ascii="Arial" w:hAnsi="Arial" w:cs="Arial"/>
                <w:b/>
                <w:noProof/>
                <w:lang w:val="en-US"/>
              </w:rPr>
              <w:drawing>
                <wp:inline distT="0" distB="0" distL="0" distR="0" wp14:anchorId="1D10E310" wp14:editId="2BE3AB57">
                  <wp:extent cx="942975" cy="1214439"/>
                  <wp:effectExtent l="0" t="0" r="0" b="5080"/>
                  <wp:docPr id="8" name="Picture 8" descr="H:\Document\My Picture 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My Picture 2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5592" cy="1217810"/>
                          </a:xfrm>
                          <a:prstGeom prst="rect">
                            <a:avLst/>
                          </a:prstGeom>
                          <a:noFill/>
                          <a:ln>
                            <a:noFill/>
                          </a:ln>
                        </pic:spPr>
                      </pic:pic>
                    </a:graphicData>
                  </a:graphic>
                </wp:inline>
              </w:drawing>
            </w:r>
          </w:p>
        </w:tc>
      </w:tr>
      <w:tr w:rsidR="007379D0" w:rsidRPr="0054049E" w14:paraId="2EC73C7F" w14:textId="77777777" w:rsidTr="00AC4BDA">
        <w:tc>
          <w:tcPr>
            <w:tcW w:w="7831" w:type="dxa"/>
          </w:tcPr>
          <w:p w14:paraId="57EC6798" w14:textId="77777777" w:rsidR="007379D0" w:rsidRPr="009711BB" w:rsidRDefault="007379D0" w:rsidP="00AC4BDA">
            <w:pPr>
              <w:pStyle w:val="NoSpacing"/>
              <w:rPr>
                <w:rFonts w:ascii="Tahoma" w:hAnsi="Tahoma" w:cs="Tahoma"/>
                <w:sz w:val="6"/>
              </w:rPr>
            </w:pPr>
          </w:p>
        </w:tc>
        <w:tc>
          <w:tcPr>
            <w:tcW w:w="3275" w:type="dxa"/>
            <w:vMerge/>
          </w:tcPr>
          <w:p w14:paraId="234F283C" w14:textId="77777777" w:rsidR="007379D0" w:rsidRPr="0054049E" w:rsidRDefault="007379D0" w:rsidP="00AC4BDA">
            <w:pPr>
              <w:pStyle w:val="NoSpacing"/>
              <w:rPr>
                <w:rFonts w:ascii="Tahoma" w:hAnsi="Tahoma" w:cs="Tahoma"/>
              </w:rPr>
            </w:pPr>
          </w:p>
        </w:tc>
      </w:tr>
      <w:tr w:rsidR="007379D0" w:rsidRPr="0054049E" w14:paraId="6F5382AF" w14:textId="77777777" w:rsidTr="00AC4BDA">
        <w:tc>
          <w:tcPr>
            <w:tcW w:w="7831" w:type="dxa"/>
          </w:tcPr>
          <w:p w14:paraId="2C689E8B" w14:textId="322BE041" w:rsidR="007379D0" w:rsidRPr="0054049E" w:rsidRDefault="007379D0" w:rsidP="00C1250D">
            <w:pPr>
              <w:pStyle w:val="NoSpacing"/>
            </w:pPr>
            <w:r w:rsidRPr="0054049E">
              <w:rPr>
                <w:b/>
              </w:rPr>
              <w:t>Address:</w:t>
            </w:r>
            <w:r w:rsidRPr="00404007">
              <w:t xml:space="preserve"> </w:t>
            </w:r>
            <w:r w:rsidR="003F2F1B">
              <w:t>Dubai</w:t>
            </w:r>
            <w:r w:rsidRPr="0054049E">
              <w:t>, United Arab Emirates</w:t>
            </w:r>
          </w:p>
        </w:tc>
        <w:tc>
          <w:tcPr>
            <w:tcW w:w="3275" w:type="dxa"/>
            <w:vMerge/>
          </w:tcPr>
          <w:p w14:paraId="4496FC22" w14:textId="77777777" w:rsidR="007379D0" w:rsidRPr="0054049E" w:rsidRDefault="007379D0" w:rsidP="00AC4BDA">
            <w:pPr>
              <w:pStyle w:val="NoSpacing"/>
              <w:rPr>
                <w:rFonts w:ascii="Tahoma" w:hAnsi="Tahoma" w:cs="Tahoma"/>
              </w:rPr>
            </w:pPr>
          </w:p>
        </w:tc>
      </w:tr>
      <w:tr w:rsidR="007379D0" w:rsidRPr="0054049E" w14:paraId="51B0868A" w14:textId="77777777" w:rsidTr="00AC4BDA">
        <w:tc>
          <w:tcPr>
            <w:tcW w:w="7831" w:type="dxa"/>
          </w:tcPr>
          <w:p w14:paraId="71C967B6" w14:textId="77777777" w:rsidR="007379D0" w:rsidRPr="0054049E" w:rsidRDefault="007379D0" w:rsidP="00AC4BDA">
            <w:pPr>
              <w:pStyle w:val="NoSpacing"/>
              <w:rPr>
                <w:rFonts w:ascii="Tahoma" w:hAnsi="Tahoma" w:cs="Tahoma"/>
                <w:sz w:val="18"/>
              </w:rPr>
            </w:pPr>
            <w:r w:rsidRPr="0054049E">
              <w:rPr>
                <w:rFonts w:ascii="Tahoma" w:hAnsi="Tahoma" w:cs="Tahoma"/>
                <w:b/>
                <w:sz w:val="18"/>
              </w:rPr>
              <w:t>Tel:</w:t>
            </w:r>
            <w:r>
              <w:rPr>
                <w:rFonts w:ascii="Tahoma" w:hAnsi="Tahoma" w:cs="Tahoma"/>
                <w:sz w:val="18"/>
              </w:rPr>
              <w:t xml:space="preserve"> +971 553011576</w:t>
            </w:r>
            <w:r w:rsidRPr="0054049E">
              <w:rPr>
                <w:rFonts w:ascii="Tahoma" w:hAnsi="Tahoma" w:cs="Tahoma"/>
                <w:sz w:val="18"/>
              </w:rPr>
              <w:t xml:space="preserve">; </w:t>
            </w:r>
            <w:proofErr w:type="gramStart"/>
            <w:r w:rsidRPr="0054049E">
              <w:rPr>
                <w:rFonts w:ascii="Tahoma" w:hAnsi="Tahoma" w:cs="Tahoma"/>
                <w:b/>
                <w:sz w:val="18"/>
              </w:rPr>
              <w:t>Email:</w:t>
            </w:r>
            <w:r>
              <w:rPr>
                <w:rFonts w:ascii="Tahoma" w:hAnsi="Tahoma" w:cs="Tahoma"/>
                <w:sz w:val="18"/>
              </w:rPr>
              <w:t>Muhammad_farooq7@outlook.com</w:t>
            </w:r>
            <w:proofErr w:type="gramEnd"/>
          </w:p>
        </w:tc>
        <w:tc>
          <w:tcPr>
            <w:tcW w:w="3275" w:type="dxa"/>
            <w:vMerge/>
          </w:tcPr>
          <w:p w14:paraId="569C9FEF" w14:textId="77777777" w:rsidR="007379D0" w:rsidRPr="0054049E" w:rsidRDefault="007379D0" w:rsidP="00AC4BDA">
            <w:pPr>
              <w:pStyle w:val="NoSpacing"/>
              <w:rPr>
                <w:rFonts w:ascii="Tahoma" w:hAnsi="Tahoma" w:cs="Tahoma"/>
              </w:rPr>
            </w:pPr>
          </w:p>
        </w:tc>
      </w:tr>
      <w:tr w:rsidR="007379D0" w:rsidRPr="0054049E" w14:paraId="14AB8238" w14:textId="77777777" w:rsidTr="00AC4BDA">
        <w:tc>
          <w:tcPr>
            <w:tcW w:w="7831" w:type="dxa"/>
          </w:tcPr>
          <w:p w14:paraId="7C26397D" w14:textId="77777777" w:rsidR="007379D0" w:rsidRPr="0078400D" w:rsidRDefault="007379D0" w:rsidP="00AC4BDA">
            <w:pPr>
              <w:pStyle w:val="NoSpacing"/>
            </w:pPr>
            <w:r>
              <w:rPr>
                <w:rFonts w:ascii="Tahoma" w:hAnsi="Tahoma" w:cs="Tahoma"/>
                <w:b/>
                <w:sz w:val="18"/>
              </w:rPr>
              <w:t xml:space="preserve">Tel: </w:t>
            </w:r>
            <w:r w:rsidRPr="0078400D">
              <w:rPr>
                <w:rFonts w:ascii="Tahoma" w:hAnsi="Tahoma" w:cs="Tahoma"/>
                <w:sz w:val="18"/>
              </w:rPr>
              <w:t>+</w:t>
            </w:r>
            <w:proofErr w:type="gramStart"/>
            <w:r w:rsidRPr="0078400D">
              <w:rPr>
                <w:rFonts w:ascii="Tahoma" w:hAnsi="Tahoma" w:cs="Tahoma"/>
                <w:sz w:val="18"/>
              </w:rPr>
              <w:t>971567627568</w:t>
            </w:r>
            <w:r>
              <w:rPr>
                <w:rFonts w:ascii="Tahoma" w:hAnsi="Tahoma" w:cs="Tahoma"/>
                <w:sz w:val="18"/>
              </w:rPr>
              <w:t xml:space="preserve"> ;</w:t>
            </w:r>
            <w:r>
              <w:rPr>
                <w:rFonts w:ascii="Tahoma" w:hAnsi="Tahoma" w:cs="Tahoma"/>
                <w:b/>
                <w:sz w:val="18"/>
              </w:rPr>
              <w:t>Email</w:t>
            </w:r>
            <w:proofErr w:type="gramEnd"/>
            <w:r w:rsidRPr="0078400D">
              <w:rPr>
                <w:rFonts w:ascii="Tahoma" w:hAnsi="Tahoma" w:cs="Tahoma"/>
                <w:b/>
                <w:sz w:val="18"/>
              </w:rPr>
              <w:t>:</w:t>
            </w:r>
            <w:r w:rsidRPr="0078400D">
              <w:rPr>
                <w:rFonts w:ascii="Tahoma" w:hAnsi="Tahoma" w:cs="Tahoma"/>
                <w:sz w:val="18"/>
              </w:rPr>
              <w:t>Muhammadfarooq20024@gmail.com</w:t>
            </w:r>
          </w:p>
          <w:p w14:paraId="61787D0D" w14:textId="77777777" w:rsidR="007379D0" w:rsidRDefault="007379D0" w:rsidP="00AC4BDA">
            <w:pPr>
              <w:pStyle w:val="NoSpacing"/>
              <w:rPr>
                <w:rFonts w:ascii="Tahoma" w:hAnsi="Tahoma" w:cs="Tahoma"/>
                <w:sz w:val="18"/>
              </w:rPr>
            </w:pPr>
            <w:r>
              <w:rPr>
                <w:rFonts w:ascii="Tahoma" w:hAnsi="Tahoma" w:cs="Tahoma"/>
                <w:b/>
                <w:sz w:val="18"/>
              </w:rPr>
              <w:t>LinkedIn</w:t>
            </w:r>
            <w:r w:rsidRPr="00316235">
              <w:rPr>
                <w:rFonts w:ascii="Tahoma" w:hAnsi="Tahoma" w:cs="Tahoma"/>
                <w:sz w:val="18"/>
              </w:rPr>
              <w:t xml:space="preserve">: </w:t>
            </w:r>
            <w:hyperlink r:id="rId7" w:history="1">
              <w:r w:rsidRPr="00C26219">
                <w:rPr>
                  <w:rStyle w:val="Hyperlink"/>
                  <w:rFonts w:ascii="Tahoma" w:hAnsi="Tahoma" w:cs="Tahoma"/>
                  <w:sz w:val="18"/>
                </w:rPr>
                <w:t>www.linkedin.com/in/Muhammad-farooq-bukhari</w:t>
              </w:r>
            </w:hyperlink>
          </w:p>
          <w:p w14:paraId="66623350" w14:textId="013BE4A0" w:rsidR="007379D0" w:rsidRPr="0054049E" w:rsidRDefault="007379D0" w:rsidP="00AC4BDA">
            <w:pPr>
              <w:pStyle w:val="NoSpacing"/>
              <w:rPr>
                <w:rFonts w:ascii="Tahoma" w:hAnsi="Tahoma" w:cs="Tahoma"/>
                <w:b/>
                <w:sz w:val="18"/>
              </w:rPr>
            </w:pPr>
            <w:r>
              <w:rPr>
                <w:rFonts w:ascii="Tahoma" w:hAnsi="Tahoma" w:cs="Tahoma"/>
                <w:b/>
                <w:sz w:val="18"/>
              </w:rPr>
              <w:t xml:space="preserve">Joining status: </w:t>
            </w:r>
            <w:r w:rsidR="00994D3D">
              <w:rPr>
                <w:rFonts w:ascii="Tahoma" w:hAnsi="Tahoma" w:cs="Tahoma"/>
                <w:b/>
                <w:sz w:val="18"/>
              </w:rPr>
              <w:t>15 days notice period</w:t>
            </w:r>
          </w:p>
        </w:tc>
        <w:tc>
          <w:tcPr>
            <w:tcW w:w="3275" w:type="dxa"/>
            <w:vMerge/>
          </w:tcPr>
          <w:p w14:paraId="60576ADD" w14:textId="77777777" w:rsidR="007379D0" w:rsidRPr="0054049E" w:rsidRDefault="007379D0" w:rsidP="00AC4BDA">
            <w:pPr>
              <w:pStyle w:val="NoSpacing"/>
              <w:rPr>
                <w:rFonts w:ascii="Tahoma" w:hAnsi="Tahoma" w:cs="Tahoma"/>
              </w:rPr>
            </w:pPr>
          </w:p>
        </w:tc>
      </w:tr>
    </w:tbl>
    <w:p w14:paraId="12AF6155" w14:textId="77777777" w:rsidR="007379D0" w:rsidRDefault="007379D0" w:rsidP="007379D0">
      <w:pPr>
        <w:pStyle w:val="NoSpacing"/>
        <w:pBdr>
          <w:top w:val="single" w:sz="4" w:space="1" w:color="auto"/>
          <w:bottom w:val="single" w:sz="4" w:space="1" w:color="auto"/>
        </w:pBdr>
        <w:jc w:val="center"/>
        <w:rPr>
          <w:rFonts w:ascii="Tahoma" w:hAnsi="Tahoma" w:cs="Tahoma"/>
          <w:sz w:val="18"/>
        </w:rPr>
      </w:pPr>
      <w:r>
        <w:rPr>
          <w:rFonts w:ascii="Tahoma" w:hAnsi="Tahoma" w:cs="Tahoma"/>
          <w:b/>
          <w:sz w:val="18"/>
        </w:rPr>
        <w:t>Profile Summary</w:t>
      </w:r>
    </w:p>
    <w:p w14:paraId="6D35BC30" w14:textId="77777777" w:rsidR="007379D0" w:rsidRPr="00CB074A" w:rsidRDefault="007379D0" w:rsidP="007379D0">
      <w:pPr>
        <w:pStyle w:val="NoSpacing"/>
        <w:ind w:left="360"/>
        <w:jc w:val="both"/>
        <w:rPr>
          <w:rFonts w:ascii="Tahoma" w:hAnsi="Tahoma" w:cs="Tahoma"/>
          <w:sz w:val="8"/>
        </w:rPr>
      </w:pPr>
    </w:p>
    <w:p w14:paraId="41817420" w14:textId="77777777" w:rsidR="007379D0" w:rsidRPr="00C1250D" w:rsidRDefault="007379D0" w:rsidP="007379D0">
      <w:pPr>
        <w:pStyle w:val="NoSpacing"/>
        <w:numPr>
          <w:ilvl w:val="0"/>
          <w:numId w:val="1"/>
        </w:numPr>
        <w:jc w:val="both"/>
        <w:rPr>
          <w:rFonts w:ascii="Arial" w:hAnsi="Arial" w:cs="Arial"/>
        </w:rPr>
      </w:pPr>
      <w:r w:rsidRPr="00C1250D">
        <w:rPr>
          <w:rFonts w:ascii="Arial" w:hAnsi="Arial" w:cs="Arial"/>
        </w:rPr>
        <w:t>Meticulous, bright, young B.COM Plus ACCA professional having worked for one of the big4 professional services firms along with an added advantage of industry exposure;</w:t>
      </w:r>
    </w:p>
    <w:p w14:paraId="1E50BEAD" w14:textId="77777777" w:rsidR="007379D0" w:rsidRPr="00C1250D" w:rsidRDefault="007379D0" w:rsidP="007379D0">
      <w:pPr>
        <w:pStyle w:val="NoSpacing"/>
        <w:numPr>
          <w:ilvl w:val="0"/>
          <w:numId w:val="1"/>
        </w:numPr>
        <w:jc w:val="both"/>
        <w:rPr>
          <w:rFonts w:ascii="Arial" w:hAnsi="Arial" w:cs="Arial"/>
        </w:rPr>
      </w:pPr>
      <w:r w:rsidRPr="00C1250D">
        <w:rPr>
          <w:rFonts w:ascii="Arial" w:hAnsi="Arial" w:cs="Arial"/>
        </w:rPr>
        <w:t>A highly successful chartered accountant with valuable experience in financial reporting, taxation, auditing and corporate finance covering a variety of industries from start-up business to established corporates;</w:t>
      </w:r>
    </w:p>
    <w:p w14:paraId="1AAFBE87" w14:textId="77777777" w:rsidR="007379D0" w:rsidRPr="00C1250D" w:rsidRDefault="007379D0" w:rsidP="007379D0">
      <w:pPr>
        <w:pStyle w:val="NoSpacing"/>
        <w:numPr>
          <w:ilvl w:val="0"/>
          <w:numId w:val="1"/>
        </w:numPr>
        <w:jc w:val="both"/>
        <w:rPr>
          <w:rFonts w:ascii="Arial" w:hAnsi="Arial" w:cs="Arial"/>
        </w:rPr>
      </w:pPr>
      <w:r w:rsidRPr="00C1250D">
        <w:rPr>
          <w:rFonts w:ascii="Arial" w:hAnsi="Arial" w:cs="Arial"/>
        </w:rPr>
        <w:t>Consistent demonstration of sound commercial judgment and the ability to lead and influence teams towards peak performance;</w:t>
      </w:r>
    </w:p>
    <w:p w14:paraId="632D060D" w14:textId="77777777" w:rsidR="007379D0" w:rsidRPr="00C01ADF" w:rsidRDefault="007379D0" w:rsidP="007379D0">
      <w:pPr>
        <w:pStyle w:val="NoSpacing"/>
        <w:numPr>
          <w:ilvl w:val="0"/>
          <w:numId w:val="1"/>
        </w:numPr>
        <w:jc w:val="both"/>
        <w:rPr>
          <w:rFonts w:ascii="Arial" w:hAnsi="Arial" w:cs="Arial"/>
          <w:sz w:val="18"/>
        </w:rPr>
      </w:pPr>
      <w:r w:rsidRPr="00C1250D">
        <w:rPr>
          <w:rFonts w:ascii="Arial" w:hAnsi="Arial" w:cs="Arial"/>
        </w:rPr>
        <w:t>Proactive achievement driven manager with strong work ethic, integrity, creativity, leadership and influencing skills competent in delivering results in challenging environments</w:t>
      </w:r>
      <w:r w:rsidRPr="00C01ADF">
        <w:rPr>
          <w:rFonts w:ascii="Arial" w:hAnsi="Arial" w:cs="Arial"/>
          <w:sz w:val="18"/>
        </w:rPr>
        <w:t xml:space="preserve">; </w:t>
      </w:r>
    </w:p>
    <w:p w14:paraId="514E05BA" w14:textId="77777777" w:rsidR="007379D0" w:rsidRPr="00C01ADF" w:rsidRDefault="007379D0" w:rsidP="007379D0">
      <w:pPr>
        <w:pStyle w:val="NoSpacing"/>
        <w:jc w:val="both"/>
        <w:rPr>
          <w:rFonts w:ascii="Arial" w:hAnsi="Arial" w:cs="Arial"/>
          <w:sz w:val="18"/>
        </w:rPr>
      </w:pPr>
    </w:p>
    <w:p w14:paraId="393E84B7" w14:textId="77777777" w:rsidR="007379D0" w:rsidRPr="00C01ADF" w:rsidRDefault="007379D0" w:rsidP="007379D0">
      <w:pPr>
        <w:pStyle w:val="NoSpacing"/>
        <w:pBdr>
          <w:top w:val="single" w:sz="4" w:space="1" w:color="auto"/>
          <w:bottom w:val="single" w:sz="4" w:space="1" w:color="auto"/>
        </w:pBdr>
        <w:jc w:val="center"/>
        <w:rPr>
          <w:rFonts w:ascii="Arial" w:hAnsi="Arial" w:cs="Arial"/>
          <w:b/>
          <w:sz w:val="18"/>
        </w:rPr>
      </w:pPr>
      <w:r w:rsidRPr="00C01ADF">
        <w:rPr>
          <w:rFonts w:ascii="Arial" w:hAnsi="Arial" w:cs="Arial"/>
          <w:b/>
          <w:sz w:val="18"/>
        </w:rPr>
        <w:t>Core Competencies and Soft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rsidR="007379D0" w:rsidRPr="00C01ADF" w14:paraId="07E95753" w14:textId="77777777" w:rsidTr="00AC4BDA">
        <w:tc>
          <w:tcPr>
            <w:tcW w:w="5548" w:type="dxa"/>
          </w:tcPr>
          <w:p w14:paraId="2E7639A6" w14:textId="77777777" w:rsidR="007379D0" w:rsidRPr="00C1250D" w:rsidRDefault="007379D0" w:rsidP="00AC4BDA">
            <w:pPr>
              <w:pStyle w:val="NoSpacing"/>
              <w:jc w:val="both"/>
              <w:rPr>
                <w:rFonts w:ascii="Arial" w:hAnsi="Arial" w:cs="Arial"/>
                <w:b/>
              </w:rPr>
            </w:pPr>
          </w:p>
          <w:p w14:paraId="088E4EA1" w14:textId="77777777" w:rsidR="007379D0" w:rsidRPr="00C1250D" w:rsidRDefault="007379D0" w:rsidP="00AC4BDA">
            <w:pPr>
              <w:pStyle w:val="NoSpacing"/>
              <w:numPr>
                <w:ilvl w:val="0"/>
                <w:numId w:val="2"/>
              </w:numPr>
              <w:jc w:val="both"/>
              <w:rPr>
                <w:rFonts w:ascii="Arial" w:hAnsi="Arial" w:cs="Arial"/>
                <w:b/>
              </w:rPr>
            </w:pPr>
            <w:r w:rsidRPr="00C1250D">
              <w:rPr>
                <w:rFonts w:ascii="Arial" w:hAnsi="Arial" w:cs="Arial"/>
              </w:rPr>
              <w:t>International Financial Reporting Standards (IFRS)</w:t>
            </w:r>
          </w:p>
        </w:tc>
        <w:tc>
          <w:tcPr>
            <w:tcW w:w="5548" w:type="dxa"/>
          </w:tcPr>
          <w:p w14:paraId="566B283D" w14:textId="77777777" w:rsidR="007379D0" w:rsidRPr="00C1250D" w:rsidRDefault="007379D0" w:rsidP="00AC4BDA">
            <w:pPr>
              <w:pStyle w:val="NoSpacing"/>
              <w:ind w:left="360"/>
              <w:jc w:val="both"/>
              <w:rPr>
                <w:rFonts w:ascii="Arial" w:hAnsi="Arial" w:cs="Arial"/>
                <w:b/>
              </w:rPr>
            </w:pPr>
          </w:p>
          <w:p w14:paraId="67F39D60" w14:textId="77777777" w:rsidR="007379D0" w:rsidRPr="00C1250D" w:rsidRDefault="007379D0" w:rsidP="00AC4BDA">
            <w:pPr>
              <w:pStyle w:val="NoSpacing"/>
              <w:numPr>
                <w:ilvl w:val="0"/>
                <w:numId w:val="2"/>
              </w:numPr>
              <w:jc w:val="both"/>
              <w:rPr>
                <w:rFonts w:ascii="Arial" w:hAnsi="Arial" w:cs="Arial"/>
                <w:b/>
              </w:rPr>
            </w:pPr>
            <w:r w:rsidRPr="00C1250D">
              <w:rPr>
                <w:rFonts w:ascii="Arial" w:hAnsi="Arial" w:cs="Arial"/>
              </w:rPr>
              <w:t>International Standards on Auditing (ISAs)</w:t>
            </w:r>
          </w:p>
        </w:tc>
      </w:tr>
      <w:tr w:rsidR="007379D0" w:rsidRPr="00C01ADF" w14:paraId="4D152FD3" w14:textId="77777777" w:rsidTr="00AC4BDA">
        <w:tc>
          <w:tcPr>
            <w:tcW w:w="5548" w:type="dxa"/>
          </w:tcPr>
          <w:p w14:paraId="1DC7D0C3" w14:textId="77777777" w:rsidR="007379D0" w:rsidRPr="00C1250D" w:rsidRDefault="007379D0" w:rsidP="00AC4BDA">
            <w:pPr>
              <w:pStyle w:val="NoSpacing"/>
              <w:numPr>
                <w:ilvl w:val="0"/>
                <w:numId w:val="2"/>
              </w:numPr>
              <w:jc w:val="both"/>
              <w:rPr>
                <w:rFonts w:ascii="Arial" w:hAnsi="Arial" w:cs="Arial"/>
                <w:b/>
              </w:rPr>
            </w:pPr>
            <w:r w:rsidRPr="00C1250D">
              <w:rPr>
                <w:rFonts w:ascii="Arial" w:hAnsi="Arial" w:cs="Arial"/>
                <w:bCs/>
              </w:rPr>
              <w:t xml:space="preserve">Value Added </w:t>
            </w:r>
            <w:proofErr w:type="gramStart"/>
            <w:r w:rsidRPr="00C1250D">
              <w:rPr>
                <w:rFonts w:ascii="Arial" w:hAnsi="Arial" w:cs="Arial"/>
                <w:bCs/>
              </w:rPr>
              <w:t>Tax(</w:t>
            </w:r>
            <w:proofErr w:type="gramEnd"/>
            <w:r w:rsidRPr="00C1250D">
              <w:rPr>
                <w:rFonts w:ascii="Arial" w:hAnsi="Arial" w:cs="Arial"/>
                <w:bCs/>
              </w:rPr>
              <w:t>VAT)</w:t>
            </w:r>
          </w:p>
        </w:tc>
        <w:tc>
          <w:tcPr>
            <w:tcW w:w="5548" w:type="dxa"/>
          </w:tcPr>
          <w:p w14:paraId="15A098DE" w14:textId="77777777" w:rsidR="007379D0" w:rsidRPr="00C1250D" w:rsidRDefault="007379D0" w:rsidP="00AC4BDA">
            <w:pPr>
              <w:pStyle w:val="NoSpacing"/>
              <w:numPr>
                <w:ilvl w:val="0"/>
                <w:numId w:val="2"/>
              </w:numPr>
              <w:jc w:val="both"/>
              <w:rPr>
                <w:rFonts w:ascii="Arial" w:hAnsi="Arial" w:cs="Arial"/>
                <w:b/>
              </w:rPr>
            </w:pPr>
            <w:r w:rsidRPr="00C1250D">
              <w:rPr>
                <w:rFonts w:ascii="Arial" w:hAnsi="Arial" w:cs="Arial"/>
                <w:bCs/>
              </w:rPr>
              <w:t>Trade Finance through L.C</w:t>
            </w:r>
          </w:p>
        </w:tc>
      </w:tr>
      <w:tr w:rsidR="007379D0" w:rsidRPr="00C01ADF" w14:paraId="025EEB6B" w14:textId="77777777" w:rsidTr="00AC4BDA">
        <w:tc>
          <w:tcPr>
            <w:tcW w:w="5548" w:type="dxa"/>
          </w:tcPr>
          <w:p w14:paraId="40D88DD0" w14:textId="77777777" w:rsidR="007379D0" w:rsidRPr="00C1250D" w:rsidRDefault="007379D0" w:rsidP="00AC4BDA">
            <w:pPr>
              <w:pStyle w:val="NoSpacing"/>
              <w:numPr>
                <w:ilvl w:val="0"/>
                <w:numId w:val="2"/>
              </w:numPr>
              <w:jc w:val="both"/>
              <w:rPr>
                <w:rFonts w:ascii="Arial" w:hAnsi="Arial" w:cs="Arial"/>
                <w:b/>
              </w:rPr>
            </w:pPr>
            <w:r w:rsidRPr="00C1250D">
              <w:rPr>
                <w:rFonts w:ascii="Arial" w:hAnsi="Arial" w:cs="Arial"/>
                <w:bCs/>
              </w:rPr>
              <w:t>Ratio Analysis &amp; Analytical Review of Financial Statements</w:t>
            </w:r>
          </w:p>
        </w:tc>
        <w:tc>
          <w:tcPr>
            <w:tcW w:w="5548" w:type="dxa"/>
          </w:tcPr>
          <w:p w14:paraId="4EC54E70" w14:textId="77777777" w:rsidR="007379D0" w:rsidRPr="00C1250D" w:rsidRDefault="007379D0" w:rsidP="00AC4BDA">
            <w:pPr>
              <w:pStyle w:val="NoSpacing"/>
              <w:numPr>
                <w:ilvl w:val="0"/>
                <w:numId w:val="2"/>
              </w:numPr>
              <w:jc w:val="both"/>
              <w:rPr>
                <w:rFonts w:ascii="Arial" w:hAnsi="Arial" w:cs="Arial"/>
                <w:b/>
              </w:rPr>
            </w:pPr>
            <w:r w:rsidRPr="00C1250D">
              <w:rPr>
                <w:rFonts w:ascii="Arial" w:hAnsi="Arial" w:cs="Arial"/>
                <w:bCs/>
              </w:rPr>
              <w:t>Financial Analysis and Accounting.</w:t>
            </w:r>
          </w:p>
        </w:tc>
      </w:tr>
      <w:tr w:rsidR="007379D0" w:rsidRPr="00C01ADF" w14:paraId="7E4BD1C1" w14:textId="77777777" w:rsidTr="00AC4BDA">
        <w:tc>
          <w:tcPr>
            <w:tcW w:w="5548" w:type="dxa"/>
          </w:tcPr>
          <w:p w14:paraId="0E7A1B5A" w14:textId="77777777" w:rsidR="007379D0" w:rsidRPr="00C1250D" w:rsidRDefault="007379D0" w:rsidP="00AC4BDA">
            <w:pPr>
              <w:pStyle w:val="NoSpacing"/>
              <w:numPr>
                <w:ilvl w:val="0"/>
                <w:numId w:val="2"/>
              </w:numPr>
              <w:jc w:val="both"/>
              <w:rPr>
                <w:rFonts w:ascii="Arial" w:hAnsi="Arial" w:cs="Arial"/>
              </w:rPr>
            </w:pPr>
            <w:r w:rsidRPr="00C1250D">
              <w:rPr>
                <w:rFonts w:ascii="Arial" w:hAnsi="Arial" w:cs="Arial"/>
              </w:rPr>
              <w:t>Preparation of Financial Statement</w:t>
            </w:r>
          </w:p>
        </w:tc>
        <w:tc>
          <w:tcPr>
            <w:tcW w:w="5548" w:type="dxa"/>
          </w:tcPr>
          <w:p w14:paraId="7D77F701" w14:textId="6B2FC105" w:rsidR="007379D0" w:rsidRPr="00C1250D" w:rsidRDefault="00E2016E" w:rsidP="00AC4BDA">
            <w:pPr>
              <w:pStyle w:val="NoSpacing"/>
              <w:numPr>
                <w:ilvl w:val="0"/>
                <w:numId w:val="2"/>
              </w:numPr>
              <w:jc w:val="both"/>
              <w:rPr>
                <w:rFonts w:ascii="Arial" w:hAnsi="Arial" w:cs="Arial"/>
              </w:rPr>
            </w:pPr>
            <w:r>
              <w:rPr>
                <w:rFonts w:ascii="Arial" w:hAnsi="Arial" w:cs="Arial"/>
              </w:rPr>
              <w:t xml:space="preserve">Independently supervision of </w:t>
            </w:r>
            <w:r w:rsidR="001E539B">
              <w:rPr>
                <w:rFonts w:ascii="Arial" w:hAnsi="Arial" w:cs="Arial"/>
              </w:rPr>
              <w:t>Internal &amp; External Audit.</w:t>
            </w:r>
          </w:p>
        </w:tc>
      </w:tr>
      <w:tr w:rsidR="007379D0" w:rsidRPr="00C01ADF" w14:paraId="1481B086" w14:textId="77777777" w:rsidTr="00AC4BDA">
        <w:tc>
          <w:tcPr>
            <w:tcW w:w="5548" w:type="dxa"/>
          </w:tcPr>
          <w:p w14:paraId="3DBAC4A3" w14:textId="77777777" w:rsidR="007379D0" w:rsidRPr="00C1250D" w:rsidRDefault="007379D0" w:rsidP="00AC4BDA">
            <w:pPr>
              <w:pStyle w:val="NoSpacing"/>
              <w:numPr>
                <w:ilvl w:val="0"/>
                <w:numId w:val="2"/>
              </w:numPr>
              <w:jc w:val="both"/>
              <w:rPr>
                <w:rFonts w:ascii="Arial" w:hAnsi="Arial" w:cs="Arial"/>
              </w:rPr>
            </w:pPr>
            <w:r w:rsidRPr="00C1250D">
              <w:rPr>
                <w:rFonts w:ascii="Arial" w:hAnsi="Arial" w:cs="Arial"/>
              </w:rPr>
              <w:t>Cash Flow Management</w:t>
            </w:r>
          </w:p>
        </w:tc>
        <w:tc>
          <w:tcPr>
            <w:tcW w:w="5548" w:type="dxa"/>
          </w:tcPr>
          <w:p w14:paraId="41166DDE" w14:textId="16D04803" w:rsidR="007379D0" w:rsidRPr="00C1250D" w:rsidRDefault="00DC7D0A" w:rsidP="00AC4BDA">
            <w:pPr>
              <w:pStyle w:val="NoSpacing"/>
              <w:numPr>
                <w:ilvl w:val="0"/>
                <w:numId w:val="2"/>
              </w:numPr>
              <w:jc w:val="both"/>
              <w:rPr>
                <w:rFonts w:ascii="Arial" w:hAnsi="Arial" w:cs="Arial"/>
              </w:rPr>
            </w:pPr>
            <w:r>
              <w:rPr>
                <w:rFonts w:ascii="Arial" w:hAnsi="Arial" w:cs="Arial"/>
              </w:rPr>
              <w:t>Result oriented.</w:t>
            </w:r>
          </w:p>
        </w:tc>
      </w:tr>
      <w:tr w:rsidR="007379D0" w:rsidRPr="00C01ADF" w14:paraId="795D562E" w14:textId="77777777" w:rsidTr="00AC4BDA">
        <w:tc>
          <w:tcPr>
            <w:tcW w:w="5548" w:type="dxa"/>
          </w:tcPr>
          <w:p w14:paraId="4E5DB41C" w14:textId="77777777" w:rsidR="007379D0" w:rsidRPr="00C1250D" w:rsidRDefault="007379D0" w:rsidP="00AC4BDA">
            <w:pPr>
              <w:pStyle w:val="NoSpacing"/>
              <w:numPr>
                <w:ilvl w:val="0"/>
                <w:numId w:val="2"/>
              </w:numPr>
              <w:jc w:val="both"/>
              <w:rPr>
                <w:rFonts w:ascii="Arial" w:hAnsi="Arial" w:cs="Arial"/>
              </w:rPr>
            </w:pPr>
            <w:r w:rsidRPr="00C1250D">
              <w:rPr>
                <w:rFonts w:ascii="Arial" w:hAnsi="Arial" w:cs="Arial"/>
              </w:rPr>
              <w:t>QuickBooks</w:t>
            </w:r>
          </w:p>
        </w:tc>
        <w:tc>
          <w:tcPr>
            <w:tcW w:w="5548" w:type="dxa"/>
          </w:tcPr>
          <w:p w14:paraId="7BD36F2F" w14:textId="77777777" w:rsidR="007379D0" w:rsidRPr="00C1250D" w:rsidRDefault="007379D0" w:rsidP="00AC4BDA">
            <w:pPr>
              <w:pStyle w:val="NoSpacing"/>
              <w:numPr>
                <w:ilvl w:val="0"/>
                <w:numId w:val="2"/>
              </w:numPr>
              <w:jc w:val="both"/>
              <w:rPr>
                <w:rFonts w:ascii="Arial" w:hAnsi="Arial" w:cs="Arial"/>
              </w:rPr>
            </w:pPr>
            <w:r w:rsidRPr="00C1250D">
              <w:rPr>
                <w:rFonts w:ascii="Arial" w:hAnsi="Arial" w:cs="Arial"/>
              </w:rPr>
              <w:t>Oracle</w:t>
            </w:r>
          </w:p>
        </w:tc>
      </w:tr>
      <w:tr w:rsidR="007379D0" w:rsidRPr="00C01ADF" w14:paraId="3943FEDA" w14:textId="77777777" w:rsidTr="00AC4BDA">
        <w:tc>
          <w:tcPr>
            <w:tcW w:w="5548" w:type="dxa"/>
          </w:tcPr>
          <w:p w14:paraId="0CC02983" w14:textId="77777777" w:rsidR="007379D0" w:rsidRPr="00C1250D" w:rsidRDefault="007379D0" w:rsidP="00AC4BDA">
            <w:pPr>
              <w:pStyle w:val="NoSpacing"/>
              <w:numPr>
                <w:ilvl w:val="0"/>
                <w:numId w:val="2"/>
              </w:numPr>
              <w:jc w:val="both"/>
              <w:rPr>
                <w:rFonts w:ascii="Arial" w:hAnsi="Arial" w:cs="Arial"/>
              </w:rPr>
            </w:pPr>
            <w:r w:rsidRPr="00C1250D">
              <w:rPr>
                <w:rFonts w:ascii="Arial" w:hAnsi="Arial" w:cs="Arial"/>
              </w:rPr>
              <w:t>Salary Preparation through WPS system.</w:t>
            </w:r>
          </w:p>
        </w:tc>
        <w:tc>
          <w:tcPr>
            <w:tcW w:w="5548" w:type="dxa"/>
          </w:tcPr>
          <w:p w14:paraId="43053160" w14:textId="79D20426" w:rsidR="007379D0" w:rsidRPr="00C1250D" w:rsidRDefault="001E539B" w:rsidP="00AC4BDA">
            <w:pPr>
              <w:pStyle w:val="NoSpacing"/>
              <w:numPr>
                <w:ilvl w:val="0"/>
                <w:numId w:val="2"/>
              </w:numPr>
              <w:jc w:val="both"/>
              <w:rPr>
                <w:rFonts w:ascii="Arial" w:hAnsi="Arial" w:cs="Arial"/>
              </w:rPr>
            </w:pPr>
            <w:r>
              <w:rPr>
                <w:rFonts w:ascii="Arial" w:hAnsi="Arial" w:cs="Arial"/>
              </w:rPr>
              <w:t>Advised, Developed the policies and procedure.</w:t>
            </w:r>
          </w:p>
        </w:tc>
      </w:tr>
      <w:tr w:rsidR="007379D0" w:rsidRPr="00C01ADF" w14:paraId="53B3F6C6" w14:textId="77777777" w:rsidTr="00AC4BDA">
        <w:tc>
          <w:tcPr>
            <w:tcW w:w="5548" w:type="dxa"/>
          </w:tcPr>
          <w:p w14:paraId="0094B5E9" w14:textId="77777777" w:rsidR="007379D0" w:rsidRPr="00C1250D" w:rsidRDefault="007379D0" w:rsidP="00AC4BDA">
            <w:pPr>
              <w:pStyle w:val="NoSpacing"/>
              <w:numPr>
                <w:ilvl w:val="0"/>
                <w:numId w:val="2"/>
              </w:numPr>
              <w:jc w:val="both"/>
              <w:rPr>
                <w:rFonts w:ascii="Arial" w:hAnsi="Arial" w:cs="Arial"/>
              </w:rPr>
            </w:pPr>
            <w:r w:rsidRPr="00C1250D">
              <w:rPr>
                <w:rFonts w:ascii="Arial" w:hAnsi="Arial" w:cs="Arial"/>
              </w:rPr>
              <w:t>Bank Reconciliation.</w:t>
            </w:r>
          </w:p>
        </w:tc>
        <w:tc>
          <w:tcPr>
            <w:tcW w:w="5548" w:type="dxa"/>
          </w:tcPr>
          <w:p w14:paraId="64134E69" w14:textId="68416AF7" w:rsidR="007379D0" w:rsidRPr="00C1250D" w:rsidRDefault="009614DE" w:rsidP="00AC4BDA">
            <w:pPr>
              <w:pStyle w:val="NoSpacing"/>
              <w:numPr>
                <w:ilvl w:val="0"/>
                <w:numId w:val="2"/>
              </w:numPr>
              <w:jc w:val="both"/>
              <w:rPr>
                <w:rFonts w:ascii="Arial" w:hAnsi="Arial" w:cs="Arial"/>
              </w:rPr>
            </w:pPr>
            <w:r>
              <w:rPr>
                <w:rFonts w:ascii="Arial" w:hAnsi="Arial" w:cs="Arial"/>
              </w:rPr>
              <w:t>Decision making &amp; Problem solving</w:t>
            </w:r>
            <w:r w:rsidR="007379D0" w:rsidRPr="00C1250D">
              <w:rPr>
                <w:rFonts w:ascii="Arial" w:hAnsi="Arial" w:cs="Arial"/>
              </w:rPr>
              <w:t>.</w:t>
            </w:r>
          </w:p>
        </w:tc>
      </w:tr>
    </w:tbl>
    <w:p w14:paraId="3A0EED0F" w14:textId="77777777" w:rsidR="007379D0" w:rsidRPr="00C01ADF" w:rsidRDefault="007379D0" w:rsidP="007379D0">
      <w:pPr>
        <w:pStyle w:val="NoSpacing"/>
        <w:jc w:val="both"/>
        <w:rPr>
          <w:rFonts w:ascii="Arial" w:hAnsi="Arial" w:cs="Arial"/>
          <w:sz w:val="18"/>
        </w:rPr>
      </w:pPr>
    </w:p>
    <w:p w14:paraId="69A93E33" w14:textId="77777777" w:rsidR="007379D0" w:rsidRPr="00A956C8" w:rsidRDefault="007379D0" w:rsidP="007379D0">
      <w:pPr>
        <w:pStyle w:val="NoSpacing"/>
        <w:pBdr>
          <w:top w:val="single" w:sz="4" w:space="1" w:color="auto"/>
          <w:bottom w:val="single" w:sz="4" w:space="1" w:color="auto"/>
        </w:pBdr>
        <w:jc w:val="center"/>
        <w:rPr>
          <w:rFonts w:ascii="Arial" w:hAnsi="Arial" w:cs="Arial"/>
          <w:b/>
          <w:sz w:val="20"/>
          <w:szCs w:val="20"/>
        </w:rPr>
      </w:pPr>
      <w:r w:rsidRPr="00A956C8">
        <w:rPr>
          <w:rFonts w:ascii="Arial" w:hAnsi="Arial" w:cs="Arial"/>
          <w:b/>
          <w:sz w:val="20"/>
          <w:szCs w:val="20"/>
        </w:rPr>
        <w:t>Professional Experience</w:t>
      </w:r>
    </w:p>
    <w:p w14:paraId="1CC41DFF" w14:textId="77777777" w:rsidR="007379D0" w:rsidRPr="00C01ADF" w:rsidRDefault="007379D0" w:rsidP="007379D0">
      <w:pPr>
        <w:pStyle w:val="NoSpacing"/>
        <w:rPr>
          <w:rFonts w:ascii="Arial" w:hAnsi="Arial" w:cs="Arial"/>
          <w:sz w:val="8"/>
        </w:rPr>
      </w:pPr>
    </w:p>
    <w:p w14:paraId="2ABF6F98" w14:textId="2A25E52E" w:rsidR="007379D0" w:rsidRPr="00C1250D" w:rsidRDefault="007379D0" w:rsidP="007379D0">
      <w:pPr>
        <w:pStyle w:val="NoSpacing"/>
        <w:rPr>
          <w:rFonts w:ascii="Arial" w:hAnsi="Arial" w:cs="Arial"/>
        </w:rPr>
      </w:pPr>
      <w:r w:rsidRPr="00C1250D">
        <w:rPr>
          <w:rFonts w:ascii="Arial" w:hAnsi="Arial" w:cs="Arial"/>
        </w:rPr>
        <w:t xml:space="preserve">                                   </w:t>
      </w:r>
      <w:r w:rsidR="00A956C8">
        <w:rPr>
          <w:rFonts w:ascii="Arial" w:hAnsi="Arial" w:cs="Arial"/>
        </w:rPr>
        <w:t xml:space="preserve">     </w:t>
      </w:r>
      <w:r w:rsidR="003D1817" w:rsidRPr="0072029C">
        <w:rPr>
          <w:rFonts w:ascii="Arial" w:hAnsi="Arial" w:cs="Arial"/>
          <w:b/>
          <w:bCs/>
        </w:rPr>
        <w:t>Royal Gulf International General Trading LLC.</w:t>
      </w:r>
      <w:r w:rsidR="003D1817" w:rsidRPr="00C1250D">
        <w:rPr>
          <w:rFonts w:ascii="Arial" w:hAnsi="Arial" w:cs="Arial"/>
        </w:rPr>
        <w:t xml:space="preserve">  </w:t>
      </w:r>
      <w:r w:rsidR="00846FEF" w:rsidRPr="00C1250D">
        <w:rPr>
          <w:rFonts w:ascii="Arial" w:hAnsi="Arial" w:cs="Arial"/>
          <w:noProof/>
          <w:lang w:val="en-US"/>
        </w:rPr>
        <w:drawing>
          <wp:inline distT="0" distB="0" distL="0" distR="0" wp14:anchorId="07F1CA2E" wp14:editId="6250D3DC">
            <wp:extent cx="2324100" cy="523875"/>
            <wp:effectExtent l="0" t="0" r="0" b="9525"/>
            <wp:docPr id="3" name="Picture 3" descr="Royal Gu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Gul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523875"/>
                    </a:xfrm>
                    <a:prstGeom prst="rect">
                      <a:avLst/>
                    </a:prstGeom>
                    <a:noFill/>
                    <a:ln>
                      <a:noFill/>
                    </a:ln>
                  </pic:spPr>
                </pic:pic>
              </a:graphicData>
            </a:graphic>
          </wp:inline>
        </w:drawing>
      </w:r>
      <w:r w:rsidR="003D1817" w:rsidRPr="00C1250D">
        <w:rPr>
          <w:rFonts w:ascii="Arial" w:hAnsi="Arial" w:cs="Arial"/>
        </w:rPr>
        <w:t xml:space="preserve">                                          </w:t>
      </w:r>
      <w:r w:rsidR="0072029C">
        <w:rPr>
          <w:rFonts w:ascii="Arial" w:hAnsi="Arial" w:cs="Arial"/>
        </w:rPr>
        <w:t xml:space="preserve">  </w:t>
      </w:r>
      <w:r w:rsidR="00846FEF">
        <w:rPr>
          <w:rFonts w:ascii="Arial" w:hAnsi="Arial" w:cs="Arial"/>
        </w:rPr>
        <w:t xml:space="preserve">   </w:t>
      </w:r>
    </w:p>
    <w:p w14:paraId="0D28D74A" w14:textId="0AF5BC70" w:rsidR="007379D0" w:rsidRPr="0072029C" w:rsidRDefault="007379D0" w:rsidP="007379D0">
      <w:pPr>
        <w:pStyle w:val="NoSpacing"/>
        <w:rPr>
          <w:rFonts w:ascii="Arial" w:hAnsi="Arial" w:cs="Arial"/>
          <w:b/>
          <w:bCs/>
        </w:rPr>
      </w:pPr>
      <w:r w:rsidRPr="0072029C">
        <w:rPr>
          <w:rFonts w:ascii="Arial" w:hAnsi="Arial" w:cs="Arial"/>
          <w:b/>
          <w:bCs/>
        </w:rPr>
        <w:t xml:space="preserve">                                  </w:t>
      </w:r>
      <w:r w:rsidR="00A956C8">
        <w:rPr>
          <w:rFonts w:ascii="Arial" w:hAnsi="Arial" w:cs="Arial"/>
          <w:b/>
          <w:bCs/>
        </w:rPr>
        <w:t xml:space="preserve">      </w:t>
      </w:r>
      <w:r w:rsidRPr="0072029C">
        <w:rPr>
          <w:rFonts w:ascii="Arial" w:hAnsi="Arial" w:cs="Arial"/>
          <w:b/>
          <w:bCs/>
        </w:rPr>
        <w:t xml:space="preserve">Worked as </w:t>
      </w:r>
      <w:r w:rsidR="00031930">
        <w:rPr>
          <w:rFonts w:ascii="Arial" w:hAnsi="Arial" w:cs="Arial"/>
          <w:b/>
          <w:bCs/>
        </w:rPr>
        <w:t>Senior</w:t>
      </w:r>
      <w:r w:rsidRPr="0072029C">
        <w:rPr>
          <w:rFonts w:ascii="Arial" w:hAnsi="Arial" w:cs="Arial"/>
          <w:b/>
          <w:bCs/>
        </w:rPr>
        <w:t xml:space="preserve"> Accountant from </w:t>
      </w:r>
      <w:r w:rsidR="003D1817" w:rsidRPr="0072029C">
        <w:rPr>
          <w:rFonts w:ascii="Arial" w:hAnsi="Arial" w:cs="Arial"/>
          <w:b/>
          <w:bCs/>
        </w:rPr>
        <w:t>July</w:t>
      </w:r>
      <w:r w:rsidRPr="0072029C">
        <w:rPr>
          <w:rFonts w:ascii="Arial" w:hAnsi="Arial" w:cs="Arial"/>
          <w:b/>
          <w:bCs/>
        </w:rPr>
        <w:t xml:space="preserve">-2021 to </w:t>
      </w:r>
      <w:r w:rsidR="003D1817" w:rsidRPr="0072029C">
        <w:rPr>
          <w:rFonts w:ascii="Arial" w:hAnsi="Arial" w:cs="Arial"/>
          <w:b/>
          <w:bCs/>
        </w:rPr>
        <w:t>Present</w:t>
      </w:r>
      <w:r w:rsidRPr="0072029C">
        <w:rPr>
          <w:rFonts w:ascii="Arial" w:hAnsi="Arial" w:cs="Arial"/>
          <w:b/>
          <w:bCs/>
        </w:rPr>
        <w:t xml:space="preserve">.                   </w:t>
      </w:r>
    </w:p>
    <w:p w14:paraId="55914FC4" w14:textId="505112CE" w:rsidR="003D1817" w:rsidRPr="00C1250D" w:rsidRDefault="007379D0" w:rsidP="003D1817">
      <w:pPr>
        <w:pStyle w:val="NoSpacing"/>
        <w:numPr>
          <w:ilvl w:val="0"/>
          <w:numId w:val="3"/>
        </w:numPr>
        <w:jc w:val="both"/>
        <w:rPr>
          <w:rFonts w:ascii="Arial" w:hAnsi="Arial" w:cs="Arial"/>
        </w:rPr>
      </w:pPr>
      <w:r w:rsidRPr="0072029C">
        <w:rPr>
          <w:rFonts w:ascii="Arial" w:hAnsi="Arial" w:cs="Arial"/>
          <w:b/>
          <w:bCs/>
        </w:rPr>
        <w:t>Highlights</w:t>
      </w:r>
      <w:r w:rsidRPr="00C1250D">
        <w:rPr>
          <w:rFonts w:ascii="Arial" w:hAnsi="Arial" w:cs="Arial"/>
        </w:rPr>
        <w:t>:</w:t>
      </w:r>
      <w:r w:rsidR="003D1817" w:rsidRPr="00C1250D">
        <w:rPr>
          <w:rFonts w:ascii="Arial" w:hAnsi="Arial" w:cs="Arial"/>
        </w:rPr>
        <w:t xml:space="preserve"> The</w:t>
      </w:r>
      <w:r w:rsidR="000D5F23" w:rsidRPr="00C1250D">
        <w:rPr>
          <w:rFonts w:ascii="Arial" w:hAnsi="Arial" w:cs="Arial"/>
        </w:rPr>
        <w:t xml:space="preserve"> </w:t>
      </w:r>
      <w:r w:rsidR="003D1817" w:rsidRPr="00C1250D">
        <w:rPr>
          <w:rFonts w:ascii="Arial" w:hAnsi="Arial" w:cs="Arial"/>
        </w:rPr>
        <w:t>company is worked under Gulbahar Tob</w:t>
      </w:r>
      <w:r w:rsidR="000D5F23" w:rsidRPr="00C1250D">
        <w:rPr>
          <w:rFonts w:ascii="Arial" w:hAnsi="Arial" w:cs="Arial"/>
        </w:rPr>
        <w:t>acc</w:t>
      </w:r>
      <w:r w:rsidR="003D1817" w:rsidRPr="00C1250D">
        <w:rPr>
          <w:rFonts w:ascii="Arial" w:hAnsi="Arial" w:cs="Arial"/>
        </w:rPr>
        <w:t>o</w:t>
      </w:r>
      <w:r w:rsidR="000D5F23" w:rsidRPr="00C1250D">
        <w:rPr>
          <w:rFonts w:ascii="Arial" w:hAnsi="Arial" w:cs="Arial"/>
        </w:rPr>
        <w:t xml:space="preserve"> International FZCO[</w:t>
      </w:r>
      <w:r w:rsidR="000D5F23" w:rsidRPr="002C4A85">
        <w:rPr>
          <w:rFonts w:ascii="Arial" w:hAnsi="Arial" w:cs="Arial"/>
          <w:b/>
          <w:bCs/>
        </w:rPr>
        <w:t>FMC</w:t>
      </w:r>
      <w:r w:rsidR="002C4A85" w:rsidRPr="00C1250D">
        <w:rPr>
          <w:rFonts w:ascii="Arial" w:hAnsi="Arial" w:cs="Arial"/>
        </w:rPr>
        <w:t>], who</w:t>
      </w:r>
      <w:r w:rsidR="000D5F23" w:rsidRPr="00C1250D">
        <w:rPr>
          <w:rFonts w:ascii="Arial" w:hAnsi="Arial" w:cs="Arial"/>
        </w:rPr>
        <w:t xml:space="preserve"> </w:t>
      </w:r>
      <w:r w:rsidR="00FF5516">
        <w:rPr>
          <w:rFonts w:ascii="Arial" w:hAnsi="Arial" w:cs="Arial"/>
        </w:rPr>
        <w:t xml:space="preserve">Worked under the control of Gulbahar Tobacco International FZCO, who </w:t>
      </w:r>
      <w:r w:rsidR="000D5F23" w:rsidRPr="00C1250D">
        <w:rPr>
          <w:rFonts w:ascii="Arial" w:hAnsi="Arial" w:cs="Arial"/>
        </w:rPr>
        <w:t xml:space="preserve">manufacture </w:t>
      </w:r>
      <w:r w:rsidR="002C4A85" w:rsidRPr="00C1250D">
        <w:rPr>
          <w:rFonts w:ascii="Arial" w:hAnsi="Arial" w:cs="Arial"/>
        </w:rPr>
        <w:t>cigarette</w:t>
      </w:r>
      <w:r w:rsidR="00082343">
        <w:rPr>
          <w:rFonts w:ascii="Arial" w:hAnsi="Arial" w:cs="Arial"/>
        </w:rPr>
        <w:t xml:space="preserve"> under brand of </w:t>
      </w:r>
      <w:r w:rsidR="00082343" w:rsidRPr="00082343">
        <w:rPr>
          <w:rFonts w:ascii="Arial" w:hAnsi="Arial" w:cs="Arial"/>
          <w:b/>
        </w:rPr>
        <w:t>Milano</w:t>
      </w:r>
      <w:r w:rsidR="002C4A85" w:rsidRPr="00C1250D">
        <w:rPr>
          <w:rFonts w:ascii="Arial" w:hAnsi="Arial" w:cs="Arial"/>
        </w:rPr>
        <w:t>, Soap, Tissue, Lotion, Shampoo</w:t>
      </w:r>
      <w:r w:rsidR="000D5F23" w:rsidRPr="00C1250D">
        <w:rPr>
          <w:rFonts w:ascii="Arial" w:hAnsi="Arial" w:cs="Arial"/>
        </w:rPr>
        <w:t xml:space="preserve"> </w:t>
      </w:r>
      <w:r w:rsidR="00082343">
        <w:rPr>
          <w:rFonts w:ascii="Arial" w:hAnsi="Arial" w:cs="Arial"/>
        </w:rPr>
        <w:t xml:space="preserve">under brand of </w:t>
      </w:r>
      <w:r w:rsidR="00082343" w:rsidRPr="00082343">
        <w:rPr>
          <w:rFonts w:ascii="Arial" w:hAnsi="Arial" w:cs="Arial"/>
          <w:b/>
        </w:rPr>
        <w:t>Fresco</w:t>
      </w:r>
      <w:r w:rsidR="00082343">
        <w:rPr>
          <w:rFonts w:ascii="Arial" w:hAnsi="Arial" w:cs="Arial"/>
        </w:rPr>
        <w:t xml:space="preserve"> </w:t>
      </w:r>
      <w:r w:rsidR="000D5F23" w:rsidRPr="00C1250D">
        <w:rPr>
          <w:rFonts w:ascii="Arial" w:hAnsi="Arial" w:cs="Arial"/>
        </w:rPr>
        <w:t>and distribute all around the world.</w:t>
      </w:r>
    </w:p>
    <w:p w14:paraId="514B3616" w14:textId="4440620F" w:rsidR="00082343" w:rsidRPr="003E7A97" w:rsidRDefault="008641C2" w:rsidP="003E7A97">
      <w:pPr>
        <w:pStyle w:val="NoSpacing"/>
        <w:numPr>
          <w:ilvl w:val="0"/>
          <w:numId w:val="3"/>
        </w:numPr>
        <w:rPr>
          <w:rFonts w:ascii="Arial" w:hAnsi="Arial" w:cs="Arial"/>
        </w:rPr>
      </w:pPr>
      <w:r w:rsidRPr="00C1250D">
        <w:rPr>
          <w:rFonts w:ascii="Arial" w:hAnsi="Arial" w:cs="Arial"/>
        </w:rPr>
        <w:t xml:space="preserve">Royal Gulf International General Trading strives to offer quality products, brands, and responsive service for a good price. We </w:t>
      </w:r>
      <w:r w:rsidR="002C4A85" w:rsidRPr="00C1250D">
        <w:rPr>
          <w:rFonts w:ascii="Arial" w:hAnsi="Arial" w:cs="Arial"/>
        </w:rPr>
        <w:t>seek</w:t>
      </w:r>
      <w:r w:rsidRPr="00C1250D">
        <w:rPr>
          <w:rFonts w:ascii="Arial" w:hAnsi="Arial" w:cs="Arial"/>
        </w:rPr>
        <w:t xml:space="preserve"> to offer a unique experience to its patrons by stocking the most comprehensive tobacco products available for its discerning consumers </w:t>
      </w:r>
      <w:r w:rsidR="002C4A85" w:rsidRPr="00C1250D">
        <w:rPr>
          <w:rFonts w:ascii="Arial" w:hAnsi="Arial" w:cs="Arial"/>
        </w:rPr>
        <w:t>and creating</w:t>
      </w:r>
      <w:r w:rsidRPr="00C1250D">
        <w:rPr>
          <w:rFonts w:ascii="Arial" w:hAnsi="Arial" w:cs="Arial"/>
        </w:rPr>
        <w:t xml:space="preserve"> an intimate and comforting environment for the specialty</w:t>
      </w:r>
      <w:r w:rsidR="00AC141B">
        <w:rPr>
          <w:rFonts w:ascii="Arial" w:hAnsi="Arial" w:cs="Arial"/>
        </w:rPr>
        <w:t>.</w:t>
      </w:r>
    </w:p>
    <w:p w14:paraId="5A5ACF4F" w14:textId="4B2DAF5E" w:rsidR="008641C2" w:rsidRPr="00C1250D" w:rsidRDefault="008641C2" w:rsidP="00AC141B">
      <w:pPr>
        <w:pStyle w:val="NoSpacing"/>
        <w:ind w:left="360"/>
        <w:jc w:val="both"/>
        <w:rPr>
          <w:rFonts w:ascii="Arial" w:hAnsi="Arial" w:cs="Arial"/>
        </w:rPr>
      </w:pPr>
    </w:p>
    <w:p w14:paraId="107FDD1A" w14:textId="6ACF9D73" w:rsidR="008641C2" w:rsidRPr="0072029C" w:rsidRDefault="001A28CB" w:rsidP="008641C2">
      <w:pPr>
        <w:pStyle w:val="NoSpacing"/>
        <w:rPr>
          <w:rFonts w:ascii="Arial" w:hAnsi="Arial" w:cs="Arial"/>
          <w:b/>
          <w:bCs/>
        </w:rPr>
      </w:pPr>
      <w:r>
        <w:rPr>
          <w:rFonts w:ascii="Arial" w:hAnsi="Arial" w:cs="Arial"/>
          <w:b/>
          <w:bCs/>
        </w:rPr>
        <w:t xml:space="preserve">      </w:t>
      </w:r>
      <w:r w:rsidR="008641C2" w:rsidRPr="0072029C">
        <w:rPr>
          <w:rFonts w:ascii="Arial" w:hAnsi="Arial" w:cs="Arial"/>
          <w:b/>
          <w:bCs/>
        </w:rPr>
        <w:t>Key Responsibilities</w:t>
      </w:r>
      <w:r w:rsidR="00925E7D">
        <w:rPr>
          <w:rFonts w:ascii="Arial" w:hAnsi="Arial" w:cs="Arial"/>
          <w:b/>
          <w:bCs/>
        </w:rPr>
        <w:t>:</w:t>
      </w:r>
    </w:p>
    <w:p w14:paraId="1F18ABB4" w14:textId="77777777" w:rsidR="008641C2" w:rsidRPr="00C1250D" w:rsidRDefault="008641C2" w:rsidP="007379D0">
      <w:pPr>
        <w:pStyle w:val="NoSpacing"/>
        <w:rPr>
          <w:rFonts w:ascii="Arial" w:hAnsi="Arial" w:cs="Arial"/>
        </w:rPr>
      </w:pPr>
    </w:p>
    <w:p w14:paraId="43FDBA5E" w14:textId="28EBEB6F" w:rsidR="008641C2" w:rsidRPr="00C1250D" w:rsidRDefault="00601309" w:rsidP="00D45C44">
      <w:pPr>
        <w:pStyle w:val="NoSpacing"/>
        <w:numPr>
          <w:ilvl w:val="0"/>
          <w:numId w:val="3"/>
        </w:numPr>
        <w:jc w:val="both"/>
        <w:rPr>
          <w:rFonts w:ascii="Arial" w:hAnsi="Arial" w:cs="Arial"/>
        </w:rPr>
      </w:pPr>
      <w:r>
        <w:rPr>
          <w:rFonts w:ascii="Arial" w:hAnsi="Arial" w:cs="Arial"/>
          <w:b/>
          <w:bCs/>
        </w:rPr>
        <w:t>Financial Strategic</w:t>
      </w:r>
      <w:r w:rsidRPr="00C1250D">
        <w:rPr>
          <w:rFonts w:ascii="Arial" w:hAnsi="Arial" w:cs="Arial"/>
          <w:b/>
          <w:bCs/>
        </w:rPr>
        <w:t>:</w:t>
      </w:r>
      <w:r w:rsidRPr="00C1250D">
        <w:rPr>
          <w:rFonts w:ascii="Arial" w:hAnsi="Arial" w:cs="Arial"/>
        </w:rPr>
        <w:t xml:space="preserve"> </w:t>
      </w:r>
      <w:r w:rsidR="00082343" w:rsidRPr="00C1250D">
        <w:rPr>
          <w:rFonts w:ascii="Arial" w:hAnsi="Arial" w:cs="Arial"/>
        </w:rPr>
        <w:t>Overseeing</w:t>
      </w:r>
      <w:r w:rsidR="008641C2" w:rsidRPr="00C1250D">
        <w:rPr>
          <w:rFonts w:ascii="Arial" w:hAnsi="Arial" w:cs="Arial"/>
        </w:rPr>
        <w:t xml:space="preserve"> the accounting department, developing financial strategies, making investment decisions, helping company leadership with strategic planning, and making sure the company complies with state and federal financial regulations.</w:t>
      </w:r>
    </w:p>
    <w:p w14:paraId="7D82381A" w14:textId="7CD04AE4" w:rsidR="00D45C44" w:rsidRDefault="008641C2" w:rsidP="00D45C44">
      <w:pPr>
        <w:pStyle w:val="NoSpacing"/>
        <w:numPr>
          <w:ilvl w:val="0"/>
          <w:numId w:val="3"/>
        </w:numPr>
        <w:jc w:val="both"/>
        <w:rPr>
          <w:rFonts w:ascii="Arial" w:hAnsi="Arial" w:cs="Arial"/>
        </w:rPr>
      </w:pPr>
      <w:r w:rsidRPr="00601309">
        <w:rPr>
          <w:rFonts w:ascii="Arial" w:hAnsi="Arial" w:cs="Arial"/>
          <w:b/>
          <w:bCs/>
        </w:rPr>
        <w:t xml:space="preserve">Controlling and </w:t>
      </w:r>
      <w:r w:rsidR="00082343" w:rsidRPr="00601309">
        <w:rPr>
          <w:rFonts w:ascii="Arial" w:hAnsi="Arial" w:cs="Arial"/>
          <w:b/>
          <w:bCs/>
        </w:rPr>
        <w:t>managing</w:t>
      </w:r>
      <w:r w:rsidRPr="00601309">
        <w:rPr>
          <w:rFonts w:ascii="Arial" w:hAnsi="Arial" w:cs="Arial"/>
          <w:b/>
          <w:bCs/>
        </w:rPr>
        <w:t xml:space="preserve"> financial activity</w:t>
      </w:r>
      <w:r w:rsidR="00601309" w:rsidRPr="00601309">
        <w:rPr>
          <w:rFonts w:ascii="Arial" w:hAnsi="Arial" w:cs="Arial"/>
          <w:b/>
          <w:bCs/>
        </w:rPr>
        <w:t>:</w:t>
      </w:r>
      <w:r w:rsidRPr="00C1250D">
        <w:rPr>
          <w:rFonts w:ascii="Arial" w:hAnsi="Arial" w:cs="Arial"/>
        </w:rPr>
        <w:t xml:space="preserve"> Preparation of financial at the end of month</w:t>
      </w:r>
      <w:r w:rsidR="001A28CB">
        <w:rPr>
          <w:rFonts w:ascii="Arial" w:hAnsi="Arial" w:cs="Arial"/>
        </w:rPr>
        <w:t xml:space="preserve"> under IAS and IFRS</w:t>
      </w:r>
      <w:r w:rsidRPr="00C1250D">
        <w:rPr>
          <w:rFonts w:ascii="Arial" w:hAnsi="Arial" w:cs="Arial"/>
        </w:rPr>
        <w:t>, Vat return,</w:t>
      </w:r>
      <w:r w:rsidR="00FF5516">
        <w:rPr>
          <w:rFonts w:ascii="Arial" w:hAnsi="Arial" w:cs="Arial"/>
        </w:rPr>
        <w:t xml:space="preserve"> </w:t>
      </w:r>
      <w:r w:rsidRPr="00C1250D">
        <w:rPr>
          <w:rFonts w:ascii="Arial" w:hAnsi="Arial" w:cs="Arial"/>
        </w:rPr>
        <w:t>Excise,</w:t>
      </w:r>
      <w:r w:rsidR="00FF5516">
        <w:rPr>
          <w:rFonts w:ascii="Arial" w:hAnsi="Arial" w:cs="Arial"/>
        </w:rPr>
        <w:t xml:space="preserve"> </w:t>
      </w:r>
      <w:r w:rsidRPr="00C1250D">
        <w:rPr>
          <w:rFonts w:ascii="Arial" w:hAnsi="Arial" w:cs="Arial"/>
        </w:rPr>
        <w:t>custom,</w:t>
      </w:r>
      <w:r w:rsidR="00FF5516">
        <w:rPr>
          <w:rFonts w:ascii="Arial" w:hAnsi="Arial" w:cs="Arial"/>
        </w:rPr>
        <w:t xml:space="preserve"> </w:t>
      </w:r>
      <w:r w:rsidR="00B77BD7" w:rsidRPr="00C1250D">
        <w:rPr>
          <w:rFonts w:ascii="Arial" w:hAnsi="Arial" w:cs="Arial"/>
        </w:rPr>
        <w:t>managing</w:t>
      </w:r>
      <w:r w:rsidRPr="00C1250D">
        <w:rPr>
          <w:rFonts w:ascii="Arial" w:hAnsi="Arial" w:cs="Arial"/>
        </w:rPr>
        <w:t xml:space="preserve"> cash flow</w:t>
      </w:r>
      <w:r w:rsidR="00FF5516" w:rsidRPr="00FF5516">
        <w:rPr>
          <w:rFonts w:ascii="Arial" w:hAnsi="Arial" w:cs="Arial"/>
        </w:rPr>
        <w:t xml:space="preserve"> </w:t>
      </w:r>
      <w:r w:rsidR="00BB5E63" w:rsidRPr="00C1250D">
        <w:rPr>
          <w:rFonts w:ascii="Arial" w:hAnsi="Arial" w:cs="Arial"/>
        </w:rPr>
        <w:t>and</w:t>
      </w:r>
      <w:r w:rsidR="00FF5516" w:rsidRPr="00C1250D">
        <w:rPr>
          <w:rFonts w:ascii="Arial" w:hAnsi="Arial" w:cs="Arial"/>
        </w:rPr>
        <w:t xml:space="preserve"> coordinate with staff to resolve issue</w:t>
      </w:r>
      <w:r w:rsidR="00FF5516">
        <w:rPr>
          <w:rFonts w:ascii="Arial" w:hAnsi="Arial" w:cs="Arial"/>
        </w:rPr>
        <w:t>.</w:t>
      </w:r>
    </w:p>
    <w:p w14:paraId="79099F79" w14:textId="37B7BD1E" w:rsidR="00554F21" w:rsidRDefault="00601309" w:rsidP="002C4A85">
      <w:pPr>
        <w:pStyle w:val="NoSpacing"/>
        <w:numPr>
          <w:ilvl w:val="0"/>
          <w:numId w:val="3"/>
        </w:numPr>
        <w:jc w:val="both"/>
        <w:rPr>
          <w:rFonts w:ascii="Arial" w:hAnsi="Arial" w:cs="Arial"/>
        </w:rPr>
      </w:pPr>
      <w:r w:rsidRPr="00601309">
        <w:rPr>
          <w:rFonts w:ascii="Arial" w:hAnsi="Arial" w:cs="Arial"/>
          <w:b/>
          <w:bCs/>
        </w:rPr>
        <w:t>F</w:t>
      </w:r>
      <w:r w:rsidR="003E7A97" w:rsidRPr="00601309">
        <w:rPr>
          <w:rFonts w:ascii="Arial" w:hAnsi="Arial" w:cs="Arial"/>
          <w:b/>
          <w:bCs/>
        </w:rPr>
        <w:t>inancial and accounting operation</w:t>
      </w:r>
      <w:r w:rsidRPr="00601309">
        <w:rPr>
          <w:rFonts w:ascii="Arial" w:hAnsi="Arial" w:cs="Arial"/>
          <w:b/>
          <w:bCs/>
        </w:rPr>
        <w:t>:</w:t>
      </w:r>
      <w:r w:rsidR="003E7A97">
        <w:rPr>
          <w:rFonts w:ascii="Arial" w:hAnsi="Arial" w:cs="Arial"/>
        </w:rPr>
        <w:t xml:space="preserve"> Review and approve payment voucher, contact with customer to receive payment on timely </w:t>
      </w:r>
      <w:r w:rsidR="003C6D0B">
        <w:rPr>
          <w:rFonts w:ascii="Arial" w:hAnsi="Arial" w:cs="Arial"/>
        </w:rPr>
        <w:t>basic, approve payment on timely basi</w:t>
      </w:r>
      <w:r w:rsidR="00A377D7">
        <w:rPr>
          <w:rFonts w:ascii="Arial" w:hAnsi="Arial" w:cs="Arial"/>
        </w:rPr>
        <w:t>c</w:t>
      </w:r>
      <w:r w:rsidR="003C6D0B">
        <w:rPr>
          <w:rFonts w:ascii="Arial" w:hAnsi="Arial" w:cs="Arial"/>
        </w:rPr>
        <w:t xml:space="preserve"> to Suppliers.</w:t>
      </w:r>
    </w:p>
    <w:p w14:paraId="148A880A" w14:textId="64BFF9AC" w:rsidR="001A28CB" w:rsidRDefault="003C6D0B" w:rsidP="002C4A85">
      <w:pPr>
        <w:pStyle w:val="NoSpacing"/>
        <w:numPr>
          <w:ilvl w:val="0"/>
          <w:numId w:val="3"/>
        </w:numPr>
        <w:jc w:val="both"/>
        <w:rPr>
          <w:rFonts w:ascii="Arial" w:hAnsi="Arial" w:cs="Arial"/>
        </w:rPr>
      </w:pPr>
      <w:r w:rsidRPr="003C6D0B">
        <w:rPr>
          <w:rFonts w:ascii="Arial" w:hAnsi="Arial" w:cs="Arial"/>
          <w:b/>
          <w:bCs/>
        </w:rPr>
        <w:t>Internal and External Auditor:</w:t>
      </w:r>
      <w:r>
        <w:rPr>
          <w:rFonts w:ascii="Arial" w:hAnsi="Arial" w:cs="Arial"/>
        </w:rPr>
        <w:t xml:space="preserve"> </w:t>
      </w:r>
      <w:r w:rsidR="001A28CB">
        <w:rPr>
          <w:rFonts w:ascii="Arial" w:hAnsi="Arial" w:cs="Arial"/>
        </w:rPr>
        <w:t>Liaised with internal and external auditor to conduct the quality audit.</w:t>
      </w:r>
    </w:p>
    <w:p w14:paraId="5FB818CF" w14:textId="4FD1E37E" w:rsidR="00D442BA" w:rsidRDefault="00D442BA" w:rsidP="00D442BA">
      <w:pPr>
        <w:pStyle w:val="ListParagraph"/>
        <w:numPr>
          <w:ilvl w:val="0"/>
          <w:numId w:val="3"/>
        </w:numPr>
        <w:spacing w:after="100" w:afterAutospacing="1" w:line="276" w:lineRule="auto"/>
        <w:jc w:val="both"/>
      </w:pPr>
      <w:r w:rsidRPr="003C6D0B">
        <w:rPr>
          <w:b/>
          <w:bCs/>
        </w:rPr>
        <w:t>Preparation/examination</w:t>
      </w:r>
      <w:r w:rsidR="003C6D0B">
        <w:t>:</w:t>
      </w:r>
      <w:r>
        <w:t xml:space="preserve"> </w:t>
      </w:r>
      <w:r w:rsidR="003C6D0B">
        <w:t>A</w:t>
      </w:r>
      <w:r>
        <w:t xml:space="preserve">nalysis and review of financial statements and accounting systems for the purpose of forming audit opinions as per statutory and </w:t>
      </w:r>
      <w:r w:rsidR="009B11E4">
        <w:t>Internal audit purposes.</w:t>
      </w:r>
    </w:p>
    <w:p w14:paraId="42114B6A" w14:textId="2E40AF48" w:rsidR="00AD0007" w:rsidRDefault="00DC484A" w:rsidP="00D442BA">
      <w:pPr>
        <w:pStyle w:val="ListParagraph"/>
        <w:numPr>
          <w:ilvl w:val="0"/>
          <w:numId w:val="3"/>
        </w:numPr>
        <w:spacing w:after="100" w:afterAutospacing="1" w:line="276" w:lineRule="auto"/>
        <w:jc w:val="both"/>
      </w:pPr>
      <w:r>
        <w:rPr>
          <w:b/>
          <w:bCs/>
        </w:rPr>
        <w:lastRenderedPageBreak/>
        <w:t>Fixed Asset Schedule</w:t>
      </w:r>
      <w:r w:rsidR="00AD0007" w:rsidRPr="00AD0007">
        <w:rPr>
          <w:b/>
          <w:bCs/>
        </w:rPr>
        <w:t>:</w:t>
      </w:r>
      <w:r w:rsidR="00AD0007">
        <w:rPr>
          <w:b/>
          <w:bCs/>
        </w:rPr>
        <w:t xml:space="preserve"> </w:t>
      </w:r>
      <w:r>
        <w:t>Prepare and manage fixed assets scheduled and check all record are up to date.</w:t>
      </w:r>
    </w:p>
    <w:p w14:paraId="55434EC8" w14:textId="7B9C3388" w:rsidR="00D442BA" w:rsidRDefault="003C6D0B" w:rsidP="002C4A85">
      <w:pPr>
        <w:pStyle w:val="NoSpacing"/>
        <w:numPr>
          <w:ilvl w:val="0"/>
          <w:numId w:val="3"/>
        </w:numPr>
        <w:jc w:val="both"/>
        <w:rPr>
          <w:rFonts w:ascii="Arial" w:hAnsi="Arial" w:cs="Arial"/>
        </w:rPr>
      </w:pPr>
      <w:r w:rsidRPr="003C6D0B">
        <w:rPr>
          <w:rFonts w:ascii="Arial" w:hAnsi="Arial" w:cs="Arial"/>
          <w:b/>
          <w:bCs/>
        </w:rPr>
        <w:t>Report Presentation:</w:t>
      </w:r>
      <w:r w:rsidRPr="00D442BA">
        <w:rPr>
          <w:rFonts w:ascii="Arial" w:hAnsi="Arial" w:cs="Arial"/>
        </w:rPr>
        <w:t xml:space="preserve"> Writing</w:t>
      </w:r>
      <w:r w:rsidR="00D442BA" w:rsidRPr="00D442BA">
        <w:rPr>
          <w:rFonts w:ascii="Arial" w:hAnsi="Arial" w:cs="Arial"/>
        </w:rPr>
        <w:t xml:space="preserve"> reports </w:t>
      </w:r>
      <w:r>
        <w:rPr>
          <w:rFonts w:ascii="Arial" w:hAnsi="Arial" w:cs="Arial"/>
        </w:rPr>
        <w:t>to Chief Auditor and G.M</w:t>
      </w:r>
      <w:r w:rsidR="00D442BA" w:rsidRPr="00D442BA">
        <w:rPr>
          <w:rFonts w:ascii="Arial" w:hAnsi="Arial" w:cs="Arial"/>
        </w:rPr>
        <w:t xml:space="preserve"> and delivering presentations</w:t>
      </w:r>
      <w:r w:rsidR="00D442BA">
        <w:rPr>
          <w:rFonts w:ascii="Arial" w:hAnsi="Arial" w:cs="Arial"/>
        </w:rPr>
        <w:t>.</w:t>
      </w:r>
    </w:p>
    <w:p w14:paraId="163C5C0D" w14:textId="06177F21" w:rsidR="00554F21" w:rsidRDefault="001A28CB" w:rsidP="00554F21">
      <w:pPr>
        <w:pStyle w:val="NoSpacing"/>
        <w:ind w:left="360"/>
        <w:jc w:val="both"/>
        <w:rPr>
          <w:rFonts w:ascii="Arial" w:hAnsi="Arial" w:cs="Arial"/>
        </w:rPr>
      </w:pPr>
      <w:r w:rsidRPr="00C1250D">
        <w:rPr>
          <w:rFonts w:ascii="Arial" w:hAnsi="Arial" w:cs="Arial"/>
          <w:noProof/>
          <w:lang w:val="en-US"/>
        </w:rPr>
        <w:drawing>
          <wp:anchor distT="0" distB="0" distL="114300" distR="114300" simplePos="0" relativeHeight="251661312" behindDoc="1" locked="0" layoutInCell="1" allowOverlap="1" wp14:anchorId="1A774A8B" wp14:editId="2D24B58A">
            <wp:simplePos x="0" y="0"/>
            <wp:positionH relativeFrom="column">
              <wp:posOffset>4345305</wp:posOffset>
            </wp:positionH>
            <wp:positionV relativeFrom="paragraph">
              <wp:posOffset>70485</wp:posOffset>
            </wp:positionV>
            <wp:extent cx="1628775" cy="247650"/>
            <wp:effectExtent l="0" t="0" r="9525" b="0"/>
            <wp:wrapThrough wrapText="bothSides">
              <wp:wrapPolygon edited="0">
                <wp:start x="0" y="0"/>
                <wp:lineTo x="0" y="19938"/>
                <wp:lineTo x="21474" y="19938"/>
                <wp:lineTo x="2147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0C120" w14:textId="63ED57AF" w:rsidR="00554F21" w:rsidRPr="00A956C8" w:rsidRDefault="00554F21" w:rsidP="00554F21">
      <w:pPr>
        <w:pStyle w:val="NoSpacing"/>
        <w:ind w:left="360"/>
        <w:jc w:val="both"/>
        <w:rPr>
          <w:rFonts w:ascii="Arial" w:hAnsi="Arial" w:cs="Arial"/>
          <w:b/>
          <w:bCs/>
        </w:rPr>
      </w:pPr>
      <w:r>
        <w:rPr>
          <w:rFonts w:ascii="Arial" w:hAnsi="Arial" w:cs="Arial"/>
          <w:b/>
          <w:bCs/>
        </w:rPr>
        <w:t xml:space="preserve">        </w:t>
      </w:r>
      <w:r w:rsidR="00A956C8">
        <w:rPr>
          <w:rFonts w:ascii="Arial" w:hAnsi="Arial" w:cs="Arial"/>
          <w:b/>
          <w:bCs/>
        </w:rPr>
        <w:t xml:space="preserve">                         </w:t>
      </w:r>
      <w:proofErr w:type="spellStart"/>
      <w:r w:rsidR="007379D0" w:rsidRPr="00554F21">
        <w:rPr>
          <w:rFonts w:ascii="Arial" w:hAnsi="Arial" w:cs="Arial"/>
          <w:b/>
          <w:bCs/>
        </w:rPr>
        <w:t>Masafi</w:t>
      </w:r>
      <w:proofErr w:type="spellEnd"/>
      <w:r w:rsidR="007379D0" w:rsidRPr="00554F21">
        <w:rPr>
          <w:rFonts w:ascii="Arial" w:hAnsi="Arial" w:cs="Arial"/>
          <w:b/>
          <w:bCs/>
        </w:rPr>
        <w:t xml:space="preserve"> Cru</w:t>
      </w:r>
      <w:r w:rsidR="00E00E88" w:rsidRPr="00554F21">
        <w:rPr>
          <w:rFonts w:ascii="Arial" w:hAnsi="Arial" w:cs="Arial"/>
          <w:b/>
          <w:bCs/>
        </w:rPr>
        <w:t>sher</w:t>
      </w:r>
      <w:r w:rsidRPr="00A956C8">
        <w:rPr>
          <w:rFonts w:ascii="Arial" w:hAnsi="Arial" w:cs="Arial"/>
          <w:b/>
          <w:bCs/>
        </w:rPr>
        <w:t xml:space="preserve">  </w:t>
      </w:r>
    </w:p>
    <w:p w14:paraId="248F2F8A" w14:textId="2349AE57" w:rsidR="00E00E88" w:rsidRDefault="00554F21" w:rsidP="00554F21">
      <w:pPr>
        <w:pStyle w:val="NoSpacing"/>
        <w:jc w:val="both"/>
        <w:rPr>
          <w:rFonts w:ascii="Arial" w:hAnsi="Arial" w:cs="Arial"/>
          <w:b/>
          <w:bCs/>
        </w:rPr>
      </w:pPr>
      <w:r>
        <w:rPr>
          <w:rFonts w:ascii="Arial" w:hAnsi="Arial" w:cs="Arial"/>
          <w:b/>
          <w:bCs/>
        </w:rPr>
        <w:t xml:space="preserve">                     </w:t>
      </w:r>
      <w:r w:rsidR="00A956C8">
        <w:rPr>
          <w:rFonts w:ascii="Arial" w:hAnsi="Arial" w:cs="Arial"/>
          <w:b/>
          <w:bCs/>
        </w:rPr>
        <w:t xml:space="preserve">                  </w:t>
      </w:r>
      <w:r w:rsidR="007379D0" w:rsidRPr="00554F21">
        <w:rPr>
          <w:rFonts w:ascii="Arial" w:hAnsi="Arial" w:cs="Arial"/>
          <w:b/>
          <w:bCs/>
        </w:rPr>
        <w:t>Worked as “Senior Financial Accountant”, March 2016 to July-2020.</w:t>
      </w:r>
    </w:p>
    <w:p w14:paraId="63851BFD" w14:textId="77777777" w:rsidR="00554F21" w:rsidRDefault="00554F21" w:rsidP="00554F21">
      <w:pPr>
        <w:pStyle w:val="NoSpacing"/>
        <w:jc w:val="both"/>
        <w:rPr>
          <w:rFonts w:ascii="Arial" w:hAnsi="Arial" w:cs="Arial"/>
          <w:b/>
          <w:bCs/>
        </w:rPr>
      </w:pPr>
    </w:p>
    <w:p w14:paraId="048FA868" w14:textId="77777777" w:rsidR="00554F21" w:rsidRPr="00554F21" w:rsidRDefault="00554F21" w:rsidP="00554F21">
      <w:pPr>
        <w:pStyle w:val="NoSpacing"/>
        <w:jc w:val="both"/>
        <w:rPr>
          <w:rFonts w:ascii="Arial" w:hAnsi="Arial" w:cs="Arial"/>
        </w:rPr>
      </w:pPr>
    </w:p>
    <w:p w14:paraId="70F214BE" w14:textId="18453A4E" w:rsidR="007379D0" w:rsidRPr="00E00E88" w:rsidRDefault="00E00E88" w:rsidP="00E00E88">
      <w:pPr>
        <w:pStyle w:val="NoSpacing"/>
        <w:jc w:val="both"/>
        <w:rPr>
          <w:rFonts w:ascii="Arial" w:hAnsi="Arial" w:cs="Arial"/>
        </w:rPr>
      </w:pPr>
      <w:r>
        <w:rPr>
          <w:rFonts w:ascii="Arial" w:hAnsi="Arial" w:cs="Arial"/>
          <w:b/>
          <w:bCs/>
        </w:rPr>
        <w:t xml:space="preserve">   </w:t>
      </w:r>
      <w:r w:rsidR="00925E7D">
        <w:rPr>
          <w:rFonts w:ascii="Arial" w:hAnsi="Arial" w:cs="Arial"/>
          <w:b/>
          <w:bCs/>
        </w:rPr>
        <w:t xml:space="preserve">   </w:t>
      </w:r>
      <w:r w:rsidR="007379D0" w:rsidRPr="00C1250D">
        <w:rPr>
          <w:rFonts w:ascii="Arial" w:hAnsi="Arial" w:cs="Arial"/>
          <w:b/>
          <w:bCs/>
        </w:rPr>
        <w:t>Highlights</w:t>
      </w:r>
    </w:p>
    <w:p w14:paraId="74E960B1" w14:textId="1A8C9ABC" w:rsidR="007379D0" w:rsidRPr="00082343" w:rsidRDefault="007379D0" w:rsidP="00082343">
      <w:pPr>
        <w:pStyle w:val="NoSpacing"/>
        <w:numPr>
          <w:ilvl w:val="0"/>
          <w:numId w:val="3"/>
        </w:numPr>
        <w:jc w:val="both"/>
        <w:rPr>
          <w:rFonts w:ascii="Arial" w:hAnsi="Arial" w:cs="Arial"/>
        </w:rPr>
      </w:pPr>
      <w:proofErr w:type="spellStart"/>
      <w:r w:rsidRPr="00C1250D">
        <w:rPr>
          <w:rFonts w:ascii="Arial" w:hAnsi="Arial" w:cs="Arial"/>
        </w:rPr>
        <w:t>Masafi</w:t>
      </w:r>
      <w:proofErr w:type="spellEnd"/>
      <w:r w:rsidRPr="00C1250D">
        <w:rPr>
          <w:rFonts w:ascii="Arial" w:hAnsi="Arial" w:cs="Arial"/>
        </w:rPr>
        <w:t xml:space="preserve"> Crusher was founded in 2001 in the Emirates of Fujairah </w:t>
      </w:r>
      <w:proofErr w:type="spellStart"/>
      <w:r w:rsidRPr="00C1250D">
        <w:rPr>
          <w:rFonts w:ascii="Arial" w:hAnsi="Arial" w:cs="Arial"/>
        </w:rPr>
        <w:t>Masafi</w:t>
      </w:r>
      <w:proofErr w:type="spellEnd"/>
      <w:r w:rsidRPr="00C1250D">
        <w:rPr>
          <w:rFonts w:ascii="Arial" w:hAnsi="Arial" w:cs="Arial"/>
        </w:rPr>
        <w:t xml:space="preserve"> area and work under the license number [14721], Member of chamber of commerce holding membership No (m7365). </w:t>
      </w:r>
    </w:p>
    <w:p w14:paraId="382F63E2" w14:textId="77777777" w:rsidR="007379D0" w:rsidRPr="00C1250D" w:rsidRDefault="007379D0" w:rsidP="007379D0">
      <w:pPr>
        <w:pStyle w:val="NoSpacing"/>
        <w:numPr>
          <w:ilvl w:val="0"/>
          <w:numId w:val="3"/>
        </w:numPr>
        <w:jc w:val="both"/>
        <w:rPr>
          <w:rFonts w:ascii="Arial" w:hAnsi="Arial" w:cs="Arial"/>
        </w:rPr>
      </w:pPr>
      <w:r w:rsidRPr="00C1250D">
        <w:rPr>
          <w:rFonts w:ascii="Arial" w:hAnsi="Arial" w:cs="Arial"/>
        </w:rPr>
        <w:t>The Crusher Export in Domestic market in U.A.E and neighbouring countries such as Qatar, Kuwait and Bahrain, Iraq, China as the crusher has a number of transport truck dedicated against it/s production and great location store Ras Al Khaimah port for the exportation process.</w:t>
      </w:r>
    </w:p>
    <w:p w14:paraId="0D179911" w14:textId="77777777" w:rsidR="007379D0" w:rsidRPr="00C1250D" w:rsidRDefault="007379D0" w:rsidP="007379D0">
      <w:pPr>
        <w:pStyle w:val="NoSpacing"/>
        <w:rPr>
          <w:rFonts w:ascii="Arial" w:hAnsi="Arial" w:cs="Arial"/>
        </w:rPr>
      </w:pPr>
    </w:p>
    <w:p w14:paraId="5D57CAFC" w14:textId="32DA7789" w:rsidR="007379D0" w:rsidRPr="00C1250D" w:rsidRDefault="00925E7D" w:rsidP="007379D0">
      <w:pPr>
        <w:pStyle w:val="NoSpacing"/>
        <w:rPr>
          <w:rFonts w:ascii="Arial" w:hAnsi="Arial" w:cs="Arial"/>
          <w:b/>
          <w:bCs/>
        </w:rPr>
      </w:pPr>
      <w:r>
        <w:rPr>
          <w:rFonts w:ascii="Arial" w:hAnsi="Arial" w:cs="Arial"/>
          <w:b/>
          <w:bCs/>
        </w:rPr>
        <w:t xml:space="preserve">      </w:t>
      </w:r>
      <w:r w:rsidR="007379D0" w:rsidRPr="00C1250D">
        <w:rPr>
          <w:rFonts w:ascii="Arial" w:hAnsi="Arial" w:cs="Arial"/>
          <w:b/>
          <w:bCs/>
        </w:rPr>
        <w:t>Key Responsibilities</w:t>
      </w:r>
    </w:p>
    <w:p w14:paraId="0C130D07" w14:textId="77777777" w:rsidR="007379D0" w:rsidRPr="00C1250D" w:rsidRDefault="007379D0" w:rsidP="007379D0">
      <w:pPr>
        <w:pStyle w:val="description"/>
        <w:numPr>
          <w:ilvl w:val="0"/>
          <w:numId w:val="4"/>
        </w:numPr>
        <w:spacing w:before="0" w:beforeAutospacing="0" w:after="0" w:afterAutospacing="0" w:line="255" w:lineRule="atLeast"/>
        <w:textAlignment w:val="baseline"/>
        <w:rPr>
          <w:rFonts w:ascii="Arial" w:eastAsiaTheme="minorHAnsi" w:hAnsi="Arial" w:cs="Arial"/>
          <w:sz w:val="22"/>
          <w:szCs w:val="22"/>
          <w:lang w:val="en-CA"/>
        </w:rPr>
      </w:pPr>
      <w:r w:rsidRPr="00C1250D">
        <w:rPr>
          <w:rFonts w:ascii="Arial" w:eastAsiaTheme="minorHAnsi" w:hAnsi="Arial" w:cs="Arial"/>
          <w:b/>
          <w:bCs/>
          <w:sz w:val="22"/>
          <w:szCs w:val="22"/>
          <w:lang w:val="en-CA"/>
        </w:rPr>
        <w:t>Trade Finance:</w:t>
      </w:r>
      <w:r w:rsidRPr="00C1250D">
        <w:rPr>
          <w:rFonts w:ascii="Arial" w:eastAsiaTheme="minorHAnsi" w:hAnsi="Arial" w:cs="Arial"/>
          <w:sz w:val="22"/>
          <w:szCs w:val="22"/>
          <w:lang w:val="en-CA"/>
        </w:rPr>
        <w:t xml:space="preserve"> Determining Compliance in accordance with Letter of Credit term and condition.</w:t>
      </w:r>
    </w:p>
    <w:p w14:paraId="51E77319" w14:textId="77777777" w:rsidR="007379D0" w:rsidRPr="00C1250D" w:rsidRDefault="007379D0" w:rsidP="007379D0">
      <w:pPr>
        <w:pStyle w:val="description"/>
        <w:numPr>
          <w:ilvl w:val="0"/>
          <w:numId w:val="4"/>
        </w:numPr>
        <w:spacing w:before="0" w:beforeAutospacing="0" w:after="0" w:afterAutospacing="0" w:line="255" w:lineRule="atLeast"/>
        <w:textAlignment w:val="baseline"/>
        <w:rPr>
          <w:rFonts w:ascii="Arial" w:eastAsiaTheme="minorHAnsi" w:hAnsi="Arial" w:cs="Arial"/>
          <w:sz w:val="22"/>
          <w:szCs w:val="22"/>
          <w:lang w:val="en-CA"/>
        </w:rPr>
      </w:pPr>
      <w:r w:rsidRPr="00C1250D">
        <w:rPr>
          <w:rFonts w:ascii="Arial" w:eastAsiaTheme="minorHAnsi" w:hAnsi="Arial" w:cs="Arial"/>
          <w:sz w:val="22"/>
          <w:szCs w:val="22"/>
          <w:lang w:val="en-CA"/>
        </w:rPr>
        <w:t>Ensuring Proper setup accuracy &amp; completeness of all letter of credit.</w:t>
      </w:r>
    </w:p>
    <w:p w14:paraId="373770B5" w14:textId="77777777" w:rsidR="007379D0" w:rsidRPr="00C1250D" w:rsidRDefault="007379D0" w:rsidP="007379D0">
      <w:pPr>
        <w:pStyle w:val="description"/>
        <w:numPr>
          <w:ilvl w:val="0"/>
          <w:numId w:val="4"/>
        </w:numPr>
        <w:spacing w:before="0" w:beforeAutospacing="0" w:after="0" w:afterAutospacing="0" w:line="255" w:lineRule="atLeast"/>
        <w:textAlignment w:val="baseline"/>
        <w:rPr>
          <w:rFonts w:ascii="Arial" w:eastAsiaTheme="minorHAnsi" w:hAnsi="Arial" w:cs="Arial"/>
          <w:sz w:val="22"/>
          <w:szCs w:val="22"/>
          <w:lang w:val="en-CA"/>
        </w:rPr>
      </w:pPr>
      <w:r w:rsidRPr="00C1250D">
        <w:rPr>
          <w:rFonts w:ascii="Arial" w:eastAsiaTheme="minorHAnsi" w:hAnsi="Arial" w:cs="Arial"/>
          <w:sz w:val="22"/>
          <w:szCs w:val="22"/>
          <w:lang w:val="en-CA"/>
        </w:rPr>
        <w:t>Investigated and replied customer inquiries. Advised/confirmed correspondent L.C to Beneficiaries.</w:t>
      </w:r>
    </w:p>
    <w:p w14:paraId="64EB956F" w14:textId="515CCE36" w:rsidR="007379D0" w:rsidRPr="00C1250D" w:rsidRDefault="007379D0" w:rsidP="007379D0">
      <w:pPr>
        <w:pStyle w:val="description"/>
        <w:numPr>
          <w:ilvl w:val="0"/>
          <w:numId w:val="4"/>
        </w:numPr>
        <w:spacing w:before="0" w:beforeAutospacing="0" w:after="0" w:afterAutospacing="0" w:line="255" w:lineRule="atLeast"/>
        <w:jc w:val="both"/>
        <w:textAlignment w:val="baseline"/>
        <w:rPr>
          <w:rFonts w:ascii="Arial" w:eastAsiaTheme="minorHAnsi" w:hAnsi="Arial" w:cs="Arial"/>
          <w:sz w:val="22"/>
          <w:szCs w:val="22"/>
          <w:lang w:val="en-CA"/>
        </w:rPr>
      </w:pPr>
      <w:r w:rsidRPr="00C1250D">
        <w:rPr>
          <w:rFonts w:ascii="Arial" w:eastAsiaTheme="minorHAnsi" w:hAnsi="Arial" w:cs="Arial"/>
          <w:b/>
          <w:bCs/>
          <w:sz w:val="22"/>
          <w:szCs w:val="22"/>
          <w:lang w:val="en-CA"/>
        </w:rPr>
        <w:t>Account Payable</w:t>
      </w:r>
      <w:r w:rsidR="00A956C8">
        <w:rPr>
          <w:rFonts w:ascii="Arial" w:eastAsiaTheme="minorHAnsi" w:hAnsi="Arial" w:cs="Arial"/>
          <w:b/>
          <w:bCs/>
          <w:sz w:val="22"/>
          <w:szCs w:val="22"/>
          <w:lang w:val="en-CA"/>
        </w:rPr>
        <w:t xml:space="preserve"> &amp;Receivable</w:t>
      </w:r>
      <w:r w:rsidRPr="00C1250D">
        <w:rPr>
          <w:rFonts w:ascii="Arial" w:eastAsiaTheme="minorHAnsi" w:hAnsi="Arial" w:cs="Arial"/>
          <w:sz w:val="22"/>
          <w:szCs w:val="22"/>
          <w:lang w:val="en-CA"/>
        </w:rPr>
        <w:t xml:space="preserve">: Negotiated contracts with vendors. Analysis of Statement of each </w:t>
      </w:r>
      <w:proofErr w:type="gramStart"/>
      <w:r w:rsidRPr="00C1250D">
        <w:rPr>
          <w:rFonts w:ascii="Arial" w:eastAsiaTheme="minorHAnsi" w:hAnsi="Arial" w:cs="Arial"/>
          <w:sz w:val="22"/>
          <w:szCs w:val="22"/>
          <w:lang w:val="en-CA"/>
        </w:rPr>
        <w:t>vendors</w:t>
      </w:r>
      <w:proofErr w:type="gramEnd"/>
      <w:r w:rsidRPr="00C1250D">
        <w:rPr>
          <w:rFonts w:ascii="Arial" w:eastAsiaTheme="minorHAnsi" w:hAnsi="Arial" w:cs="Arial"/>
          <w:sz w:val="22"/>
          <w:szCs w:val="22"/>
          <w:lang w:val="en-CA"/>
        </w:rPr>
        <w:t xml:space="preserve"> and make payment on timely basic. Making and receiving Telephone call to and from suppliers on variety of Queries.</w:t>
      </w:r>
      <w:r w:rsidR="00A956C8" w:rsidRPr="00A956C8">
        <w:rPr>
          <w:rFonts w:ascii="Arial" w:eastAsiaTheme="minorHAnsi" w:hAnsi="Arial" w:cs="Arial"/>
          <w:sz w:val="22"/>
          <w:szCs w:val="22"/>
          <w:lang w:val="en-CA"/>
        </w:rPr>
        <w:t xml:space="preserve"> </w:t>
      </w:r>
      <w:r w:rsidR="00A956C8" w:rsidRPr="00C1250D">
        <w:rPr>
          <w:rFonts w:ascii="Arial" w:eastAsiaTheme="minorHAnsi" w:hAnsi="Arial" w:cs="Arial"/>
          <w:sz w:val="22"/>
          <w:szCs w:val="22"/>
          <w:lang w:val="en-CA"/>
        </w:rPr>
        <w:t>Maintain A/R records; prepare statements, bills and invoices; process payments; respond to customer inquiries regarding account status; and reconcile expenses to general ledger.</w:t>
      </w:r>
    </w:p>
    <w:p w14:paraId="3CD0C0AE" w14:textId="77777777" w:rsidR="007379D0" w:rsidRPr="00C1250D" w:rsidRDefault="007379D0" w:rsidP="007379D0">
      <w:pPr>
        <w:pStyle w:val="NoSpacing"/>
        <w:numPr>
          <w:ilvl w:val="0"/>
          <w:numId w:val="4"/>
        </w:numPr>
        <w:jc w:val="both"/>
        <w:rPr>
          <w:rFonts w:ascii="Arial" w:hAnsi="Arial" w:cs="Arial"/>
        </w:rPr>
      </w:pPr>
      <w:r w:rsidRPr="00C1250D">
        <w:rPr>
          <w:rFonts w:ascii="Arial" w:hAnsi="Arial" w:cs="Arial"/>
          <w:b/>
          <w:bCs/>
        </w:rPr>
        <w:t>Taxation</w:t>
      </w:r>
      <w:r w:rsidRPr="00C1250D">
        <w:rPr>
          <w:rFonts w:ascii="Arial" w:hAnsi="Arial" w:cs="Arial"/>
        </w:rPr>
        <w:t xml:space="preserve">: Dealing with compliance </w:t>
      </w:r>
      <w:proofErr w:type="gramStart"/>
      <w:r w:rsidRPr="00C1250D">
        <w:rPr>
          <w:rFonts w:ascii="Arial" w:hAnsi="Arial" w:cs="Arial"/>
        </w:rPr>
        <w:t>of  Vat</w:t>
      </w:r>
      <w:proofErr w:type="gramEnd"/>
      <w:r w:rsidRPr="00C1250D">
        <w:rPr>
          <w:rFonts w:ascii="Arial" w:hAnsi="Arial" w:cs="Arial"/>
        </w:rPr>
        <w:t xml:space="preserve"> taxation requirements including filling of monthly Purchase tax;</w:t>
      </w:r>
    </w:p>
    <w:p w14:paraId="2F7CA8A1" w14:textId="77777777" w:rsidR="007379D0" w:rsidRPr="00C1250D" w:rsidRDefault="007379D0" w:rsidP="007379D0">
      <w:pPr>
        <w:pStyle w:val="NoSpacing"/>
        <w:numPr>
          <w:ilvl w:val="0"/>
          <w:numId w:val="4"/>
        </w:numPr>
        <w:jc w:val="both"/>
        <w:rPr>
          <w:rFonts w:ascii="Arial" w:hAnsi="Arial" w:cs="Arial"/>
        </w:rPr>
      </w:pPr>
      <w:r w:rsidRPr="00C1250D">
        <w:rPr>
          <w:rFonts w:ascii="Arial" w:hAnsi="Arial" w:cs="Arial"/>
        </w:rPr>
        <w:t>Dealing with Taxation and IT risk advisory department based upon audit requirements;</w:t>
      </w:r>
    </w:p>
    <w:p w14:paraId="25EF48E5" w14:textId="34FA81F8" w:rsidR="007379D0" w:rsidRPr="00A956C8" w:rsidRDefault="007379D0" w:rsidP="00A956C8">
      <w:pPr>
        <w:pStyle w:val="ListParagraph"/>
        <w:numPr>
          <w:ilvl w:val="0"/>
          <w:numId w:val="4"/>
        </w:numPr>
        <w:rPr>
          <w:rFonts w:ascii="Arial" w:eastAsiaTheme="minorHAnsi" w:hAnsi="Arial" w:cs="Arial"/>
          <w:sz w:val="22"/>
          <w:szCs w:val="22"/>
          <w:lang w:val="en-CA"/>
        </w:rPr>
      </w:pPr>
      <w:r w:rsidRPr="00C1250D">
        <w:rPr>
          <w:rFonts w:ascii="Arial" w:eastAsiaTheme="minorHAnsi" w:hAnsi="Arial" w:cs="Arial"/>
          <w:b/>
          <w:bCs/>
          <w:sz w:val="22"/>
          <w:szCs w:val="22"/>
          <w:lang w:val="en-CA"/>
        </w:rPr>
        <w:t>Salary Preparation</w:t>
      </w:r>
      <w:r w:rsidRPr="00C1250D">
        <w:rPr>
          <w:rFonts w:ascii="Arial" w:eastAsiaTheme="minorHAnsi" w:hAnsi="Arial" w:cs="Arial"/>
          <w:sz w:val="22"/>
          <w:szCs w:val="22"/>
          <w:lang w:val="en-CA"/>
        </w:rPr>
        <w:t xml:space="preserve">: </w:t>
      </w:r>
      <w:r w:rsidR="00C1250D">
        <w:rPr>
          <w:rFonts w:ascii="Arial" w:eastAsiaTheme="minorHAnsi" w:hAnsi="Arial" w:cs="Arial"/>
          <w:sz w:val="22"/>
          <w:szCs w:val="22"/>
          <w:lang w:val="en-CA"/>
        </w:rPr>
        <w:t xml:space="preserve">Worked as </w:t>
      </w:r>
      <w:proofErr w:type="spellStart"/>
      <w:proofErr w:type="gramStart"/>
      <w:r w:rsidR="00C1250D">
        <w:rPr>
          <w:rFonts w:ascii="Arial" w:eastAsiaTheme="minorHAnsi" w:hAnsi="Arial" w:cs="Arial"/>
          <w:sz w:val="22"/>
          <w:szCs w:val="22"/>
          <w:lang w:val="en-CA"/>
        </w:rPr>
        <w:t>HR,Controlling</w:t>
      </w:r>
      <w:proofErr w:type="spellEnd"/>
      <w:proofErr w:type="gramEnd"/>
      <w:r w:rsidR="00C1250D">
        <w:rPr>
          <w:rFonts w:ascii="Arial" w:eastAsiaTheme="minorHAnsi" w:hAnsi="Arial" w:cs="Arial"/>
          <w:sz w:val="22"/>
          <w:szCs w:val="22"/>
          <w:lang w:val="en-CA"/>
        </w:rPr>
        <w:t xml:space="preserve"> and Managing </w:t>
      </w:r>
      <w:proofErr w:type="spellStart"/>
      <w:r w:rsidR="00C1250D">
        <w:rPr>
          <w:rFonts w:ascii="Arial" w:eastAsiaTheme="minorHAnsi" w:hAnsi="Arial" w:cs="Arial"/>
          <w:sz w:val="22"/>
          <w:szCs w:val="22"/>
          <w:lang w:val="en-CA"/>
        </w:rPr>
        <w:t>salaryGraduity,Le</w:t>
      </w:r>
      <w:r w:rsidR="00A956C8">
        <w:rPr>
          <w:rFonts w:ascii="Arial" w:eastAsiaTheme="minorHAnsi" w:hAnsi="Arial" w:cs="Arial"/>
          <w:sz w:val="22"/>
          <w:szCs w:val="22"/>
          <w:lang w:val="en-CA"/>
        </w:rPr>
        <w:t>ave</w:t>
      </w:r>
      <w:proofErr w:type="spellEnd"/>
      <w:r w:rsidR="00A956C8">
        <w:rPr>
          <w:rFonts w:ascii="Arial" w:eastAsiaTheme="minorHAnsi" w:hAnsi="Arial" w:cs="Arial"/>
          <w:sz w:val="22"/>
          <w:szCs w:val="22"/>
          <w:lang w:val="en-CA"/>
        </w:rPr>
        <w:t xml:space="preserve"> salary under UAE labour law rule and regulation.</w:t>
      </w:r>
    </w:p>
    <w:p w14:paraId="67CC2E8A" w14:textId="77777777" w:rsidR="007379D0" w:rsidRPr="00C1250D" w:rsidRDefault="007379D0" w:rsidP="007379D0">
      <w:pPr>
        <w:pStyle w:val="ListParagraph"/>
        <w:numPr>
          <w:ilvl w:val="0"/>
          <w:numId w:val="4"/>
        </w:numPr>
        <w:rPr>
          <w:rFonts w:ascii="Arial" w:eastAsiaTheme="minorHAnsi" w:hAnsi="Arial" w:cs="Arial"/>
          <w:sz w:val="22"/>
          <w:szCs w:val="22"/>
          <w:lang w:val="en-CA"/>
        </w:rPr>
      </w:pPr>
      <w:r w:rsidRPr="0072029C">
        <w:rPr>
          <w:rFonts w:ascii="Arial" w:eastAsiaTheme="minorHAnsi" w:hAnsi="Arial" w:cs="Arial"/>
          <w:b/>
          <w:bCs/>
          <w:sz w:val="22"/>
          <w:szCs w:val="22"/>
          <w:lang w:val="en-CA"/>
        </w:rPr>
        <w:t>Bank Reconciliation</w:t>
      </w:r>
      <w:r w:rsidRPr="00C1250D">
        <w:rPr>
          <w:rFonts w:ascii="Arial" w:eastAsiaTheme="minorHAnsi" w:hAnsi="Arial" w:cs="Arial"/>
          <w:sz w:val="22"/>
          <w:szCs w:val="22"/>
          <w:lang w:val="en-CA"/>
        </w:rPr>
        <w:t>: Monitor all banking activities in order to detect irregularities. Investigate all transactions in order to prevent fraud. Prepare monthly bank reconciliation reports regarding all cash deposits to the bank(s). Perform the reconciliation and verification of accounts regarding cash at hand and cash at bank.</w:t>
      </w:r>
    </w:p>
    <w:p w14:paraId="1F224A90" w14:textId="77777777" w:rsidR="007379D0" w:rsidRPr="00C1250D" w:rsidRDefault="007379D0" w:rsidP="007379D0">
      <w:pPr>
        <w:pStyle w:val="NormalWeb"/>
        <w:numPr>
          <w:ilvl w:val="0"/>
          <w:numId w:val="4"/>
        </w:numPr>
        <w:rPr>
          <w:rFonts w:ascii="Arial" w:eastAsiaTheme="minorHAnsi" w:hAnsi="Arial" w:cs="Arial"/>
          <w:sz w:val="22"/>
          <w:szCs w:val="22"/>
          <w:lang w:val="en-CA"/>
        </w:rPr>
      </w:pPr>
      <w:r w:rsidRPr="0072029C">
        <w:rPr>
          <w:rFonts w:ascii="Arial" w:eastAsiaTheme="minorHAnsi" w:hAnsi="Arial" w:cs="Arial"/>
          <w:b/>
          <w:bCs/>
          <w:sz w:val="22"/>
          <w:szCs w:val="22"/>
          <w:lang w:val="en-CA"/>
        </w:rPr>
        <w:t>Internal Audit</w:t>
      </w:r>
      <w:r w:rsidRPr="00C1250D">
        <w:rPr>
          <w:rFonts w:ascii="Arial" w:eastAsiaTheme="minorHAnsi" w:hAnsi="Arial" w:cs="Arial"/>
          <w:sz w:val="22"/>
          <w:szCs w:val="22"/>
          <w:lang w:val="en-CA"/>
        </w:rPr>
        <w:t>: Support in enhancing corporate governance, internal controls, systematic documentation (</w:t>
      </w:r>
      <w:proofErr w:type="spellStart"/>
      <w:proofErr w:type="gramStart"/>
      <w:r w:rsidRPr="00C1250D">
        <w:rPr>
          <w:rFonts w:ascii="Arial" w:eastAsiaTheme="minorHAnsi" w:hAnsi="Arial" w:cs="Arial"/>
          <w:sz w:val="22"/>
          <w:szCs w:val="22"/>
          <w:lang w:val="en-CA"/>
        </w:rPr>
        <w:t>viz.grants</w:t>
      </w:r>
      <w:proofErr w:type="spellEnd"/>
      <w:proofErr w:type="gramEnd"/>
      <w:r w:rsidRPr="00C1250D">
        <w:rPr>
          <w:rFonts w:ascii="Arial" w:eastAsiaTheme="minorHAnsi" w:hAnsi="Arial" w:cs="Arial"/>
          <w:sz w:val="22"/>
          <w:szCs w:val="22"/>
          <w:lang w:val="en-CA"/>
        </w:rPr>
        <w:t xml:space="preserve"> management, investment management, accounting, delegation of authority, etc.)</w:t>
      </w:r>
    </w:p>
    <w:p w14:paraId="01933568" w14:textId="77777777" w:rsidR="007379D0" w:rsidRPr="00C1250D" w:rsidRDefault="007379D0" w:rsidP="007379D0">
      <w:pPr>
        <w:numPr>
          <w:ilvl w:val="0"/>
          <w:numId w:val="4"/>
        </w:numPr>
        <w:spacing w:before="100" w:beforeAutospacing="1" w:after="240"/>
        <w:rPr>
          <w:rFonts w:ascii="Arial" w:eastAsiaTheme="minorHAnsi" w:hAnsi="Arial" w:cs="Arial"/>
          <w:sz w:val="22"/>
          <w:szCs w:val="22"/>
          <w:lang w:val="en-CA" w:bidi="ar-SA"/>
        </w:rPr>
      </w:pPr>
      <w:r w:rsidRPr="0072029C">
        <w:rPr>
          <w:rFonts w:ascii="Arial" w:eastAsiaTheme="minorHAnsi" w:hAnsi="Arial" w:cs="Arial"/>
          <w:b/>
          <w:bCs/>
          <w:sz w:val="22"/>
          <w:szCs w:val="22"/>
          <w:lang w:val="en-CA" w:bidi="ar-SA"/>
        </w:rPr>
        <w:t>Financial Statement</w:t>
      </w:r>
      <w:r w:rsidRPr="00C1250D">
        <w:rPr>
          <w:rFonts w:ascii="Arial" w:eastAsiaTheme="minorHAnsi" w:hAnsi="Arial" w:cs="Arial"/>
          <w:sz w:val="22"/>
          <w:szCs w:val="22"/>
          <w:lang w:val="en-CA" w:bidi="ar-SA"/>
        </w:rPr>
        <w:t>: Prepare financial statement and summarize financial status and discuss matters with Finance Manager.</w:t>
      </w:r>
    </w:p>
    <w:p w14:paraId="07748803" w14:textId="77777777" w:rsidR="007379D0" w:rsidRPr="00C1250D" w:rsidRDefault="007379D0" w:rsidP="007379D0">
      <w:pPr>
        <w:pStyle w:val="NoSpacing"/>
        <w:rPr>
          <w:rFonts w:ascii="Arial" w:hAnsi="Arial" w:cs="Arial"/>
        </w:rPr>
      </w:pPr>
    </w:p>
    <w:p w14:paraId="1C929B88" w14:textId="77777777" w:rsidR="007379D0" w:rsidRPr="00C1250D" w:rsidRDefault="007379D0" w:rsidP="007379D0">
      <w:pPr>
        <w:pStyle w:val="NoSpacing"/>
        <w:jc w:val="center"/>
        <w:rPr>
          <w:rFonts w:ascii="Arial" w:hAnsi="Arial" w:cs="Arial"/>
          <w:b/>
          <w:bCs/>
        </w:rPr>
      </w:pPr>
      <w:proofErr w:type="spellStart"/>
      <w:r w:rsidRPr="00C1250D">
        <w:rPr>
          <w:rFonts w:ascii="Arial" w:hAnsi="Arial" w:cs="Arial"/>
          <w:b/>
          <w:bCs/>
        </w:rPr>
        <w:t>Qatarat</w:t>
      </w:r>
      <w:proofErr w:type="spellEnd"/>
      <w:r w:rsidRPr="00C1250D">
        <w:rPr>
          <w:rFonts w:ascii="Arial" w:hAnsi="Arial" w:cs="Arial"/>
          <w:b/>
          <w:bCs/>
        </w:rPr>
        <w:t xml:space="preserve"> Al Nada Water Trading Company.     </w:t>
      </w:r>
      <w:r w:rsidRPr="00C1250D">
        <w:rPr>
          <w:rFonts w:ascii="Arial" w:hAnsi="Arial" w:cs="Arial"/>
          <w:b/>
          <w:bCs/>
          <w:noProof/>
          <w:lang w:val="en-US"/>
        </w:rPr>
        <w:drawing>
          <wp:inline distT="0" distB="0" distL="0" distR="0" wp14:anchorId="117F3ABE" wp14:editId="58FD374E">
            <wp:extent cx="1009650" cy="2947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0366" cy="294997"/>
                    </a:xfrm>
                    <a:prstGeom prst="rect">
                      <a:avLst/>
                    </a:prstGeom>
                    <a:noFill/>
                  </pic:spPr>
                </pic:pic>
              </a:graphicData>
            </a:graphic>
          </wp:inline>
        </w:drawing>
      </w:r>
    </w:p>
    <w:p w14:paraId="3F65777A" w14:textId="04058C8B" w:rsidR="007379D0" w:rsidRPr="00C1250D" w:rsidRDefault="00E00E88" w:rsidP="007379D0">
      <w:pPr>
        <w:pStyle w:val="NoSpacing"/>
        <w:jc w:val="center"/>
        <w:rPr>
          <w:rFonts w:ascii="Arial" w:hAnsi="Arial" w:cs="Arial"/>
          <w:b/>
          <w:bCs/>
        </w:rPr>
      </w:pPr>
      <w:r>
        <w:rPr>
          <w:rFonts w:ascii="Arial" w:hAnsi="Arial" w:cs="Arial"/>
          <w:b/>
          <w:bCs/>
        </w:rPr>
        <w:t xml:space="preserve">   </w:t>
      </w:r>
      <w:r w:rsidR="00A956C8">
        <w:rPr>
          <w:rFonts w:ascii="Arial" w:hAnsi="Arial" w:cs="Arial"/>
          <w:b/>
          <w:bCs/>
        </w:rPr>
        <w:t xml:space="preserve"> </w:t>
      </w:r>
      <w:r>
        <w:rPr>
          <w:rFonts w:ascii="Arial" w:hAnsi="Arial" w:cs="Arial"/>
          <w:b/>
          <w:bCs/>
        </w:rPr>
        <w:t xml:space="preserve"> </w:t>
      </w:r>
      <w:r w:rsidR="007379D0" w:rsidRPr="00C1250D">
        <w:rPr>
          <w:rFonts w:ascii="Arial" w:hAnsi="Arial" w:cs="Arial"/>
          <w:b/>
          <w:bCs/>
        </w:rPr>
        <w:t>Worked as “General Accountant”, May 2015 to February 2016.</w:t>
      </w:r>
    </w:p>
    <w:p w14:paraId="32A554F5" w14:textId="77777777" w:rsidR="007379D0" w:rsidRPr="00C1250D" w:rsidRDefault="007379D0" w:rsidP="007379D0">
      <w:pPr>
        <w:pStyle w:val="NoSpacing"/>
        <w:rPr>
          <w:rFonts w:ascii="Arial" w:hAnsi="Arial" w:cs="Arial"/>
          <w:b/>
          <w:bCs/>
        </w:rPr>
      </w:pPr>
    </w:p>
    <w:p w14:paraId="0BB8FDB2" w14:textId="02289B44" w:rsidR="007379D0" w:rsidRPr="00C1250D" w:rsidRDefault="00925E7D" w:rsidP="007379D0">
      <w:pPr>
        <w:pStyle w:val="NoSpacing"/>
        <w:rPr>
          <w:rFonts w:ascii="Arial" w:hAnsi="Arial" w:cs="Arial"/>
          <w:b/>
          <w:bCs/>
        </w:rPr>
      </w:pPr>
      <w:r>
        <w:rPr>
          <w:rFonts w:ascii="Arial" w:hAnsi="Arial" w:cs="Arial"/>
          <w:b/>
          <w:bCs/>
        </w:rPr>
        <w:t xml:space="preserve">      </w:t>
      </w:r>
      <w:r w:rsidR="007379D0" w:rsidRPr="00C1250D">
        <w:rPr>
          <w:rFonts w:ascii="Arial" w:hAnsi="Arial" w:cs="Arial"/>
          <w:b/>
          <w:bCs/>
        </w:rPr>
        <w:t>Highlights:</w:t>
      </w:r>
    </w:p>
    <w:p w14:paraId="52E93C1A" w14:textId="77777777" w:rsidR="007379D0" w:rsidRPr="00C1250D" w:rsidRDefault="007379D0" w:rsidP="007379D0">
      <w:pPr>
        <w:pStyle w:val="ListParagraph"/>
        <w:numPr>
          <w:ilvl w:val="0"/>
          <w:numId w:val="5"/>
        </w:numPr>
        <w:pBdr>
          <w:bottom w:val="threeDEmboss" w:sz="6" w:space="1" w:color="auto"/>
        </w:pBdr>
        <w:rPr>
          <w:rFonts w:ascii="Arial" w:eastAsiaTheme="minorHAnsi" w:hAnsi="Arial" w:cs="Arial"/>
          <w:sz w:val="22"/>
          <w:szCs w:val="22"/>
          <w:lang w:val="en-CA"/>
        </w:rPr>
      </w:pPr>
      <w:proofErr w:type="spellStart"/>
      <w:r w:rsidRPr="00C1250D">
        <w:rPr>
          <w:rFonts w:ascii="Arial" w:eastAsiaTheme="minorHAnsi" w:hAnsi="Arial" w:cs="Arial"/>
          <w:sz w:val="22"/>
          <w:szCs w:val="22"/>
          <w:lang w:val="en-CA"/>
        </w:rPr>
        <w:t>Qatarat</w:t>
      </w:r>
      <w:proofErr w:type="spellEnd"/>
      <w:r w:rsidRPr="00C1250D">
        <w:rPr>
          <w:rFonts w:ascii="Arial" w:eastAsiaTheme="minorHAnsi" w:hAnsi="Arial" w:cs="Arial"/>
          <w:sz w:val="22"/>
          <w:szCs w:val="22"/>
          <w:lang w:val="en-CA"/>
        </w:rPr>
        <w:t xml:space="preserve"> Al Nada was established in 2012, succeeding Emirates UPVC, as a national company 100% in the city of Dubai in the United Arab Emirates. </w:t>
      </w:r>
    </w:p>
    <w:p w14:paraId="58B39240" w14:textId="77777777" w:rsidR="007379D0" w:rsidRPr="00C1250D" w:rsidRDefault="007379D0" w:rsidP="007379D0">
      <w:pPr>
        <w:pStyle w:val="NoSpacing"/>
        <w:ind w:left="360"/>
        <w:jc w:val="both"/>
        <w:rPr>
          <w:rFonts w:ascii="Arial" w:hAnsi="Arial" w:cs="Arial"/>
        </w:rPr>
      </w:pPr>
    </w:p>
    <w:p w14:paraId="7BFE9529" w14:textId="77777777" w:rsidR="007379D0" w:rsidRPr="00C1250D" w:rsidRDefault="007379D0" w:rsidP="007379D0">
      <w:pPr>
        <w:pStyle w:val="ListParagraph"/>
        <w:numPr>
          <w:ilvl w:val="0"/>
          <w:numId w:val="5"/>
        </w:numPr>
        <w:pBdr>
          <w:bottom w:val="threeDEmboss" w:sz="6" w:space="1" w:color="auto"/>
        </w:pBdr>
        <w:rPr>
          <w:rFonts w:ascii="Arial" w:eastAsiaTheme="minorHAnsi" w:hAnsi="Arial" w:cs="Arial"/>
          <w:sz w:val="22"/>
          <w:szCs w:val="22"/>
          <w:lang w:val="en-CA"/>
        </w:rPr>
      </w:pPr>
      <w:r w:rsidRPr="00C1250D">
        <w:rPr>
          <w:rFonts w:ascii="Arial" w:eastAsiaTheme="minorHAnsi" w:hAnsi="Arial" w:cs="Arial"/>
          <w:sz w:val="22"/>
          <w:szCs w:val="22"/>
          <w:lang w:val="en-CA"/>
        </w:rPr>
        <w:t>The company is cooperating with </w:t>
      </w:r>
      <w:hyperlink r:id="rId11" w:tgtFrame="_blank" w:tooltip="EcoloBlue" w:history="1">
        <w:r w:rsidRPr="00C1250D">
          <w:rPr>
            <w:rFonts w:ascii="Arial" w:eastAsiaTheme="minorHAnsi" w:hAnsi="Arial" w:cs="Arial"/>
            <w:sz w:val="22"/>
            <w:szCs w:val="22"/>
            <w:lang w:val="en-CA"/>
          </w:rPr>
          <w:t>American company </w:t>
        </w:r>
        <w:proofErr w:type="spellStart"/>
        <w:r w:rsidRPr="00C1250D">
          <w:rPr>
            <w:rFonts w:ascii="Arial" w:eastAsiaTheme="minorHAnsi" w:hAnsi="Arial" w:cs="Arial"/>
            <w:sz w:val="22"/>
            <w:szCs w:val="22"/>
            <w:lang w:val="en-CA"/>
          </w:rPr>
          <w:t>EcoloBlue</w:t>
        </w:r>
        <w:proofErr w:type="spellEnd"/>
      </w:hyperlink>
      <w:r w:rsidRPr="00C1250D">
        <w:rPr>
          <w:rFonts w:ascii="Arial" w:eastAsiaTheme="minorHAnsi" w:hAnsi="Arial" w:cs="Arial"/>
          <w:sz w:val="22"/>
          <w:szCs w:val="22"/>
          <w:lang w:val="en-CA"/>
        </w:rPr>
        <w:t>  as a key partner, who is one of the specialized international companies and a leader in the production of water from the air and their agencies all over the world.</w:t>
      </w:r>
    </w:p>
    <w:p w14:paraId="70AD4605" w14:textId="77777777" w:rsidR="007379D0" w:rsidRPr="00C1250D" w:rsidRDefault="007379D0" w:rsidP="007379D0">
      <w:pPr>
        <w:pStyle w:val="NoSpacing"/>
        <w:rPr>
          <w:rFonts w:ascii="Arial" w:hAnsi="Arial" w:cs="Arial"/>
        </w:rPr>
      </w:pPr>
    </w:p>
    <w:p w14:paraId="42641F09" w14:textId="77777777" w:rsidR="007379D0" w:rsidRPr="00C1250D" w:rsidRDefault="007379D0" w:rsidP="007379D0">
      <w:pPr>
        <w:pStyle w:val="NoSpacing"/>
        <w:rPr>
          <w:rFonts w:ascii="Arial" w:hAnsi="Arial" w:cs="Arial"/>
          <w:b/>
          <w:bCs/>
        </w:rPr>
      </w:pPr>
    </w:p>
    <w:p w14:paraId="1607616E" w14:textId="6AD920AB" w:rsidR="007379D0" w:rsidRPr="00C1250D" w:rsidRDefault="00925E7D" w:rsidP="007379D0">
      <w:pPr>
        <w:pStyle w:val="NoSpacing"/>
        <w:rPr>
          <w:rFonts w:ascii="Arial" w:hAnsi="Arial" w:cs="Arial"/>
          <w:b/>
          <w:bCs/>
        </w:rPr>
      </w:pPr>
      <w:r>
        <w:rPr>
          <w:rFonts w:ascii="Arial" w:hAnsi="Arial" w:cs="Arial"/>
          <w:b/>
          <w:bCs/>
        </w:rPr>
        <w:t xml:space="preserve">      </w:t>
      </w:r>
      <w:r w:rsidR="007379D0" w:rsidRPr="00C1250D">
        <w:rPr>
          <w:rFonts w:ascii="Arial" w:hAnsi="Arial" w:cs="Arial"/>
          <w:b/>
          <w:bCs/>
        </w:rPr>
        <w:t>Key Responsibilities:</w:t>
      </w:r>
    </w:p>
    <w:p w14:paraId="3431858A" w14:textId="77777777" w:rsidR="007379D0" w:rsidRPr="00C1250D" w:rsidRDefault="007379D0" w:rsidP="007379D0">
      <w:pPr>
        <w:pStyle w:val="NoSpacing"/>
        <w:numPr>
          <w:ilvl w:val="0"/>
          <w:numId w:val="6"/>
        </w:numPr>
        <w:jc w:val="both"/>
        <w:rPr>
          <w:rFonts w:ascii="Arial" w:hAnsi="Arial" w:cs="Arial"/>
        </w:rPr>
      </w:pPr>
      <w:r w:rsidRPr="00C1250D">
        <w:rPr>
          <w:rFonts w:ascii="Arial" w:hAnsi="Arial" w:cs="Arial"/>
        </w:rPr>
        <w:t>Managed of Account along with other related companies like, Island Auto heavy Equipment spare parts trading and JTSC [Al Jazira technical solution and consulting company].</w:t>
      </w:r>
    </w:p>
    <w:p w14:paraId="6ADCCB08" w14:textId="77777777" w:rsidR="007379D0" w:rsidRPr="00C1250D" w:rsidRDefault="007379D0" w:rsidP="007379D0">
      <w:pPr>
        <w:pStyle w:val="NoSpacing"/>
        <w:numPr>
          <w:ilvl w:val="0"/>
          <w:numId w:val="6"/>
        </w:numPr>
        <w:jc w:val="both"/>
        <w:rPr>
          <w:rFonts w:ascii="Arial" w:hAnsi="Arial" w:cs="Arial"/>
        </w:rPr>
      </w:pPr>
      <w:r w:rsidRPr="00C1250D">
        <w:rPr>
          <w:rFonts w:ascii="Arial" w:hAnsi="Arial" w:cs="Arial"/>
        </w:rPr>
        <w:t>Month end closing of accounts, booking of accruals and ensuring completeness and accuracy of Financial Statements Line Items;</w:t>
      </w:r>
    </w:p>
    <w:p w14:paraId="3365F22F" w14:textId="77777777" w:rsidR="007379D0" w:rsidRPr="00C1250D" w:rsidRDefault="007379D0" w:rsidP="007379D0">
      <w:pPr>
        <w:pStyle w:val="NoSpacing"/>
        <w:numPr>
          <w:ilvl w:val="0"/>
          <w:numId w:val="6"/>
        </w:numPr>
        <w:jc w:val="both"/>
        <w:rPr>
          <w:rFonts w:ascii="Arial" w:hAnsi="Arial" w:cs="Arial"/>
        </w:rPr>
      </w:pPr>
      <w:r w:rsidRPr="00C1250D">
        <w:rPr>
          <w:rFonts w:ascii="Arial" w:hAnsi="Arial" w:cs="Arial"/>
        </w:rPr>
        <w:t>Monthly Group Reporting (IFRS/IAS Pack</w:t>
      </w:r>
      <w:proofErr w:type="gramStart"/>
      <w:r w:rsidRPr="00C1250D">
        <w:rPr>
          <w:rFonts w:ascii="Arial" w:hAnsi="Arial" w:cs="Arial"/>
        </w:rPr>
        <w:t>),and</w:t>
      </w:r>
      <w:proofErr w:type="gramEnd"/>
      <w:r w:rsidRPr="00C1250D">
        <w:rPr>
          <w:rFonts w:ascii="Arial" w:hAnsi="Arial" w:cs="Arial"/>
        </w:rPr>
        <w:t xml:space="preserve"> GL Reporting &amp; Automation Projects;</w:t>
      </w:r>
    </w:p>
    <w:p w14:paraId="11C8BAC1" w14:textId="79A900DC" w:rsidR="007379D0" w:rsidRPr="00A956C8" w:rsidRDefault="007379D0" w:rsidP="00A956C8">
      <w:pPr>
        <w:pStyle w:val="NoSpacing"/>
        <w:numPr>
          <w:ilvl w:val="0"/>
          <w:numId w:val="6"/>
        </w:numPr>
        <w:jc w:val="both"/>
        <w:rPr>
          <w:rFonts w:ascii="Arial" w:hAnsi="Arial" w:cs="Arial"/>
        </w:rPr>
      </w:pPr>
      <w:r w:rsidRPr="00C1250D">
        <w:rPr>
          <w:rFonts w:ascii="Arial" w:hAnsi="Arial" w:cs="Arial"/>
        </w:rPr>
        <w:t>Preparation of reconciliations / schedules for revenue, taxes, expenses, recei</w:t>
      </w:r>
      <w:r w:rsidR="00A956C8">
        <w:rPr>
          <w:rFonts w:ascii="Arial" w:hAnsi="Arial" w:cs="Arial"/>
        </w:rPr>
        <w:t>vables / payable and loans etc.</w:t>
      </w:r>
    </w:p>
    <w:p w14:paraId="5CB12659" w14:textId="56BA4C6C" w:rsidR="007379D0" w:rsidRPr="00C1250D" w:rsidRDefault="00461D68" w:rsidP="00461D68">
      <w:pPr>
        <w:pStyle w:val="NoSpacing"/>
        <w:rPr>
          <w:rFonts w:ascii="Arial" w:hAnsi="Arial" w:cs="Arial"/>
        </w:rPr>
      </w:pPr>
      <w:r>
        <w:rPr>
          <w:rFonts w:ascii="Arial" w:hAnsi="Arial" w:cs="Arial"/>
          <w:b/>
          <w:bCs/>
        </w:rPr>
        <w:lastRenderedPageBreak/>
        <w:t xml:space="preserve">                                         </w:t>
      </w:r>
      <w:r w:rsidR="007379D0" w:rsidRPr="00C1250D">
        <w:rPr>
          <w:rFonts w:ascii="Arial" w:hAnsi="Arial" w:cs="Arial"/>
          <w:b/>
          <w:bCs/>
        </w:rPr>
        <w:t>Deloitte Touché Tohmatsu. Pakistan</w:t>
      </w:r>
      <w:r w:rsidR="007379D0" w:rsidRPr="00C1250D">
        <w:rPr>
          <w:rFonts w:ascii="Arial" w:hAnsi="Arial" w:cs="Arial"/>
        </w:rPr>
        <w:t xml:space="preserve">     </w:t>
      </w:r>
      <w:r w:rsidR="007379D0" w:rsidRPr="00C1250D">
        <w:rPr>
          <w:rFonts w:ascii="Arial" w:hAnsi="Arial" w:cs="Arial"/>
          <w:noProof/>
          <w:lang w:val="en-US"/>
        </w:rPr>
        <w:drawing>
          <wp:inline distT="0" distB="0" distL="0" distR="0" wp14:anchorId="053F9297" wp14:editId="72E769DE">
            <wp:extent cx="952500" cy="476250"/>
            <wp:effectExtent l="19050" t="0" r="0" b="0"/>
            <wp:docPr id="7" name="Picture 1" descr="Deloit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oitte"/>
                    <pic:cNvPicPr>
                      <a:picLocks noChangeAspect="1" noChangeArrowheads="1"/>
                    </pic:cNvPicPr>
                  </pic:nvPicPr>
                  <pic:blipFill>
                    <a:blip r:embed="rId13"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14:paraId="131912EE" w14:textId="6F89BF8A" w:rsidR="007379D0" w:rsidRPr="00C1250D" w:rsidRDefault="00461D68" w:rsidP="007379D0">
      <w:pPr>
        <w:pStyle w:val="NoSpacing"/>
        <w:jc w:val="center"/>
        <w:rPr>
          <w:rFonts w:ascii="Arial" w:hAnsi="Arial" w:cs="Arial"/>
        </w:rPr>
      </w:pPr>
      <w:r>
        <w:rPr>
          <w:rFonts w:ascii="Arial" w:hAnsi="Arial" w:cs="Arial"/>
          <w:b/>
          <w:bCs/>
        </w:rPr>
        <w:t xml:space="preserve">         </w:t>
      </w:r>
      <w:r w:rsidR="007379D0" w:rsidRPr="00C1250D">
        <w:rPr>
          <w:rFonts w:ascii="Arial" w:hAnsi="Arial" w:cs="Arial"/>
          <w:b/>
          <w:bCs/>
        </w:rPr>
        <w:t>Worked as “Audit Senior”, September 2011 to September 2014</w:t>
      </w:r>
      <w:r w:rsidR="007379D0" w:rsidRPr="00C1250D">
        <w:rPr>
          <w:rFonts w:ascii="Arial" w:hAnsi="Arial" w:cs="Arial"/>
        </w:rPr>
        <w:t>.</w:t>
      </w:r>
    </w:p>
    <w:p w14:paraId="191F2D23" w14:textId="482241B6" w:rsidR="007379D0" w:rsidRPr="00C1250D" w:rsidRDefault="00925E7D" w:rsidP="007379D0">
      <w:pPr>
        <w:pStyle w:val="NoSpacing"/>
        <w:rPr>
          <w:rFonts w:ascii="Arial" w:hAnsi="Arial" w:cs="Arial"/>
          <w:b/>
          <w:bCs/>
        </w:rPr>
      </w:pPr>
      <w:r>
        <w:rPr>
          <w:rFonts w:ascii="Arial" w:hAnsi="Arial" w:cs="Arial"/>
        </w:rPr>
        <w:t xml:space="preserve">     </w:t>
      </w:r>
      <w:r w:rsidR="00D255C9">
        <w:rPr>
          <w:rFonts w:ascii="Arial" w:hAnsi="Arial" w:cs="Arial"/>
        </w:rPr>
        <w:t xml:space="preserve"> </w:t>
      </w:r>
      <w:r w:rsidR="007379D0" w:rsidRPr="00C1250D">
        <w:rPr>
          <w:rFonts w:ascii="Arial" w:hAnsi="Arial" w:cs="Arial"/>
          <w:b/>
          <w:bCs/>
        </w:rPr>
        <w:t>Highlights</w:t>
      </w:r>
      <w:r>
        <w:rPr>
          <w:rFonts w:ascii="Arial" w:hAnsi="Arial" w:cs="Arial"/>
          <w:b/>
          <w:bCs/>
        </w:rPr>
        <w:t>:</w:t>
      </w:r>
    </w:p>
    <w:p w14:paraId="5C135AA0" w14:textId="77777777" w:rsidR="007379D0" w:rsidRPr="00C1250D" w:rsidRDefault="007379D0" w:rsidP="007379D0">
      <w:pPr>
        <w:pStyle w:val="NoSpacing"/>
        <w:numPr>
          <w:ilvl w:val="0"/>
          <w:numId w:val="3"/>
        </w:numPr>
        <w:jc w:val="both"/>
        <w:rPr>
          <w:rFonts w:ascii="Arial" w:hAnsi="Arial" w:cs="Arial"/>
        </w:rPr>
      </w:pPr>
      <w:r w:rsidRPr="00C1250D">
        <w:rPr>
          <w:rFonts w:ascii="Arial" w:hAnsi="Arial" w:cs="Arial"/>
        </w:rPr>
        <w:t xml:space="preserve">Deloitte is one of the world's leading professional </w:t>
      </w:r>
      <w:proofErr w:type="gramStart"/>
      <w:r w:rsidRPr="00C1250D">
        <w:rPr>
          <w:rFonts w:ascii="Arial" w:hAnsi="Arial" w:cs="Arial"/>
        </w:rPr>
        <w:t>services organisation</w:t>
      </w:r>
      <w:proofErr w:type="gramEnd"/>
      <w:r w:rsidRPr="00C1250D">
        <w:rPr>
          <w:rFonts w:ascii="Arial" w:hAnsi="Arial" w:cs="Arial"/>
        </w:rPr>
        <w:t>, a big4 audit firm.</w:t>
      </w:r>
    </w:p>
    <w:p w14:paraId="2AB5F8D3" w14:textId="0F70867E" w:rsidR="007379D0" w:rsidRPr="00082343" w:rsidRDefault="007379D0" w:rsidP="00082343">
      <w:pPr>
        <w:pStyle w:val="NoSpacing"/>
        <w:numPr>
          <w:ilvl w:val="0"/>
          <w:numId w:val="3"/>
        </w:numPr>
        <w:jc w:val="both"/>
        <w:rPr>
          <w:rFonts w:ascii="Arial" w:hAnsi="Arial" w:cs="Arial"/>
        </w:rPr>
      </w:pPr>
      <w:r w:rsidRPr="00C1250D">
        <w:rPr>
          <w:rFonts w:ascii="Arial" w:hAnsi="Arial" w:cs="Arial"/>
        </w:rPr>
        <w:t>During my time at Deloitte, I was part of a select group of Audit Seniors where as I have visited in different organization in different area. I worked there from September 2011 to September 2014 which gave me an opportunity to work in a multi-cultural environment with colleagues and client staff from various parts of the different city in Pakistan.</w:t>
      </w:r>
    </w:p>
    <w:p w14:paraId="22178567" w14:textId="77777777" w:rsidR="007379D0" w:rsidRPr="00C1250D" w:rsidRDefault="007379D0" w:rsidP="007379D0">
      <w:pPr>
        <w:pStyle w:val="NoSpacing"/>
        <w:jc w:val="both"/>
        <w:rPr>
          <w:rFonts w:ascii="Arial" w:hAnsi="Arial" w:cs="Arial"/>
        </w:rPr>
      </w:pPr>
    </w:p>
    <w:p w14:paraId="7B659695" w14:textId="653FC98B" w:rsidR="007379D0" w:rsidRPr="00C1250D" w:rsidRDefault="00925E7D" w:rsidP="007379D0">
      <w:pPr>
        <w:pStyle w:val="NoSpacing"/>
        <w:jc w:val="both"/>
        <w:rPr>
          <w:rFonts w:ascii="Arial" w:hAnsi="Arial" w:cs="Arial"/>
          <w:b/>
          <w:bCs/>
        </w:rPr>
      </w:pPr>
      <w:r>
        <w:rPr>
          <w:rFonts w:ascii="Arial" w:hAnsi="Arial" w:cs="Arial"/>
          <w:b/>
          <w:bCs/>
        </w:rPr>
        <w:t xml:space="preserve">      </w:t>
      </w:r>
      <w:r w:rsidR="007379D0" w:rsidRPr="00C1250D">
        <w:rPr>
          <w:rFonts w:ascii="Arial" w:hAnsi="Arial" w:cs="Arial"/>
          <w:b/>
          <w:bCs/>
        </w:rPr>
        <w:t>Key Responsibilities</w:t>
      </w:r>
      <w:r>
        <w:rPr>
          <w:rFonts w:ascii="Arial" w:hAnsi="Arial" w:cs="Arial"/>
          <w:b/>
          <w:bCs/>
        </w:rPr>
        <w:t>:</w:t>
      </w:r>
    </w:p>
    <w:p w14:paraId="034ECDFD" w14:textId="77777777" w:rsidR="007379D0" w:rsidRPr="00C1250D" w:rsidRDefault="007379D0" w:rsidP="007379D0">
      <w:pPr>
        <w:pStyle w:val="NoSpacing"/>
        <w:numPr>
          <w:ilvl w:val="0"/>
          <w:numId w:val="7"/>
        </w:numPr>
        <w:jc w:val="both"/>
        <w:rPr>
          <w:rFonts w:ascii="Arial" w:hAnsi="Arial" w:cs="Arial"/>
        </w:rPr>
      </w:pPr>
      <w:r w:rsidRPr="00C1250D">
        <w:rPr>
          <w:rFonts w:ascii="Arial" w:hAnsi="Arial" w:cs="Arial"/>
        </w:rPr>
        <w:t>Finalizing and reviewing all working papers and preparing detailed summary mentioning the underlying matter, potential impact, corrections proposed along with initial management responses to be discussed in final audit meeting;</w:t>
      </w:r>
    </w:p>
    <w:p w14:paraId="01412021" w14:textId="77777777" w:rsidR="007379D0" w:rsidRPr="00C1250D" w:rsidRDefault="007379D0" w:rsidP="007379D0">
      <w:pPr>
        <w:pStyle w:val="NoSpacing"/>
        <w:numPr>
          <w:ilvl w:val="0"/>
          <w:numId w:val="7"/>
        </w:numPr>
        <w:jc w:val="both"/>
        <w:rPr>
          <w:rFonts w:ascii="Arial" w:hAnsi="Arial" w:cs="Arial"/>
        </w:rPr>
      </w:pPr>
      <w:r w:rsidRPr="00C1250D">
        <w:rPr>
          <w:rFonts w:ascii="Arial" w:hAnsi="Arial" w:cs="Arial"/>
        </w:rPr>
        <w:t>Performing analytical reviews of financial statements and corroborating results with resultants of audit procedures performed;</w:t>
      </w:r>
    </w:p>
    <w:p w14:paraId="3A7A54D4" w14:textId="77777777" w:rsidR="007379D0" w:rsidRPr="00C1250D" w:rsidRDefault="007379D0" w:rsidP="007379D0">
      <w:pPr>
        <w:pStyle w:val="NoSpacing"/>
        <w:numPr>
          <w:ilvl w:val="0"/>
          <w:numId w:val="7"/>
        </w:numPr>
        <w:jc w:val="both"/>
        <w:rPr>
          <w:rFonts w:ascii="Arial" w:hAnsi="Arial" w:cs="Arial"/>
        </w:rPr>
      </w:pPr>
      <w:r w:rsidRPr="00C1250D">
        <w:rPr>
          <w:rFonts w:ascii="Arial" w:hAnsi="Arial" w:cs="Arial"/>
        </w:rPr>
        <w:t>Drafting financial statements and management letters with practicable recommendations in consultation with clients’ management;</w:t>
      </w:r>
    </w:p>
    <w:p w14:paraId="02151464" w14:textId="77777777" w:rsidR="007379D0" w:rsidRPr="00C1250D" w:rsidRDefault="007379D0" w:rsidP="007379D0">
      <w:pPr>
        <w:pStyle w:val="NoSpacing"/>
        <w:numPr>
          <w:ilvl w:val="0"/>
          <w:numId w:val="7"/>
        </w:numPr>
        <w:jc w:val="both"/>
        <w:rPr>
          <w:rFonts w:ascii="Arial" w:hAnsi="Arial" w:cs="Arial"/>
        </w:rPr>
      </w:pPr>
      <w:r w:rsidRPr="00C1250D">
        <w:rPr>
          <w:rFonts w:ascii="Arial" w:hAnsi="Arial" w:cs="Arial"/>
        </w:rPr>
        <w:t>Coaching junior auditors and supervising their work; and</w:t>
      </w:r>
      <w:r w:rsidR="002D6515" w:rsidRPr="00C1250D">
        <w:rPr>
          <w:rFonts w:ascii="Arial" w:hAnsi="Arial" w:cs="Arial"/>
        </w:rPr>
        <w:t xml:space="preserve"> Submit report on timely basic to management.</w:t>
      </w:r>
    </w:p>
    <w:p w14:paraId="7DBBFCB8" w14:textId="77777777" w:rsidR="007379D0" w:rsidRPr="00C1250D" w:rsidRDefault="007379D0" w:rsidP="007379D0">
      <w:pPr>
        <w:pStyle w:val="NoSpacing"/>
        <w:numPr>
          <w:ilvl w:val="0"/>
          <w:numId w:val="7"/>
        </w:numPr>
        <w:jc w:val="both"/>
        <w:rPr>
          <w:rFonts w:ascii="Arial" w:hAnsi="Arial" w:cs="Arial"/>
        </w:rPr>
      </w:pPr>
      <w:r w:rsidRPr="00C1250D">
        <w:rPr>
          <w:rFonts w:ascii="Arial" w:hAnsi="Arial" w:cs="Arial"/>
        </w:rPr>
        <w:t>Using firm’s tools to perform the audit in an efficient manner and keeping audit performance well in line with Engagement Partner’s expectation.</w:t>
      </w:r>
    </w:p>
    <w:p w14:paraId="2FDB081F" w14:textId="77777777" w:rsidR="007379D0" w:rsidRPr="00C1250D" w:rsidRDefault="007379D0" w:rsidP="007379D0">
      <w:pPr>
        <w:pStyle w:val="NoSpacing"/>
        <w:pBdr>
          <w:top w:val="single" w:sz="4" w:space="1" w:color="auto"/>
          <w:bottom w:val="single" w:sz="4" w:space="1" w:color="auto"/>
        </w:pBdr>
        <w:rPr>
          <w:rFonts w:ascii="Arial" w:hAnsi="Arial" w:cs="Arial"/>
          <w:b/>
          <w:bCs/>
        </w:rPr>
      </w:pPr>
      <w:r w:rsidRPr="00C1250D">
        <w:rPr>
          <w:rFonts w:ascii="Arial" w:hAnsi="Arial" w:cs="Arial"/>
          <w:b/>
          <w:bCs/>
        </w:rPr>
        <w:t xml:space="preserve">                                                                         Professional Qualification</w:t>
      </w:r>
    </w:p>
    <w:p w14:paraId="00D35F9D" w14:textId="77777777" w:rsidR="007379D0" w:rsidRPr="00C1250D" w:rsidRDefault="007379D0" w:rsidP="007379D0">
      <w:pPr>
        <w:pStyle w:val="NoSpacing"/>
        <w:jc w:val="both"/>
        <w:rPr>
          <w:rFonts w:ascii="Arial" w:hAnsi="Arial" w:cs="Arial"/>
        </w:rPr>
      </w:pPr>
    </w:p>
    <w:p w14:paraId="4807AF0D" w14:textId="66C4AA07" w:rsidR="007379D0" w:rsidRPr="00C1250D" w:rsidRDefault="007379D0" w:rsidP="007379D0">
      <w:pPr>
        <w:pStyle w:val="NoSpacing"/>
        <w:ind w:firstLine="360"/>
        <w:jc w:val="both"/>
        <w:rPr>
          <w:rFonts w:ascii="Arial" w:hAnsi="Arial" w:cs="Arial"/>
        </w:rPr>
      </w:pPr>
      <w:r w:rsidRPr="00C1250D">
        <w:rPr>
          <w:rFonts w:ascii="Arial" w:hAnsi="Arial" w:cs="Arial"/>
          <w:b/>
          <w:bCs/>
        </w:rPr>
        <w:t>Certificate</w:t>
      </w:r>
      <w:r w:rsidRPr="00C1250D">
        <w:rPr>
          <w:rFonts w:ascii="Arial" w:hAnsi="Arial" w:cs="Arial"/>
          <w:b/>
          <w:bCs/>
        </w:rPr>
        <w:tab/>
      </w:r>
      <w:r w:rsidRPr="00C1250D">
        <w:rPr>
          <w:rFonts w:ascii="Arial" w:hAnsi="Arial" w:cs="Arial"/>
        </w:rPr>
        <w:tab/>
      </w:r>
      <w:r w:rsidRPr="00C1250D">
        <w:rPr>
          <w:rFonts w:ascii="Arial" w:hAnsi="Arial" w:cs="Arial"/>
        </w:rPr>
        <w:tab/>
      </w:r>
      <w:r w:rsidRPr="00C1250D">
        <w:rPr>
          <w:rFonts w:ascii="Arial" w:hAnsi="Arial" w:cs="Arial"/>
        </w:rPr>
        <w:tab/>
      </w:r>
      <w:r w:rsidRPr="00C1250D">
        <w:rPr>
          <w:rFonts w:ascii="Arial" w:hAnsi="Arial" w:cs="Arial"/>
        </w:rPr>
        <w:tab/>
      </w:r>
      <w:r w:rsidRPr="00C1250D">
        <w:rPr>
          <w:rFonts w:ascii="Arial" w:hAnsi="Arial" w:cs="Arial"/>
        </w:rPr>
        <w:tab/>
        <w:t xml:space="preserve">                       </w:t>
      </w:r>
      <w:r w:rsidRPr="00C1250D">
        <w:rPr>
          <w:rFonts w:ascii="Arial" w:hAnsi="Arial" w:cs="Arial"/>
          <w:b/>
          <w:bCs/>
        </w:rPr>
        <w:t xml:space="preserve"> </w:t>
      </w:r>
      <w:r w:rsidR="00D255C9">
        <w:rPr>
          <w:rFonts w:ascii="Arial" w:hAnsi="Arial" w:cs="Arial"/>
          <w:b/>
          <w:bCs/>
        </w:rPr>
        <w:t xml:space="preserve"> </w:t>
      </w:r>
      <w:r w:rsidRPr="00C1250D">
        <w:rPr>
          <w:rFonts w:ascii="Arial" w:hAnsi="Arial" w:cs="Arial"/>
          <w:b/>
          <w:bCs/>
        </w:rPr>
        <w:t>Institute</w:t>
      </w:r>
    </w:p>
    <w:p w14:paraId="69D35538" w14:textId="21BBBC04" w:rsidR="007379D0" w:rsidRPr="00C1250D" w:rsidRDefault="007379D0" w:rsidP="007379D0">
      <w:pPr>
        <w:pStyle w:val="NoSpacing"/>
        <w:numPr>
          <w:ilvl w:val="0"/>
          <w:numId w:val="8"/>
        </w:numPr>
        <w:jc w:val="both"/>
        <w:rPr>
          <w:rFonts w:ascii="Arial" w:hAnsi="Arial" w:cs="Arial"/>
        </w:rPr>
      </w:pPr>
      <w:r w:rsidRPr="00C1250D">
        <w:rPr>
          <w:rFonts w:ascii="Arial" w:hAnsi="Arial" w:cs="Arial"/>
        </w:rPr>
        <w:t>ACCA [Association of Cha</w:t>
      </w:r>
      <w:r w:rsidR="00973919" w:rsidRPr="00C1250D">
        <w:rPr>
          <w:rFonts w:ascii="Arial" w:hAnsi="Arial" w:cs="Arial"/>
        </w:rPr>
        <w:t>rtered Certified Accountant].</w:t>
      </w:r>
      <w:r w:rsidR="00973919" w:rsidRPr="00C1250D">
        <w:rPr>
          <w:rFonts w:ascii="Arial" w:hAnsi="Arial" w:cs="Arial"/>
        </w:rPr>
        <w:tab/>
      </w:r>
      <w:r w:rsidR="00973919" w:rsidRPr="00C1250D">
        <w:rPr>
          <w:rFonts w:ascii="Arial" w:hAnsi="Arial" w:cs="Arial"/>
        </w:rPr>
        <w:tab/>
        <w:t xml:space="preserve"> </w:t>
      </w:r>
      <w:r w:rsidR="00D255C9">
        <w:rPr>
          <w:rFonts w:ascii="Arial" w:hAnsi="Arial" w:cs="Arial"/>
        </w:rPr>
        <w:t xml:space="preserve"> </w:t>
      </w:r>
      <w:r w:rsidRPr="00C1250D">
        <w:rPr>
          <w:rFonts w:ascii="Arial" w:hAnsi="Arial" w:cs="Arial"/>
        </w:rPr>
        <w:t>U.K British Council.</w:t>
      </w:r>
    </w:p>
    <w:p w14:paraId="6B79464B" w14:textId="3A28A764" w:rsidR="007379D0" w:rsidRPr="00C1250D" w:rsidRDefault="00973919" w:rsidP="007379D0">
      <w:pPr>
        <w:pStyle w:val="NoSpacing"/>
        <w:numPr>
          <w:ilvl w:val="0"/>
          <w:numId w:val="8"/>
        </w:numPr>
        <w:rPr>
          <w:rFonts w:ascii="Arial" w:hAnsi="Arial" w:cs="Arial"/>
        </w:rPr>
      </w:pPr>
      <w:r w:rsidRPr="00C1250D">
        <w:rPr>
          <w:rFonts w:ascii="Arial" w:hAnsi="Arial" w:cs="Arial"/>
        </w:rPr>
        <w:t>B.COM</w:t>
      </w:r>
      <w:r w:rsidRPr="00C1250D">
        <w:rPr>
          <w:rFonts w:ascii="Arial" w:hAnsi="Arial" w:cs="Arial"/>
        </w:rPr>
        <w:tab/>
      </w:r>
      <w:r w:rsidRPr="00C1250D">
        <w:rPr>
          <w:rFonts w:ascii="Arial" w:hAnsi="Arial" w:cs="Arial"/>
        </w:rPr>
        <w:tab/>
      </w:r>
      <w:r w:rsidRPr="00C1250D">
        <w:rPr>
          <w:rFonts w:ascii="Arial" w:hAnsi="Arial" w:cs="Arial"/>
        </w:rPr>
        <w:tab/>
      </w:r>
      <w:r w:rsidRPr="00C1250D">
        <w:rPr>
          <w:rFonts w:ascii="Arial" w:hAnsi="Arial" w:cs="Arial"/>
        </w:rPr>
        <w:tab/>
      </w:r>
      <w:r w:rsidRPr="00C1250D">
        <w:rPr>
          <w:rFonts w:ascii="Arial" w:hAnsi="Arial" w:cs="Arial"/>
        </w:rPr>
        <w:tab/>
      </w:r>
      <w:r w:rsidRPr="00C1250D">
        <w:rPr>
          <w:rFonts w:ascii="Arial" w:hAnsi="Arial" w:cs="Arial"/>
        </w:rPr>
        <w:tab/>
        <w:t xml:space="preserve">                        </w:t>
      </w:r>
      <w:r w:rsidR="00D255C9">
        <w:rPr>
          <w:rFonts w:ascii="Arial" w:hAnsi="Arial" w:cs="Arial"/>
        </w:rPr>
        <w:t xml:space="preserve">  </w:t>
      </w:r>
      <w:r w:rsidRPr="00C1250D">
        <w:rPr>
          <w:rFonts w:ascii="Arial" w:hAnsi="Arial" w:cs="Arial"/>
        </w:rPr>
        <w:t>I</w:t>
      </w:r>
      <w:r w:rsidR="007379D0" w:rsidRPr="00C1250D">
        <w:rPr>
          <w:rFonts w:ascii="Arial" w:hAnsi="Arial" w:cs="Arial"/>
        </w:rPr>
        <w:t>slamia University Bahawalpur.</w:t>
      </w:r>
    </w:p>
    <w:p w14:paraId="268A9C3D" w14:textId="77777777" w:rsidR="007379D0" w:rsidRPr="00C1250D" w:rsidRDefault="007379D0" w:rsidP="007379D0">
      <w:pPr>
        <w:pStyle w:val="NoSpacing"/>
        <w:rPr>
          <w:rFonts w:ascii="Arial" w:hAnsi="Arial" w:cs="Arial"/>
        </w:rPr>
      </w:pPr>
    </w:p>
    <w:p w14:paraId="2E98A6B4" w14:textId="77777777" w:rsidR="007379D0" w:rsidRPr="00C1250D" w:rsidRDefault="007379D0" w:rsidP="007379D0">
      <w:pPr>
        <w:pStyle w:val="NoSpacing"/>
        <w:pBdr>
          <w:top w:val="single" w:sz="4" w:space="1" w:color="auto"/>
          <w:bottom w:val="single" w:sz="4" w:space="1" w:color="auto"/>
        </w:pBdr>
        <w:rPr>
          <w:rFonts w:ascii="Arial" w:hAnsi="Arial" w:cs="Arial"/>
          <w:b/>
          <w:bCs/>
        </w:rPr>
      </w:pPr>
      <w:r w:rsidRPr="00C1250D">
        <w:rPr>
          <w:rFonts w:ascii="Arial" w:hAnsi="Arial" w:cs="Arial"/>
          <w:b/>
          <w:bCs/>
        </w:rPr>
        <w:t>Achievements</w:t>
      </w:r>
    </w:p>
    <w:p w14:paraId="3140195D" w14:textId="77777777" w:rsidR="007379D0" w:rsidRPr="00C1250D" w:rsidRDefault="007379D0" w:rsidP="007379D0">
      <w:pPr>
        <w:pStyle w:val="NoSpacing"/>
        <w:rPr>
          <w:rFonts w:ascii="Arial" w:hAnsi="Arial" w:cs="Arial"/>
        </w:rPr>
      </w:pPr>
    </w:p>
    <w:p w14:paraId="0319D3B0" w14:textId="77777777" w:rsidR="007379D0" w:rsidRPr="00C1250D" w:rsidRDefault="007379D0" w:rsidP="007379D0">
      <w:pPr>
        <w:pStyle w:val="NoSpacing"/>
        <w:numPr>
          <w:ilvl w:val="0"/>
          <w:numId w:val="9"/>
        </w:numPr>
        <w:rPr>
          <w:rFonts w:ascii="Arial" w:hAnsi="Arial" w:cs="Arial"/>
        </w:rPr>
      </w:pPr>
      <w:r w:rsidRPr="00C1250D">
        <w:rPr>
          <w:rFonts w:ascii="Arial" w:hAnsi="Arial" w:cs="Arial"/>
        </w:rPr>
        <w:t xml:space="preserve">Start career as Junior Auditor. Management Promoted as become Audit Senior Job In charge under Deloitte Management. </w:t>
      </w:r>
    </w:p>
    <w:p w14:paraId="10DAC4AE" w14:textId="77777777" w:rsidR="007379D0" w:rsidRPr="00C1250D" w:rsidRDefault="007379D0" w:rsidP="007379D0">
      <w:pPr>
        <w:pStyle w:val="NoSpacing"/>
        <w:numPr>
          <w:ilvl w:val="0"/>
          <w:numId w:val="9"/>
        </w:numPr>
        <w:rPr>
          <w:rFonts w:ascii="Arial" w:hAnsi="Arial" w:cs="Arial"/>
        </w:rPr>
      </w:pPr>
      <w:r w:rsidRPr="00C1250D">
        <w:rPr>
          <w:rFonts w:ascii="Arial" w:hAnsi="Arial" w:cs="Arial"/>
        </w:rPr>
        <w:t xml:space="preserve">Start careers in U.A.E as General Accountant Now </w:t>
      </w:r>
      <w:proofErr w:type="spellStart"/>
      <w:r w:rsidRPr="00C1250D">
        <w:rPr>
          <w:rFonts w:ascii="Arial" w:hAnsi="Arial" w:cs="Arial"/>
        </w:rPr>
        <w:t>Masafi</w:t>
      </w:r>
      <w:proofErr w:type="spellEnd"/>
      <w:r w:rsidRPr="00C1250D">
        <w:rPr>
          <w:rFonts w:ascii="Arial" w:hAnsi="Arial" w:cs="Arial"/>
        </w:rPr>
        <w:t xml:space="preserve"> Management Used as Senior Financial Accountant [Assistant Manager Account] work under the head of Chief Accountant &amp; Finance Manager.</w:t>
      </w:r>
    </w:p>
    <w:p w14:paraId="33B81477" w14:textId="77777777" w:rsidR="007379D0" w:rsidRPr="00C1250D" w:rsidRDefault="007379D0" w:rsidP="007379D0">
      <w:pPr>
        <w:pStyle w:val="No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rsidR="007379D0" w:rsidRPr="00C1250D" w14:paraId="20AB633A" w14:textId="77777777" w:rsidTr="00AC4BDA">
        <w:tc>
          <w:tcPr>
            <w:tcW w:w="5548" w:type="dxa"/>
          </w:tcPr>
          <w:p w14:paraId="37F5EE20" w14:textId="77777777" w:rsidR="007379D0" w:rsidRPr="00C1250D" w:rsidRDefault="007379D0" w:rsidP="00AC4BDA">
            <w:pPr>
              <w:pStyle w:val="NoSpacing"/>
              <w:jc w:val="both"/>
              <w:rPr>
                <w:rFonts w:ascii="Arial" w:hAnsi="Arial" w:cs="Arial"/>
              </w:rPr>
            </w:pPr>
          </w:p>
        </w:tc>
        <w:tc>
          <w:tcPr>
            <w:tcW w:w="5548" w:type="dxa"/>
          </w:tcPr>
          <w:p w14:paraId="70BD13BE" w14:textId="77777777" w:rsidR="007379D0" w:rsidRPr="00C1250D" w:rsidRDefault="007379D0" w:rsidP="00AC4BDA">
            <w:pPr>
              <w:pStyle w:val="NoSpacing"/>
              <w:jc w:val="both"/>
              <w:rPr>
                <w:rFonts w:ascii="Arial" w:hAnsi="Arial" w:cs="Arial"/>
              </w:rPr>
            </w:pPr>
          </w:p>
        </w:tc>
      </w:tr>
      <w:tr w:rsidR="007379D0" w:rsidRPr="00C1250D" w14:paraId="56B45EBC" w14:textId="77777777" w:rsidTr="00AC4BDA">
        <w:tc>
          <w:tcPr>
            <w:tcW w:w="5548" w:type="dxa"/>
          </w:tcPr>
          <w:p w14:paraId="6A0A5DA4" w14:textId="77777777" w:rsidR="007379D0" w:rsidRPr="00C1250D" w:rsidRDefault="007379D0" w:rsidP="00AC4BDA">
            <w:pPr>
              <w:pStyle w:val="NoSpacing"/>
              <w:jc w:val="both"/>
              <w:rPr>
                <w:rFonts w:ascii="Arial" w:hAnsi="Arial" w:cs="Arial"/>
              </w:rPr>
            </w:pPr>
          </w:p>
        </w:tc>
        <w:tc>
          <w:tcPr>
            <w:tcW w:w="5548" w:type="dxa"/>
          </w:tcPr>
          <w:p w14:paraId="2AB757E9" w14:textId="77777777" w:rsidR="007379D0" w:rsidRPr="00C1250D" w:rsidRDefault="007379D0" w:rsidP="00AC4BDA">
            <w:pPr>
              <w:pStyle w:val="NoSpacing"/>
              <w:jc w:val="both"/>
              <w:rPr>
                <w:rFonts w:ascii="Arial" w:hAnsi="Arial" w:cs="Arial"/>
              </w:rPr>
            </w:pPr>
          </w:p>
        </w:tc>
      </w:tr>
    </w:tbl>
    <w:p w14:paraId="60A32B03" w14:textId="77777777" w:rsidR="007379D0" w:rsidRPr="00C1250D" w:rsidRDefault="007379D0" w:rsidP="007379D0">
      <w:pPr>
        <w:pStyle w:val="NoSpacing"/>
        <w:pBdr>
          <w:top w:val="single" w:sz="4" w:space="1" w:color="auto"/>
          <w:bottom w:val="single" w:sz="4" w:space="1" w:color="auto"/>
        </w:pBdr>
        <w:rPr>
          <w:rFonts w:ascii="Arial" w:hAnsi="Arial" w:cs="Arial"/>
          <w:b/>
          <w:bCs/>
        </w:rPr>
      </w:pPr>
      <w:r w:rsidRPr="00C1250D">
        <w:rPr>
          <w:rFonts w:ascii="Arial" w:hAnsi="Arial" w:cs="Arial"/>
          <w:b/>
          <w:bCs/>
        </w:rPr>
        <w:t xml:space="preserve">                                                                              Personal Information</w:t>
      </w:r>
    </w:p>
    <w:p w14:paraId="6EB5EE53" w14:textId="77777777" w:rsidR="007379D0" w:rsidRPr="00C1250D" w:rsidRDefault="007379D0" w:rsidP="007379D0">
      <w:pPr>
        <w:pStyle w:val="No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rsidR="007379D0" w:rsidRPr="00C1250D" w14:paraId="75C8262A" w14:textId="77777777" w:rsidTr="00AC4BDA">
        <w:tc>
          <w:tcPr>
            <w:tcW w:w="5548" w:type="dxa"/>
          </w:tcPr>
          <w:p w14:paraId="5484D6FE" w14:textId="77777777" w:rsidR="007379D0" w:rsidRPr="00C1250D" w:rsidRDefault="007379D0" w:rsidP="007379D0">
            <w:pPr>
              <w:pStyle w:val="NoSpacing"/>
              <w:numPr>
                <w:ilvl w:val="0"/>
                <w:numId w:val="10"/>
              </w:numPr>
              <w:jc w:val="both"/>
              <w:rPr>
                <w:rFonts w:ascii="Arial" w:hAnsi="Arial" w:cs="Arial"/>
              </w:rPr>
            </w:pPr>
            <w:r w:rsidRPr="00C1250D">
              <w:rPr>
                <w:rFonts w:ascii="Arial" w:hAnsi="Arial" w:cs="Arial"/>
              </w:rPr>
              <w:t>Nationality: Pakistani</w:t>
            </w:r>
          </w:p>
          <w:p w14:paraId="0738BD65" w14:textId="77777777" w:rsidR="007379D0" w:rsidRPr="00C1250D" w:rsidRDefault="007379D0" w:rsidP="007379D0">
            <w:pPr>
              <w:pStyle w:val="NoSpacing"/>
              <w:numPr>
                <w:ilvl w:val="0"/>
                <w:numId w:val="10"/>
              </w:numPr>
              <w:jc w:val="both"/>
              <w:rPr>
                <w:rFonts w:ascii="Arial" w:hAnsi="Arial" w:cs="Arial"/>
              </w:rPr>
            </w:pPr>
            <w:r w:rsidRPr="00C1250D">
              <w:rPr>
                <w:rFonts w:ascii="Arial" w:hAnsi="Arial" w:cs="Arial"/>
              </w:rPr>
              <w:t>Marital Status: Married.</w:t>
            </w:r>
          </w:p>
        </w:tc>
        <w:tc>
          <w:tcPr>
            <w:tcW w:w="5548" w:type="dxa"/>
          </w:tcPr>
          <w:p w14:paraId="26C68D7B" w14:textId="77777777" w:rsidR="007379D0" w:rsidRPr="00C1250D" w:rsidRDefault="007379D0" w:rsidP="007379D0">
            <w:pPr>
              <w:pStyle w:val="NoSpacing"/>
              <w:numPr>
                <w:ilvl w:val="0"/>
                <w:numId w:val="10"/>
              </w:numPr>
              <w:jc w:val="both"/>
              <w:rPr>
                <w:rFonts w:ascii="Arial" w:hAnsi="Arial" w:cs="Arial"/>
              </w:rPr>
            </w:pPr>
            <w:r w:rsidRPr="00C1250D">
              <w:rPr>
                <w:rFonts w:ascii="Arial" w:hAnsi="Arial" w:cs="Arial"/>
              </w:rPr>
              <w:t>Languages: English, Urdu and Arabic</w:t>
            </w:r>
          </w:p>
          <w:p w14:paraId="2A2E6D98" w14:textId="77777777" w:rsidR="007379D0" w:rsidRPr="00C1250D" w:rsidRDefault="007379D0" w:rsidP="007379D0">
            <w:pPr>
              <w:pStyle w:val="NoSpacing"/>
              <w:numPr>
                <w:ilvl w:val="0"/>
                <w:numId w:val="10"/>
              </w:numPr>
              <w:jc w:val="both"/>
              <w:rPr>
                <w:rFonts w:ascii="Arial" w:hAnsi="Arial" w:cs="Arial"/>
              </w:rPr>
            </w:pPr>
            <w:r w:rsidRPr="00C1250D">
              <w:rPr>
                <w:rFonts w:ascii="Arial" w:hAnsi="Arial" w:cs="Arial"/>
              </w:rPr>
              <w:t>Valid U.A.E [Light vehicle Driving License].</w:t>
            </w:r>
          </w:p>
          <w:p w14:paraId="522F25C0" w14:textId="77777777" w:rsidR="007379D0" w:rsidRPr="00C1250D" w:rsidRDefault="007379D0" w:rsidP="007379D0">
            <w:pPr>
              <w:pStyle w:val="NoSpacing"/>
              <w:numPr>
                <w:ilvl w:val="0"/>
                <w:numId w:val="10"/>
              </w:numPr>
              <w:jc w:val="both"/>
              <w:rPr>
                <w:rFonts w:ascii="Arial" w:hAnsi="Arial" w:cs="Arial"/>
              </w:rPr>
            </w:pPr>
            <w:r w:rsidRPr="00C1250D">
              <w:rPr>
                <w:rFonts w:ascii="Arial" w:hAnsi="Arial" w:cs="Arial"/>
              </w:rPr>
              <w:t>Date of birth: 10/Feb/1986</w:t>
            </w:r>
          </w:p>
        </w:tc>
      </w:tr>
      <w:tr w:rsidR="007379D0" w:rsidRPr="00C1250D" w14:paraId="666080AF" w14:textId="77777777" w:rsidTr="00AC4BDA">
        <w:tc>
          <w:tcPr>
            <w:tcW w:w="5548" w:type="dxa"/>
          </w:tcPr>
          <w:p w14:paraId="1A6D1D49" w14:textId="77777777" w:rsidR="007379D0" w:rsidRPr="00C1250D" w:rsidRDefault="007379D0" w:rsidP="00AC4BDA">
            <w:pPr>
              <w:pStyle w:val="NoSpacing"/>
              <w:jc w:val="both"/>
              <w:rPr>
                <w:rFonts w:ascii="Arial" w:hAnsi="Arial" w:cs="Arial"/>
              </w:rPr>
            </w:pPr>
          </w:p>
        </w:tc>
        <w:tc>
          <w:tcPr>
            <w:tcW w:w="5548" w:type="dxa"/>
          </w:tcPr>
          <w:p w14:paraId="67092F17" w14:textId="77777777" w:rsidR="007379D0" w:rsidRPr="00C1250D" w:rsidRDefault="007379D0" w:rsidP="00AC4BDA">
            <w:pPr>
              <w:pStyle w:val="NoSpacing"/>
              <w:jc w:val="both"/>
              <w:rPr>
                <w:rFonts w:ascii="Arial" w:hAnsi="Arial" w:cs="Arial"/>
              </w:rPr>
            </w:pPr>
          </w:p>
        </w:tc>
      </w:tr>
      <w:tr w:rsidR="007379D0" w:rsidRPr="00C01ADF" w14:paraId="30E43237" w14:textId="77777777" w:rsidTr="00AC4BDA">
        <w:tc>
          <w:tcPr>
            <w:tcW w:w="5548" w:type="dxa"/>
          </w:tcPr>
          <w:p w14:paraId="1F35B908" w14:textId="77777777" w:rsidR="007379D0" w:rsidRPr="00C01ADF" w:rsidRDefault="007379D0" w:rsidP="00AC4BDA">
            <w:pPr>
              <w:pStyle w:val="NoSpacing"/>
              <w:jc w:val="both"/>
              <w:rPr>
                <w:rFonts w:ascii="Arial" w:hAnsi="Arial" w:cs="Arial"/>
                <w:sz w:val="18"/>
                <w:szCs w:val="18"/>
              </w:rPr>
            </w:pPr>
          </w:p>
        </w:tc>
        <w:tc>
          <w:tcPr>
            <w:tcW w:w="5548" w:type="dxa"/>
          </w:tcPr>
          <w:p w14:paraId="6B081A41" w14:textId="77777777" w:rsidR="007379D0" w:rsidRPr="00C01ADF" w:rsidRDefault="007379D0" w:rsidP="00AC4BDA">
            <w:pPr>
              <w:pStyle w:val="NoSpacing"/>
              <w:jc w:val="both"/>
              <w:rPr>
                <w:rFonts w:ascii="Arial" w:hAnsi="Arial" w:cs="Arial"/>
                <w:sz w:val="18"/>
                <w:szCs w:val="18"/>
              </w:rPr>
            </w:pPr>
          </w:p>
        </w:tc>
      </w:tr>
    </w:tbl>
    <w:p w14:paraId="3D673289" w14:textId="77777777" w:rsidR="007379D0" w:rsidRPr="00C01ADF" w:rsidRDefault="007379D0" w:rsidP="007379D0">
      <w:pPr>
        <w:pStyle w:val="NoSpacing"/>
        <w:pBdr>
          <w:top w:val="single" w:sz="4" w:space="1" w:color="auto"/>
          <w:bottom w:val="single" w:sz="4" w:space="1" w:color="auto"/>
        </w:pBdr>
        <w:rPr>
          <w:rFonts w:ascii="Arial" w:hAnsi="Arial" w:cs="Arial"/>
          <w:b/>
          <w:sz w:val="18"/>
        </w:rPr>
      </w:pPr>
      <w:r w:rsidRPr="00C01ADF">
        <w:rPr>
          <w:rFonts w:ascii="Arial" w:hAnsi="Arial" w:cs="Arial"/>
          <w:sz w:val="18"/>
        </w:rPr>
        <w:t xml:space="preserve">                                                    </w:t>
      </w:r>
      <w:r w:rsidRPr="00C01ADF">
        <w:rPr>
          <w:rFonts w:ascii="Arial" w:hAnsi="Arial" w:cs="Arial"/>
          <w:b/>
          <w:sz w:val="18"/>
        </w:rPr>
        <w:t xml:space="preserve">     Reference [Will be furnished Upon Request].</w:t>
      </w:r>
    </w:p>
    <w:p w14:paraId="3B0A8158" w14:textId="77777777" w:rsidR="00960F34" w:rsidRPr="007379D0" w:rsidRDefault="00960F34" w:rsidP="007379D0"/>
    <w:sectPr w:rsidR="00960F34" w:rsidRPr="007379D0" w:rsidSect="000B0D32">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E38"/>
    <w:multiLevelType w:val="hybridMultilevel"/>
    <w:tmpl w:val="06124A3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EC12C2"/>
    <w:multiLevelType w:val="hybridMultilevel"/>
    <w:tmpl w:val="83F24CB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965BB5"/>
    <w:multiLevelType w:val="hybridMultilevel"/>
    <w:tmpl w:val="E2429A0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D267AC9"/>
    <w:multiLevelType w:val="hybridMultilevel"/>
    <w:tmpl w:val="6DEC531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9638AA"/>
    <w:multiLevelType w:val="hybridMultilevel"/>
    <w:tmpl w:val="A5D4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EE79B1"/>
    <w:multiLevelType w:val="hybridMultilevel"/>
    <w:tmpl w:val="7DC807F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891DAB"/>
    <w:multiLevelType w:val="hybridMultilevel"/>
    <w:tmpl w:val="DD6066F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CFE64C8"/>
    <w:multiLevelType w:val="hybridMultilevel"/>
    <w:tmpl w:val="8D22C99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F8B7A38"/>
    <w:multiLevelType w:val="hybridMultilevel"/>
    <w:tmpl w:val="27D471B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2F32B68"/>
    <w:multiLevelType w:val="hybridMultilevel"/>
    <w:tmpl w:val="FF8E6F2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6137CCB"/>
    <w:multiLevelType w:val="hybridMultilevel"/>
    <w:tmpl w:val="A3BE2BF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91091999">
    <w:abstractNumId w:val="9"/>
  </w:num>
  <w:num w:numId="2" w16cid:durableId="1082262343">
    <w:abstractNumId w:val="8"/>
  </w:num>
  <w:num w:numId="3" w16cid:durableId="846483731">
    <w:abstractNumId w:val="2"/>
  </w:num>
  <w:num w:numId="4" w16cid:durableId="1611745427">
    <w:abstractNumId w:val="0"/>
  </w:num>
  <w:num w:numId="5" w16cid:durableId="1114597834">
    <w:abstractNumId w:val="5"/>
  </w:num>
  <w:num w:numId="6" w16cid:durableId="436289081">
    <w:abstractNumId w:val="1"/>
  </w:num>
  <w:num w:numId="7" w16cid:durableId="1814256083">
    <w:abstractNumId w:val="6"/>
  </w:num>
  <w:num w:numId="8" w16cid:durableId="861166068">
    <w:abstractNumId w:val="7"/>
  </w:num>
  <w:num w:numId="9" w16cid:durableId="956451875">
    <w:abstractNumId w:val="10"/>
  </w:num>
  <w:num w:numId="10" w16cid:durableId="218594359">
    <w:abstractNumId w:val="3"/>
  </w:num>
  <w:num w:numId="11" w16cid:durableId="914319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6DD"/>
    <w:rsid w:val="00031930"/>
    <w:rsid w:val="00082343"/>
    <w:rsid w:val="000A487E"/>
    <w:rsid w:val="000D5F23"/>
    <w:rsid w:val="000E6758"/>
    <w:rsid w:val="001A28CB"/>
    <w:rsid w:val="001E539B"/>
    <w:rsid w:val="00236378"/>
    <w:rsid w:val="00276237"/>
    <w:rsid w:val="002C4A85"/>
    <w:rsid w:val="002D6515"/>
    <w:rsid w:val="003C6D0B"/>
    <w:rsid w:val="003D1817"/>
    <w:rsid w:val="003E7A97"/>
    <w:rsid w:val="003F2F1B"/>
    <w:rsid w:val="00437AF6"/>
    <w:rsid w:val="00461D68"/>
    <w:rsid w:val="00554F21"/>
    <w:rsid w:val="00601309"/>
    <w:rsid w:val="0072029C"/>
    <w:rsid w:val="007379D0"/>
    <w:rsid w:val="00846FEF"/>
    <w:rsid w:val="008641C2"/>
    <w:rsid w:val="008C56DD"/>
    <w:rsid w:val="008F4359"/>
    <w:rsid w:val="00905822"/>
    <w:rsid w:val="00925E7D"/>
    <w:rsid w:val="00960F34"/>
    <w:rsid w:val="009614DE"/>
    <w:rsid w:val="00973919"/>
    <w:rsid w:val="00994D3D"/>
    <w:rsid w:val="009B11E4"/>
    <w:rsid w:val="00A377D7"/>
    <w:rsid w:val="00A956C8"/>
    <w:rsid w:val="00AC141B"/>
    <w:rsid w:val="00AD0007"/>
    <w:rsid w:val="00B60A77"/>
    <w:rsid w:val="00B77BD7"/>
    <w:rsid w:val="00BB5E63"/>
    <w:rsid w:val="00C1250D"/>
    <w:rsid w:val="00CF4709"/>
    <w:rsid w:val="00D255C9"/>
    <w:rsid w:val="00D442BA"/>
    <w:rsid w:val="00D45C44"/>
    <w:rsid w:val="00D70729"/>
    <w:rsid w:val="00DC484A"/>
    <w:rsid w:val="00DC7D0A"/>
    <w:rsid w:val="00E00E88"/>
    <w:rsid w:val="00E2016E"/>
    <w:rsid w:val="00FF5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11C6"/>
  <w15:docId w15:val="{084D18DE-0F91-40F4-A2D0-84E5459A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D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9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9D0"/>
    <w:rPr>
      <w:color w:val="0000FF" w:themeColor="hyperlink"/>
      <w:u w:val="single"/>
    </w:rPr>
  </w:style>
  <w:style w:type="paragraph" w:styleId="NoSpacing">
    <w:name w:val="No Spacing"/>
    <w:uiPriority w:val="1"/>
    <w:qFormat/>
    <w:rsid w:val="007379D0"/>
    <w:pPr>
      <w:spacing w:after="0" w:line="240" w:lineRule="auto"/>
    </w:pPr>
    <w:rPr>
      <w:lang w:val="en-CA"/>
    </w:rPr>
  </w:style>
  <w:style w:type="paragraph" w:customStyle="1" w:styleId="description">
    <w:name w:val="description"/>
    <w:basedOn w:val="Normal"/>
    <w:rsid w:val="007379D0"/>
    <w:pPr>
      <w:spacing w:before="100" w:beforeAutospacing="1" w:after="100" w:afterAutospacing="1"/>
    </w:pPr>
    <w:rPr>
      <w:rFonts w:ascii="Times New Roman" w:hAnsi="Times New Roman"/>
      <w:lang w:bidi="ar-SA"/>
    </w:rPr>
  </w:style>
  <w:style w:type="paragraph" w:styleId="ListParagraph">
    <w:name w:val="List Paragraph"/>
    <w:basedOn w:val="Normal"/>
    <w:uiPriority w:val="34"/>
    <w:qFormat/>
    <w:rsid w:val="007379D0"/>
    <w:pPr>
      <w:ind w:left="720"/>
      <w:contextualSpacing/>
    </w:pPr>
    <w:rPr>
      <w:rFonts w:ascii="Times New Roman" w:hAnsi="Times New Roman"/>
      <w:lang w:bidi="ar-SA"/>
    </w:rPr>
  </w:style>
  <w:style w:type="paragraph" w:styleId="NormalWeb">
    <w:name w:val="Normal (Web)"/>
    <w:basedOn w:val="Normal"/>
    <w:uiPriority w:val="99"/>
    <w:unhideWhenUsed/>
    <w:rsid w:val="007379D0"/>
    <w:pPr>
      <w:spacing w:before="100" w:beforeAutospacing="1" w:after="100" w:afterAutospacing="1"/>
    </w:pPr>
    <w:rPr>
      <w:rFonts w:ascii="Times New Roman" w:hAnsi="Times New Roman"/>
      <w:lang w:bidi="ar-SA"/>
    </w:rPr>
  </w:style>
  <w:style w:type="paragraph" w:styleId="BalloonText">
    <w:name w:val="Balloon Text"/>
    <w:basedOn w:val="Normal"/>
    <w:link w:val="BalloonTextChar"/>
    <w:uiPriority w:val="99"/>
    <w:semiHidden/>
    <w:unhideWhenUsed/>
    <w:rsid w:val="007379D0"/>
    <w:rPr>
      <w:rFonts w:ascii="Tahoma" w:hAnsi="Tahoma" w:cs="Tahoma"/>
      <w:sz w:val="16"/>
      <w:szCs w:val="16"/>
    </w:rPr>
  </w:style>
  <w:style w:type="character" w:customStyle="1" w:styleId="BalloonTextChar">
    <w:name w:val="Balloon Text Char"/>
    <w:basedOn w:val="DefaultParagraphFont"/>
    <w:link w:val="BalloonText"/>
    <w:uiPriority w:val="99"/>
    <w:semiHidden/>
    <w:rsid w:val="007379D0"/>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www.linkedin.com/in/Muhammad-farooq-bukhari" TargetMode="External"/><Relationship Id="rId12" Type="http://schemas.openxmlformats.org/officeDocument/2006/relationships/hyperlink" Target="https://www.linkedin.com/company/1038?trk=prof-exp-company-n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ore.ecoloblue-world.c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306B-7615-4B7F-AA7D-9D4DE6E4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dc:creator>
  <cp:lastModifiedBy>Accounts</cp:lastModifiedBy>
  <cp:revision>41</cp:revision>
  <cp:lastPrinted>2022-06-18T10:22:00Z</cp:lastPrinted>
  <dcterms:created xsi:type="dcterms:W3CDTF">2021-04-08T08:16:00Z</dcterms:created>
  <dcterms:modified xsi:type="dcterms:W3CDTF">2022-07-07T12:19:00Z</dcterms:modified>
</cp:coreProperties>
</file>