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XSpec="center" w:tblpY="634"/>
        <w:tblW w:w="11732" w:type="dxa"/>
        <w:tblLayout w:type="fixed"/>
        <w:tblCellMar>
          <w:left w:w="170" w:type="dxa"/>
          <w:right w:w="170" w:type="dxa"/>
        </w:tblCellMar>
        <w:tblLook w:val="0000" w:firstRow="0" w:lastRow="0" w:firstColumn="0" w:lastColumn="0" w:noHBand="0" w:noVBand="0"/>
      </w:tblPr>
      <w:tblGrid>
        <w:gridCol w:w="3420"/>
        <w:gridCol w:w="8312"/>
      </w:tblGrid>
      <w:tr w:rsidR="00B03C51" w14:paraId="7D3E7855" w14:textId="77777777" w:rsidTr="00A001D8">
        <w:trPr>
          <w:cantSplit/>
          <w:trHeight w:val="9990"/>
        </w:trPr>
        <w:tc>
          <w:tcPr>
            <w:tcW w:w="3420" w:type="dxa"/>
            <w:shd w:val="pct10" w:color="auto" w:fill="auto"/>
          </w:tcPr>
          <w:p w14:paraId="2F0DFF94" w14:textId="77777777" w:rsidR="00F62FEB" w:rsidRDefault="00F62FEB" w:rsidP="00B03C51">
            <w:pPr>
              <w:pStyle w:val="Heading1"/>
              <w:rPr>
                <w:b w:val="0"/>
                <w:color w:val="000080"/>
                <w:sz w:val="22"/>
              </w:rPr>
            </w:pPr>
          </w:p>
          <w:p w14:paraId="4712A7FB" w14:textId="77777777" w:rsidR="00F62FEB" w:rsidRPr="00F62FEB" w:rsidRDefault="00F62FEB" w:rsidP="00F62FEB"/>
          <w:p w14:paraId="31C33282" w14:textId="270183A3" w:rsidR="00B03C51" w:rsidRDefault="00B03C51" w:rsidP="00B03C51">
            <w:pPr>
              <w:pStyle w:val="Heading1"/>
              <w:rPr>
                <w:b w:val="0"/>
                <w:color w:val="000080"/>
                <w:sz w:val="22"/>
                <w:u w:val="single"/>
              </w:rPr>
            </w:pPr>
            <w:r w:rsidRPr="005F525F">
              <w:rPr>
                <w:b w:val="0"/>
                <w:color w:val="000080"/>
                <w:sz w:val="22"/>
                <w:u w:val="single"/>
              </w:rPr>
              <w:t>Contact Details</w:t>
            </w:r>
          </w:p>
          <w:p w14:paraId="0023C628" w14:textId="77759A02" w:rsidR="00DB2870" w:rsidRDefault="00DB2870" w:rsidP="00DB2870"/>
          <w:p w14:paraId="75A248BE" w14:textId="52F50FC8" w:rsidR="00DB2870" w:rsidRPr="00343357" w:rsidRDefault="00DB2870" w:rsidP="00DB2870">
            <w:pPr>
              <w:rPr>
                <w:b/>
                <w:bCs/>
                <w:color w:val="000000" w:themeColor="text1"/>
              </w:rPr>
            </w:pPr>
          </w:p>
          <w:p w14:paraId="28757567" w14:textId="2EC10BFA" w:rsidR="00B03C51" w:rsidRPr="00343357" w:rsidRDefault="00B03C51" w:rsidP="00B03C51">
            <w:pPr>
              <w:pStyle w:val="CommentText"/>
              <w:rPr>
                <w:b/>
                <w:bCs/>
                <w:noProof/>
                <w:color w:val="000000" w:themeColor="text1"/>
              </w:rPr>
            </w:pPr>
          </w:p>
          <w:p w14:paraId="6A188253" w14:textId="59CA760B" w:rsidR="00B03C51" w:rsidRPr="00343357" w:rsidRDefault="0021611C" w:rsidP="00B03C51">
            <w:pPr>
              <w:pStyle w:val="CommentText"/>
              <w:rPr>
                <w:b/>
                <w:bCs/>
                <w:color w:val="000000" w:themeColor="text1"/>
              </w:rPr>
            </w:pPr>
            <w:r w:rsidRPr="00343357">
              <w:rPr>
                <w:b/>
                <w:bCs/>
                <w:color w:val="000000" w:themeColor="text1"/>
              </w:rPr>
              <w:t xml:space="preserve">UAE: </w:t>
            </w:r>
            <w:r w:rsidR="005B3DBD" w:rsidRPr="00343357">
              <w:rPr>
                <w:b/>
                <w:bCs/>
                <w:color w:val="000000" w:themeColor="text1"/>
              </w:rPr>
              <w:t xml:space="preserve">(971) </w:t>
            </w:r>
            <w:r w:rsidR="00343357" w:rsidRPr="00343357">
              <w:rPr>
                <w:b/>
                <w:bCs/>
                <w:color w:val="000000" w:themeColor="text1"/>
              </w:rPr>
              <w:t>564932242</w:t>
            </w:r>
          </w:p>
          <w:p w14:paraId="494C94C6" w14:textId="3536C0FF" w:rsidR="00B03C51" w:rsidRPr="00AE3403" w:rsidRDefault="00B03C51" w:rsidP="00B03C51">
            <w:pPr>
              <w:pStyle w:val="CommentText"/>
              <w:rPr>
                <w:b/>
                <w:bCs/>
              </w:rPr>
            </w:pPr>
            <w:r w:rsidRPr="00AE3403">
              <w:rPr>
                <w:b/>
                <w:bCs/>
              </w:rPr>
              <w:t>Email:</w:t>
            </w:r>
            <w:r w:rsidR="005B3DBD" w:rsidRPr="00AE3403">
              <w:rPr>
                <w:color w:val="993300"/>
              </w:rPr>
              <w:t xml:space="preserve"> </w:t>
            </w:r>
            <w:r w:rsidR="00343357" w:rsidRPr="007332B1">
              <w:t xml:space="preserve"> </w:t>
            </w:r>
            <w:r w:rsidR="00343357" w:rsidRPr="00A001D8">
              <w:rPr>
                <w:b/>
                <w:bCs/>
                <w:color w:val="44546A" w:themeColor="text2"/>
              </w:rPr>
              <w:t>junaidh0201@gmail.com</w:t>
            </w:r>
          </w:p>
          <w:p w14:paraId="19F45BFB" w14:textId="77777777" w:rsidR="00F62FEB" w:rsidRDefault="00F62FEB" w:rsidP="0021611C">
            <w:pPr>
              <w:pStyle w:val="CommentText"/>
              <w:rPr>
                <w:color w:val="000080"/>
                <w:sz w:val="22"/>
                <w:u w:val="single"/>
              </w:rPr>
            </w:pPr>
          </w:p>
          <w:p w14:paraId="4E795CD0" w14:textId="77777777" w:rsidR="00B03C51" w:rsidRPr="0021611C" w:rsidRDefault="00B03C51" w:rsidP="0021611C">
            <w:pPr>
              <w:pStyle w:val="CommentText"/>
              <w:rPr>
                <w:b/>
                <w:bCs/>
                <w:sz w:val="28"/>
              </w:rPr>
            </w:pPr>
            <w:r w:rsidRPr="005F525F">
              <w:rPr>
                <w:color w:val="000080"/>
                <w:sz w:val="22"/>
                <w:u w:val="single"/>
              </w:rPr>
              <w:t>P</w:t>
            </w:r>
            <w:r w:rsidR="005D143C">
              <w:rPr>
                <w:color w:val="000080"/>
                <w:sz w:val="22"/>
                <w:u w:val="single"/>
              </w:rPr>
              <w:t>resent</w:t>
            </w:r>
            <w:r w:rsidRPr="005F525F">
              <w:rPr>
                <w:color w:val="000080"/>
                <w:sz w:val="22"/>
                <w:u w:val="single"/>
              </w:rPr>
              <w:t xml:space="preserve"> Address</w:t>
            </w:r>
          </w:p>
          <w:p w14:paraId="20EA6CFC" w14:textId="1D4F555E" w:rsidR="00B03C51" w:rsidRDefault="00ED2E3C" w:rsidP="00B03C51">
            <w:pPr>
              <w:rPr>
                <w:sz w:val="24"/>
              </w:rPr>
            </w:pPr>
            <w:r>
              <w:rPr>
                <w:sz w:val="24"/>
              </w:rPr>
              <w:t xml:space="preserve">Post Box No. </w:t>
            </w:r>
            <w:r w:rsidR="00B23E35">
              <w:rPr>
                <w:sz w:val="24"/>
              </w:rPr>
              <w:t>2058</w:t>
            </w:r>
            <w:r w:rsidR="00B03C51">
              <w:rPr>
                <w:sz w:val="24"/>
              </w:rPr>
              <w:t xml:space="preserve">,                                                                                                                                           </w:t>
            </w:r>
          </w:p>
          <w:p w14:paraId="5C63B5B8" w14:textId="77777777" w:rsidR="00B03C51" w:rsidRDefault="00ED2E3C" w:rsidP="00B03C51">
            <w:pPr>
              <w:tabs>
                <w:tab w:val="left" w:pos="7395"/>
              </w:tabs>
              <w:rPr>
                <w:sz w:val="24"/>
              </w:rPr>
            </w:pPr>
            <w:r>
              <w:rPr>
                <w:sz w:val="24"/>
              </w:rPr>
              <w:t>Abu</w:t>
            </w:r>
            <w:r w:rsidR="00F826E3">
              <w:rPr>
                <w:sz w:val="24"/>
              </w:rPr>
              <w:t xml:space="preserve"> D</w:t>
            </w:r>
            <w:r>
              <w:rPr>
                <w:sz w:val="24"/>
              </w:rPr>
              <w:t>habi</w:t>
            </w:r>
            <w:r w:rsidR="00B03C51">
              <w:rPr>
                <w:sz w:val="24"/>
              </w:rPr>
              <w:t>,</w:t>
            </w:r>
            <w:r w:rsidR="00B03C51">
              <w:rPr>
                <w:sz w:val="24"/>
              </w:rPr>
              <w:tab/>
            </w:r>
          </w:p>
          <w:p w14:paraId="17EFC92E" w14:textId="77777777" w:rsidR="005D143C" w:rsidRDefault="005D143C" w:rsidP="00E0519D">
            <w:pPr>
              <w:rPr>
                <w:sz w:val="24"/>
              </w:rPr>
            </w:pPr>
          </w:p>
          <w:p w14:paraId="650598EA" w14:textId="2626C83A" w:rsidR="00B03C51" w:rsidRDefault="00B03C51" w:rsidP="00B03C51">
            <w:pPr>
              <w:pStyle w:val="Heading1"/>
              <w:rPr>
                <w:b w:val="0"/>
                <w:color w:val="000080"/>
                <w:sz w:val="24"/>
                <w:u w:val="single"/>
              </w:rPr>
            </w:pPr>
            <w:r w:rsidRPr="005F525F">
              <w:rPr>
                <w:b w:val="0"/>
                <w:color w:val="000080"/>
                <w:sz w:val="24"/>
                <w:u w:val="single"/>
              </w:rPr>
              <w:t>Personal Data</w:t>
            </w:r>
          </w:p>
          <w:p w14:paraId="38DC2F2A" w14:textId="4806204C" w:rsidR="00B23E35" w:rsidRPr="00B23E35" w:rsidRDefault="00B23E35" w:rsidP="00B23E35">
            <w:r>
              <w:t>Father’s Name: Kabeer Hussain</w:t>
            </w:r>
          </w:p>
          <w:p w14:paraId="756BD3CA" w14:textId="2514FAC9" w:rsidR="00B03C51" w:rsidRDefault="00B03C51" w:rsidP="00B03C51">
            <w:pPr>
              <w:rPr>
                <w:sz w:val="22"/>
              </w:rPr>
            </w:pPr>
            <w:r>
              <w:rPr>
                <w:sz w:val="22"/>
              </w:rPr>
              <w:t>Date of Birth</w:t>
            </w:r>
            <w:r>
              <w:rPr>
                <w:b/>
                <w:sz w:val="22"/>
              </w:rPr>
              <w:t>:</w:t>
            </w:r>
            <w:r>
              <w:rPr>
                <w:sz w:val="22"/>
              </w:rPr>
              <w:t xml:space="preserve"> </w:t>
            </w:r>
            <w:r w:rsidR="005A3F89">
              <w:rPr>
                <w:sz w:val="22"/>
              </w:rPr>
              <w:t>02-Jan-1984</w:t>
            </w:r>
          </w:p>
          <w:p w14:paraId="44A8F1FB" w14:textId="63C8F1B4" w:rsidR="00B03C51" w:rsidRDefault="00B03C51" w:rsidP="00B03C51">
            <w:pPr>
              <w:rPr>
                <w:sz w:val="22"/>
              </w:rPr>
            </w:pPr>
            <w:r>
              <w:rPr>
                <w:sz w:val="22"/>
              </w:rPr>
              <w:t>Nationality</w:t>
            </w:r>
            <w:r>
              <w:rPr>
                <w:b/>
                <w:sz w:val="22"/>
              </w:rPr>
              <w:t>:</w:t>
            </w:r>
            <w:r>
              <w:rPr>
                <w:sz w:val="22"/>
              </w:rPr>
              <w:t xml:space="preserve"> Indian</w:t>
            </w:r>
          </w:p>
          <w:p w14:paraId="2057FEEE" w14:textId="4D3D78FC" w:rsidR="00B03C51" w:rsidRDefault="00B03C51" w:rsidP="00B03C51">
            <w:pPr>
              <w:rPr>
                <w:sz w:val="22"/>
              </w:rPr>
            </w:pPr>
            <w:r>
              <w:rPr>
                <w:sz w:val="22"/>
              </w:rPr>
              <w:t>Marital Status</w:t>
            </w:r>
            <w:r>
              <w:rPr>
                <w:b/>
                <w:sz w:val="22"/>
              </w:rPr>
              <w:t>:</w:t>
            </w:r>
            <w:r>
              <w:rPr>
                <w:sz w:val="22"/>
              </w:rPr>
              <w:t xml:space="preserve"> Married</w:t>
            </w:r>
          </w:p>
          <w:p w14:paraId="6ADBB4A5" w14:textId="1BE9E9E6" w:rsidR="00F44356" w:rsidRDefault="00B03C51" w:rsidP="00497949">
            <w:pPr>
              <w:tabs>
                <w:tab w:val="left" w:pos="1090"/>
                <w:tab w:val="left" w:pos="1180"/>
              </w:tabs>
              <w:ind w:left="1620" w:hanging="1620"/>
            </w:pPr>
            <w:r>
              <w:rPr>
                <w:sz w:val="22"/>
              </w:rPr>
              <w:t>Lang. Known</w:t>
            </w:r>
            <w:r>
              <w:rPr>
                <w:b/>
                <w:sz w:val="22"/>
              </w:rPr>
              <w:t xml:space="preserve">: </w:t>
            </w:r>
            <w:r w:rsidR="00DB5455" w:rsidRPr="00CB767A">
              <w:rPr>
                <w:bCs/>
              </w:rPr>
              <w:t>E</w:t>
            </w:r>
            <w:r w:rsidRPr="00CB767A">
              <w:t>nglish,</w:t>
            </w:r>
            <w:r w:rsidR="00F44356">
              <w:t xml:space="preserve"> </w:t>
            </w:r>
            <w:r w:rsidR="00083E67" w:rsidRPr="00CB767A">
              <w:t>Hindi</w:t>
            </w:r>
            <w:r w:rsidR="00083E67">
              <w:t>, Urdu</w:t>
            </w:r>
            <w:r w:rsidR="005B3DBD">
              <w:t>,</w:t>
            </w:r>
          </w:p>
          <w:p w14:paraId="09AE0306" w14:textId="77777777" w:rsidR="005D143C" w:rsidRDefault="00B03C51" w:rsidP="00DB5455">
            <w:pPr>
              <w:tabs>
                <w:tab w:val="left" w:pos="1090"/>
                <w:tab w:val="left" w:pos="1180"/>
              </w:tabs>
              <w:ind w:left="1620" w:hanging="1620"/>
            </w:pPr>
            <w:r w:rsidRPr="00CB767A">
              <w:t xml:space="preserve">Malayalam &amp; Tamil  </w:t>
            </w:r>
          </w:p>
          <w:p w14:paraId="42D7AC60" w14:textId="7A793A8E" w:rsidR="00B03C51" w:rsidRDefault="00B23E35" w:rsidP="00DB5455">
            <w:pPr>
              <w:tabs>
                <w:tab w:val="left" w:pos="1090"/>
                <w:tab w:val="left" w:pos="1180"/>
              </w:tabs>
              <w:ind w:left="1620" w:hanging="1620"/>
              <w:rPr>
                <w:sz w:val="22"/>
              </w:rPr>
            </w:pPr>
            <w:r>
              <w:rPr>
                <w:sz w:val="22"/>
              </w:rPr>
              <w:t xml:space="preserve">Driving License : Holding UAE </w:t>
            </w:r>
          </w:p>
          <w:p w14:paraId="66FCBACF" w14:textId="06315638" w:rsidR="00B03C51" w:rsidRPr="00B23E35" w:rsidRDefault="00B23E35" w:rsidP="00B03C51">
            <w:pPr>
              <w:pStyle w:val="Heading1"/>
              <w:rPr>
                <w:b w:val="0"/>
                <w:sz w:val="22"/>
              </w:rPr>
            </w:pPr>
            <w:r w:rsidRPr="00B23E35">
              <w:rPr>
                <w:b w:val="0"/>
                <w:sz w:val="22"/>
              </w:rPr>
              <w:t>L</w:t>
            </w:r>
            <w:r>
              <w:rPr>
                <w:b w:val="0"/>
                <w:sz w:val="22"/>
              </w:rPr>
              <w:t>icens</w:t>
            </w:r>
            <w:r w:rsidRPr="00B23E35">
              <w:rPr>
                <w:b w:val="0"/>
                <w:sz w:val="22"/>
              </w:rPr>
              <w:t>e</w:t>
            </w:r>
          </w:p>
          <w:p w14:paraId="603140A9" w14:textId="016A90F3" w:rsidR="00716DF6" w:rsidRDefault="00716DF6" w:rsidP="00716DF6">
            <w:pPr>
              <w:rPr>
                <w:b/>
                <w:bCs/>
                <w:sz w:val="22"/>
              </w:rPr>
            </w:pPr>
          </w:p>
          <w:p w14:paraId="7047783E" w14:textId="33037BF0" w:rsidR="00B23E35" w:rsidRDefault="00B23E35" w:rsidP="00716DF6">
            <w:pPr>
              <w:rPr>
                <w:b/>
                <w:bCs/>
                <w:sz w:val="22"/>
              </w:rPr>
            </w:pPr>
          </w:p>
          <w:p w14:paraId="7945D3C1" w14:textId="77777777" w:rsidR="00B23E35" w:rsidRPr="00B23E35" w:rsidRDefault="00B23E35" w:rsidP="00B23E35">
            <w:pPr>
              <w:autoSpaceDE w:val="0"/>
              <w:autoSpaceDN w:val="0"/>
              <w:adjustRightInd w:val="0"/>
              <w:rPr>
                <w:color w:val="000000"/>
                <w:sz w:val="24"/>
                <w:szCs w:val="24"/>
              </w:rPr>
            </w:pPr>
          </w:p>
          <w:tbl>
            <w:tblPr>
              <w:tblW w:w="0" w:type="auto"/>
              <w:tblBorders>
                <w:top w:val="nil"/>
                <w:left w:val="nil"/>
                <w:bottom w:val="nil"/>
                <w:right w:val="nil"/>
              </w:tblBorders>
              <w:tblLayout w:type="fixed"/>
              <w:tblLook w:val="0000" w:firstRow="0" w:lastRow="0" w:firstColumn="0" w:lastColumn="0" w:noHBand="0" w:noVBand="0"/>
            </w:tblPr>
            <w:tblGrid>
              <w:gridCol w:w="2999"/>
            </w:tblGrid>
            <w:tr w:rsidR="00B23E35" w:rsidRPr="00B23E35" w14:paraId="3507E14E" w14:textId="77777777">
              <w:tblPrEx>
                <w:tblCellMar>
                  <w:top w:w="0" w:type="dxa"/>
                  <w:bottom w:w="0" w:type="dxa"/>
                </w:tblCellMar>
              </w:tblPrEx>
              <w:trPr>
                <w:trHeight w:val="740"/>
              </w:trPr>
              <w:tc>
                <w:tcPr>
                  <w:tcW w:w="2999" w:type="dxa"/>
                </w:tcPr>
                <w:p w14:paraId="06D983F6" w14:textId="359905F9" w:rsidR="00B23E35" w:rsidRPr="00B23E35" w:rsidRDefault="00B23E35" w:rsidP="00B23E35">
                  <w:pPr>
                    <w:framePr w:hSpace="180" w:wrap="around" w:vAnchor="page" w:hAnchor="margin" w:xAlign="center" w:y="634"/>
                    <w:autoSpaceDE w:val="0"/>
                    <w:autoSpaceDN w:val="0"/>
                    <w:adjustRightInd w:val="0"/>
                    <w:rPr>
                      <w:color w:val="002060"/>
                      <w:sz w:val="24"/>
                      <w:szCs w:val="24"/>
                      <w:u w:val="single"/>
                    </w:rPr>
                  </w:pPr>
                  <w:r w:rsidRPr="00B23E35">
                    <w:rPr>
                      <w:color w:val="002060"/>
                      <w:sz w:val="24"/>
                      <w:szCs w:val="24"/>
                      <w:u w:val="single"/>
                    </w:rPr>
                    <w:t xml:space="preserve">Passport Details </w:t>
                  </w:r>
                </w:p>
                <w:p w14:paraId="61A816C2" w14:textId="476A7DE2" w:rsidR="00B23E35" w:rsidRPr="00B23E35" w:rsidRDefault="00B23E35" w:rsidP="00B23E35">
                  <w:pPr>
                    <w:framePr w:hSpace="180" w:wrap="around" w:vAnchor="page" w:hAnchor="margin" w:xAlign="center" w:y="634"/>
                    <w:autoSpaceDE w:val="0"/>
                    <w:autoSpaceDN w:val="0"/>
                    <w:adjustRightInd w:val="0"/>
                    <w:rPr>
                      <w:color w:val="000000"/>
                      <w:sz w:val="22"/>
                      <w:szCs w:val="22"/>
                    </w:rPr>
                  </w:pPr>
                  <w:r w:rsidRPr="00B23E35">
                    <w:rPr>
                      <w:color w:val="000000"/>
                      <w:sz w:val="22"/>
                      <w:szCs w:val="22"/>
                    </w:rPr>
                    <w:t xml:space="preserve">Passport No </w:t>
                  </w:r>
                  <w:r w:rsidRPr="00B23E35">
                    <w:rPr>
                      <w:b/>
                      <w:bCs/>
                      <w:color w:val="000000"/>
                      <w:sz w:val="22"/>
                      <w:szCs w:val="22"/>
                    </w:rPr>
                    <w:t xml:space="preserve">: </w:t>
                  </w:r>
                  <w:r>
                    <w:rPr>
                      <w:color w:val="000000"/>
                      <w:sz w:val="22"/>
                      <w:szCs w:val="22"/>
                    </w:rPr>
                    <w:t>M8957685</w:t>
                  </w:r>
                </w:p>
                <w:p w14:paraId="087DF8A1" w14:textId="5AA5136A" w:rsidR="00B23E35" w:rsidRPr="00B23E35" w:rsidRDefault="00B23E35" w:rsidP="00B23E35">
                  <w:pPr>
                    <w:framePr w:hSpace="180" w:wrap="around" w:vAnchor="page" w:hAnchor="margin" w:xAlign="center" w:y="634"/>
                    <w:autoSpaceDE w:val="0"/>
                    <w:autoSpaceDN w:val="0"/>
                    <w:adjustRightInd w:val="0"/>
                    <w:rPr>
                      <w:color w:val="000000"/>
                      <w:sz w:val="22"/>
                      <w:szCs w:val="22"/>
                    </w:rPr>
                  </w:pPr>
                  <w:r w:rsidRPr="00B23E35">
                    <w:rPr>
                      <w:color w:val="000000"/>
                      <w:sz w:val="22"/>
                      <w:szCs w:val="22"/>
                    </w:rPr>
                    <w:t xml:space="preserve">Date of Issued : </w:t>
                  </w:r>
                  <w:r>
                    <w:rPr>
                      <w:color w:val="000000"/>
                      <w:sz w:val="22"/>
                      <w:szCs w:val="22"/>
                    </w:rPr>
                    <w:t>08-07-2015</w:t>
                  </w:r>
                </w:p>
                <w:p w14:paraId="63B7FE65" w14:textId="6B664C98" w:rsidR="00B23E35" w:rsidRPr="00B23E35" w:rsidRDefault="00B23E35" w:rsidP="00B23E35">
                  <w:pPr>
                    <w:framePr w:hSpace="180" w:wrap="around" w:vAnchor="page" w:hAnchor="margin" w:xAlign="center" w:y="634"/>
                    <w:autoSpaceDE w:val="0"/>
                    <w:autoSpaceDN w:val="0"/>
                    <w:adjustRightInd w:val="0"/>
                    <w:rPr>
                      <w:color w:val="000000"/>
                      <w:sz w:val="22"/>
                      <w:szCs w:val="22"/>
                    </w:rPr>
                  </w:pPr>
                  <w:r w:rsidRPr="00B23E35">
                    <w:rPr>
                      <w:color w:val="000000"/>
                      <w:sz w:val="22"/>
                      <w:szCs w:val="22"/>
                    </w:rPr>
                    <w:t xml:space="preserve">Date of Expiry : </w:t>
                  </w:r>
                  <w:r>
                    <w:rPr>
                      <w:color w:val="000000"/>
                      <w:sz w:val="22"/>
                      <w:szCs w:val="22"/>
                    </w:rPr>
                    <w:t>07-07-2025</w:t>
                  </w:r>
                  <w:r w:rsidRPr="00B23E35">
                    <w:rPr>
                      <w:color w:val="000000"/>
                      <w:sz w:val="22"/>
                      <w:szCs w:val="22"/>
                    </w:rPr>
                    <w:t xml:space="preserve"> </w:t>
                  </w:r>
                </w:p>
                <w:p w14:paraId="24A75497" w14:textId="589B7D1E" w:rsidR="00B23E35" w:rsidRPr="00B23E35" w:rsidRDefault="00B23E35" w:rsidP="00B23E35">
                  <w:pPr>
                    <w:framePr w:hSpace="180" w:wrap="around" w:vAnchor="page" w:hAnchor="margin" w:xAlign="center" w:y="634"/>
                    <w:autoSpaceDE w:val="0"/>
                    <w:autoSpaceDN w:val="0"/>
                    <w:adjustRightInd w:val="0"/>
                    <w:rPr>
                      <w:color w:val="000000"/>
                      <w:sz w:val="22"/>
                      <w:szCs w:val="22"/>
                    </w:rPr>
                  </w:pPr>
                  <w:r w:rsidRPr="00B23E35">
                    <w:rPr>
                      <w:color w:val="000000"/>
                      <w:sz w:val="22"/>
                      <w:szCs w:val="22"/>
                    </w:rPr>
                    <w:t xml:space="preserve">Place of Issued : </w:t>
                  </w:r>
                  <w:r>
                    <w:rPr>
                      <w:color w:val="000000"/>
                      <w:sz w:val="22"/>
                      <w:szCs w:val="22"/>
                    </w:rPr>
                    <w:t>Abu Dhabi</w:t>
                  </w:r>
                </w:p>
                <w:p w14:paraId="4264EDE9" w14:textId="77777777" w:rsidR="00B23E35" w:rsidRPr="00B23E35" w:rsidRDefault="00B23E35" w:rsidP="00B23E35">
                  <w:pPr>
                    <w:framePr w:hSpace="180" w:wrap="around" w:vAnchor="page" w:hAnchor="margin" w:xAlign="center" w:y="634"/>
                    <w:autoSpaceDE w:val="0"/>
                    <w:autoSpaceDN w:val="0"/>
                    <w:adjustRightInd w:val="0"/>
                    <w:rPr>
                      <w:color w:val="000000"/>
                      <w:sz w:val="22"/>
                      <w:szCs w:val="22"/>
                    </w:rPr>
                  </w:pPr>
                  <w:r w:rsidRPr="00B23E35">
                    <w:rPr>
                      <w:color w:val="000000"/>
                      <w:sz w:val="22"/>
                      <w:szCs w:val="22"/>
                    </w:rPr>
                    <w:t xml:space="preserve">Visa Status </w:t>
                  </w:r>
                  <w:r w:rsidRPr="00B23E35">
                    <w:rPr>
                      <w:b/>
                      <w:bCs/>
                      <w:color w:val="000000"/>
                      <w:sz w:val="22"/>
                      <w:szCs w:val="22"/>
                    </w:rPr>
                    <w:t xml:space="preserve">: Employment Visa </w:t>
                  </w:r>
                </w:p>
              </w:tc>
            </w:tr>
          </w:tbl>
          <w:p w14:paraId="78DC1B6D" w14:textId="5A011482" w:rsidR="00A001D8" w:rsidRDefault="00A001D8" w:rsidP="00716DF6"/>
          <w:p w14:paraId="70E7BEE1" w14:textId="77777777" w:rsidR="00A001D8" w:rsidRPr="00A001D8" w:rsidRDefault="00A001D8" w:rsidP="00A001D8"/>
          <w:p w14:paraId="68E9BFBE" w14:textId="77777777" w:rsidR="00A001D8" w:rsidRPr="00A001D8" w:rsidRDefault="00A001D8" w:rsidP="00A001D8"/>
          <w:p w14:paraId="10A13189" w14:textId="77777777" w:rsidR="00A001D8" w:rsidRPr="00A001D8" w:rsidRDefault="00A001D8" w:rsidP="00A001D8"/>
          <w:p w14:paraId="02FD9231" w14:textId="77777777" w:rsidR="00A001D8" w:rsidRPr="00A001D8" w:rsidRDefault="00A001D8" w:rsidP="00A001D8"/>
          <w:p w14:paraId="68C320DE" w14:textId="77777777" w:rsidR="00A001D8" w:rsidRPr="00A001D8" w:rsidRDefault="00A001D8" w:rsidP="00A001D8"/>
          <w:p w14:paraId="767CA234" w14:textId="54DE21CA" w:rsidR="00716DF6" w:rsidRPr="00A001D8" w:rsidRDefault="00716DF6" w:rsidP="00A001D8"/>
        </w:tc>
        <w:tc>
          <w:tcPr>
            <w:tcW w:w="8312" w:type="dxa"/>
          </w:tcPr>
          <w:p w14:paraId="57C48E91" w14:textId="4F0ADB0A" w:rsidR="00B03C51" w:rsidRDefault="00343357" w:rsidP="00F62FEB">
            <w:pPr>
              <w:pStyle w:val="Tit"/>
              <w:shd w:val="pct10" w:color="auto" w:fill="auto"/>
              <w:ind w:left="0" w:right="-155" w:firstLine="0"/>
              <w:jc w:val="both"/>
              <w:rPr>
                <w:bCs/>
                <w:color w:val="000080"/>
                <w:sz w:val="48"/>
              </w:rPr>
            </w:pPr>
            <w:r>
              <w:rPr>
                <w:bCs/>
                <w:color w:val="000080"/>
                <w:sz w:val="48"/>
              </w:rPr>
              <w:t>JUNAIDH K. HUSSAIN</w:t>
            </w:r>
          </w:p>
          <w:p w14:paraId="2A9E42B8" w14:textId="77777777" w:rsidR="00B03C51" w:rsidRDefault="008616A5" w:rsidP="008616A5">
            <w:pPr>
              <w:tabs>
                <w:tab w:val="left" w:pos="6525"/>
              </w:tabs>
              <w:ind w:left="20"/>
              <w:jc w:val="both"/>
            </w:pPr>
            <w:r>
              <w:tab/>
            </w:r>
          </w:p>
          <w:p w14:paraId="147251DB" w14:textId="77777777" w:rsidR="00B03C51" w:rsidRDefault="00B03C51" w:rsidP="00B03C51">
            <w:pPr>
              <w:pStyle w:val="Tit"/>
              <w:shd w:val="pct10" w:color="auto" w:fill="auto"/>
              <w:ind w:right="-155"/>
              <w:jc w:val="both"/>
              <w:rPr>
                <w:bCs/>
                <w:color w:val="000080"/>
              </w:rPr>
            </w:pPr>
            <w:r w:rsidRPr="005F525F">
              <w:rPr>
                <w:bCs/>
                <w:color w:val="000080"/>
              </w:rPr>
              <w:t>Career Objective</w:t>
            </w:r>
          </w:p>
          <w:p w14:paraId="00BAFD34" w14:textId="77777777" w:rsidR="00B03C51" w:rsidRDefault="00FE7B75" w:rsidP="0031294F">
            <w:pPr>
              <w:spacing w:after="200" w:line="276" w:lineRule="auto"/>
              <w:jc w:val="both"/>
            </w:pPr>
            <w:r>
              <w:rPr>
                <w:sz w:val="22"/>
                <w:szCs w:val="22"/>
              </w:rPr>
              <w:t>Intent to ta</w:t>
            </w:r>
            <w:r w:rsidR="005F76E9">
              <w:rPr>
                <w:sz w:val="22"/>
                <w:szCs w:val="22"/>
              </w:rPr>
              <w:t>ke a lead role in Employee Benefits Department</w:t>
            </w:r>
            <w:r w:rsidR="0031294F">
              <w:rPr>
                <w:sz w:val="22"/>
                <w:szCs w:val="22"/>
              </w:rPr>
              <w:t xml:space="preserve">, </w:t>
            </w:r>
            <w:r w:rsidR="0031294F">
              <w:t>where</w:t>
            </w:r>
            <w:r w:rsidR="0031294F" w:rsidRPr="0031294F">
              <w:rPr>
                <w:sz w:val="22"/>
                <w:szCs w:val="22"/>
              </w:rPr>
              <w:t xml:space="preserve"> I can apply my expertise and gain valuable experience which will fulfill my career ambitions.</w:t>
            </w:r>
          </w:p>
          <w:p w14:paraId="209061AD" w14:textId="77777777" w:rsidR="00B03C51" w:rsidRDefault="00B03C51" w:rsidP="00B03C51">
            <w:pPr>
              <w:pStyle w:val="Tit"/>
              <w:pBdr>
                <w:top w:val="single" w:sz="4" w:space="1" w:color="auto"/>
              </w:pBdr>
              <w:shd w:val="pct10" w:color="auto" w:fill="auto"/>
              <w:tabs>
                <w:tab w:val="left" w:pos="4253"/>
              </w:tabs>
              <w:ind w:right="-155"/>
              <w:jc w:val="both"/>
              <w:rPr>
                <w:sz w:val="22"/>
                <w:szCs w:val="22"/>
              </w:rPr>
            </w:pPr>
            <w:r w:rsidRPr="005F525F">
              <w:rPr>
                <w:bCs/>
                <w:color w:val="000080"/>
              </w:rPr>
              <w:t>Career Summary</w:t>
            </w:r>
          </w:p>
          <w:p w14:paraId="2FEDC854" w14:textId="3CAA1D07" w:rsidR="006B04BD" w:rsidRPr="006B04BD" w:rsidRDefault="006B04BD" w:rsidP="008A7A6B">
            <w:pPr>
              <w:pStyle w:val="CM10"/>
              <w:numPr>
                <w:ilvl w:val="0"/>
                <w:numId w:val="4"/>
              </w:numPr>
              <w:jc w:val="both"/>
              <w:rPr>
                <w:color w:val="000000"/>
                <w:sz w:val="22"/>
                <w:szCs w:val="22"/>
              </w:rPr>
            </w:pPr>
            <w:r w:rsidRPr="006B04BD">
              <w:rPr>
                <w:b/>
                <w:bCs/>
                <w:color w:val="000000"/>
                <w:sz w:val="22"/>
                <w:szCs w:val="22"/>
              </w:rPr>
              <w:t>Inventory Controller</w:t>
            </w:r>
            <w:r>
              <w:rPr>
                <w:b/>
                <w:bCs/>
                <w:color w:val="000000"/>
                <w:sz w:val="22"/>
                <w:szCs w:val="22"/>
              </w:rPr>
              <w:t xml:space="preserve"> - </w:t>
            </w:r>
            <w:r w:rsidR="00486D19" w:rsidRPr="006B04BD">
              <w:rPr>
                <w:rFonts w:cs="Calibri"/>
                <w:color w:val="000000"/>
                <w:sz w:val="22"/>
                <w:szCs w:val="22"/>
              </w:rPr>
              <w:t>National Petroleum Construction Company</w:t>
            </w:r>
            <w:r w:rsidR="00486D19" w:rsidRPr="006B04BD">
              <w:rPr>
                <w:color w:val="000000"/>
                <w:sz w:val="22"/>
                <w:szCs w:val="22"/>
              </w:rPr>
              <w:t xml:space="preserve"> </w:t>
            </w:r>
            <w:r w:rsidR="00486D19">
              <w:rPr>
                <w:color w:val="000000"/>
                <w:sz w:val="22"/>
                <w:szCs w:val="22"/>
              </w:rPr>
              <w:t>(</w:t>
            </w:r>
            <w:r w:rsidRPr="006B04BD">
              <w:rPr>
                <w:color w:val="000000"/>
                <w:sz w:val="22"/>
                <w:szCs w:val="22"/>
              </w:rPr>
              <w:t>NPCC</w:t>
            </w:r>
            <w:r w:rsidR="00486D19">
              <w:rPr>
                <w:color w:val="000000"/>
                <w:sz w:val="22"/>
                <w:szCs w:val="22"/>
              </w:rPr>
              <w:t>)</w:t>
            </w:r>
            <w:r w:rsidRPr="006B04BD">
              <w:rPr>
                <w:color w:val="000000"/>
                <w:sz w:val="22"/>
                <w:szCs w:val="22"/>
              </w:rPr>
              <w:t xml:space="preserve"> Stores Inventory Department from Aug’ 2011 to till date.</w:t>
            </w:r>
          </w:p>
          <w:p w14:paraId="5DFFDCA6" w14:textId="1BED5F63" w:rsidR="00E51EDD" w:rsidRPr="00E51EDD" w:rsidRDefault="006B04BD" w:rsidP="008A7A6B">
            <w:pPr>
              <w:pStyle w:val="ListParagraph"/>
              <w:numPr>
                <w:ilvl w:val="0"/>
                <w:numId w:val="4"/>
              </w:numPr>
              <w:tabs>
                <w:tab w:val="right" w:pos="900"/>
              </w:tabs>
              <w:spacing w:line="360" w:lineRule="auto"/>
              <w:rPr>
                <w:b/>
                <w:sz w:val="22"/>
                <w:szCs w:val="22"/>
              </w:rPr>
            </w:pPr>
            <w:r w:rsidRPr="00CC0B58">
              <w:rPr>
                <w:rFonts w:cs="Calibri"/>
                <w:b/>
                <w:bCs/>
                <w:color w:val="000000"/>
                <w:sz w:val="22"/>
                <w:szCs w:val="22"/>
              </w:rPr>
              <w:t xml:space="preserve">Storekeeper (Central </w:t>
            </w:r>
            <w:r w:rsidRPr="00486D19">
              <w:rPr>
                <w:rFonts w:cs="Calibri"/>
                <w:b/>
                <w:bCs/>
                <w:color w:val="000000"/>
                <w:sz w:val="22"/>
                <w:szCs w:val="22"/>
              </w:rPr>
              <w:t>Stores – Onshore &amp; Offshore operations)</w:t>
            </w:r>
            <w:r w:rsidRPr="006B04BD">
              <w:rPr>
                <w:rFonts w:cs="Calibri"/>
                <w:color w:val="000000"/>
                <w:sz w:val="22"/>
                <w:szCs w:val="22"/>
              </w:rPr>
              <w:t xml:space="preserve"> National Petroleum Construction Company (NPCC) </w:t>
            </w:r>
            <w:r w:rsidR="00E51EDD" w:rsidRPr="006B04BD">
              <w:rPr>
                <w:sz w:val="22"/>
                <w:szCs w:val="22"/>
              </w:rPr>
              <w:t xml:space="preserve">from </w:t>
            </w:r>
            <w:r w:rsidRPr="006B04BD">
              <w:rPr>
                <w:sz w:val="22"/>
                <w:szCs w:val="22"/>
              </w:rPr>
              <w:t>Apr’</w:t>
            </w:r>
            <w:r w:rsidR="00D73EE9" w:rsidRPr="006B04BD">
              <w:rPr>
                <w:sz w:val="22"/>
                <w:szCs w:val="22"/>
              </w:rPr>
              <w:t xml:space="preserve"> </w:t>
            </w:r>
            <w:r w:rsidR="00E51EDD" w:rsidRPr="006B04BD">
              <w:rPr>
                <w:sz w:val="22"/>
                <w:szCs w:val="22"/>
              </w:rPr>
              <w:t>20</w:t>
            </w:r>
            <w:r w:rsidRPr="006B04BD">
              <w:rPr>
                <w:sz w:val="22"/>
                <w:szCs w:val="22"/>
              </w:rPr>
              <w:t>07</w:t>
            </w:r>
            <w:r w:rsidR="00E51EDD" w:rsidRPr="006B04BD">
              <w:rPr>
                <w:sz w:val="22"/>
                <w:szCs w:val="22"/>
              </w:rPr>
              <w:t xml:space="preserve"> till </w:t>
            </w:r>
            <w:r w:rsidRPr="006B04BD">
              <w:rPr>
                <w:sz w:val="22"/>
                <w:szCs w:val="22"/>
              </w:rPr>
              <w:t>Aug’ 2011</w:t>
            </w:r>
            <w:r w:rsidR="00D75336">
              <w:rPr>
                <w:sz w:val="22"/>
                <w:szCs w:val="22"/>
              </w:rPr>
              <w:t>.</w:t>
            </w:r>
          </w:p>
          <w:p w14:paraId="6F6560D8" w14:textId="77777777" w:rsidR="00B03C51" w:rsidRDefault="00B03C51" w:rsidP="006B04BD">
            <w:pPr>
              <w:tabs>
                <w:tab w:val="num" w:pos="288"/>
              </w:tabs>
              <w:jc w:val="both"/>
              <w:rPr>
                <w:sz w:val="22"/>
              </w:rPr>
            </w:pPr>
          </w:p>
          <w:p w14:paraId="1F4123A0" w14:textId="77777777" w:rsidR="00B03C51" w:rsidRDefault="00B03C51" w:rsidP="00B03C51">
            <w:pPr>
              <w:pStyle w:val="Tit"/>
              <w:shd w:val="pct10" w:color="auto" w:fill="auto"/>
              <w:ind w:right="-155"/>
              <w:jc w:val="both"/>
              <w:rPr>
                <w:color w:val="000080"/>
              </w:rPr>
            </w:pPr>
            <w:r>
              <w:rPr>
                <w:color w:val="000080"/>
                <w:szCs w:val="22"/>
              </w:rPr>
              <w:t>Education Qualification</w:t>
            </w:r>
          </w:p>
          <w:p w14:paraId="21006CFF" w14:textId="624A1797" w:rsidR="00B03C51" w:rsidRPr="00A001D8" w:rsidRDefault="006B04BD" w:rsidP="008A7A6B">
            <w:pPr>
              <w:pStyle w:val="ListParagraph"/>
              <w:numPr>
                <w:ilvl w:val="0"/>
                <w:numId w:val="3"/>
              </w:numPr>
              <w:spacing w:after="200" w:line="276" w:lineRule="auto"/>
              <w:ind w:left="280" w:hanging="280"/>
              <w:rPr>
                <w:b/>
                <w:bCs/>
                <w:sz w:val="24"/>
                <w:szCs w:val="22"/>
              </w:rPr>
            </w:pPr>
            <w:r w:rsidRPr="008A675E">
              <w:rPr>
                <w:bCs/>
                <w:sz w:val="24"/>
                <w:szCs w:val="24"/>
              </w:rPr>
              <w:t>Bachelor’s in commerce</w:t>
            </w:r>
            <w:r w:rsidR="00613FFC" w:rsidRPr="008A675E">
              <w:rPr>
                <w:bCs/>
                <w:sz w:val="24"/>
                <w:szCs w:val="24"/>
              </w:rPr>
              <w:t xml:space="preserve"> </w:t>
            </w:r>
            <w:r w:rsidRPr="008A675E">
              <w:rPr>
                <w:sz w:val="24"/>
                <w:szCs w:val="24"/>
              </w:rPr>
              <w:t>–</w:t>
            </w:r>
            <w:r w:rsidR="00B03C51" w:rsidRPr="008A675E">
              <w:rPr>
                <w:bCs/>
                <w:sz w:val="24"/>
                <w:szCs w:val="24"/>
              </w:rPr>
              <w:t xml:space="preserve"> 20</w:t>
            </w:r>
            <w:r w:rsidRPr="008A675E">
              <w:rPr>
                <w:bCs/>
                <w:sz w:val="24"/>
                <w:szCs w:val="24"/>
              </w:rPr>
              <w:t>05</w:t>
            </w:r>
            <w:r>
              <w:rPr>
                <w:sz w:val="24"/>
                <w:szCs w:val="22"/>
              </w:rPr>
              <w:t xml:space="preserve">, </w:t>
            </w:r>
            <w:r w:rsidRPr="00A001D8">
              <w:rPr>
                <w:sz w:val="24"/>
                <w:szCs w:val="24"/>
              </w:rPr>
              <w:t xml:space="preserve">Bangalore University, Bangalore, Karnataka, </w:t>
            </w:r>
            <w:r>
              <w:rPr>
                <w:color w:val="323E4F" w:themeColor="text2" w:themeShade="BF"/>
                <w:sz w:val="24"/>
                <w:szCs w:val="24"/>
              </w:rPr>
              <w:t>India.</w:t>
            </w:r>
          </w:p>
          <w:p w14:paraId="4F77E7AE" w14:textId="0E4F582E" w:rsidR="00A001D8" w:rsidRPr="008A675E" w:rsidRDefault="00A001D8" w:rsidP="008A7A6B">
            <w:pPr>
              <w:pStyle w:val="ListParagraph"/>
              <w:numPr>
                <w:ilvl w:val="0"/>
                <w:numId w:val="3"/>
              </w:numPr>
              <w:spacing w:after="200" w:line="276" w:lineRule="auto"/>
              <w:ind w:left="280" w:hanging="280"/>
              <w:rPr>
                <w:b/>
                <w:bCs/>
                <w:sz w:val="24"/>
                <w:szCs w:val="22"/>
              </w:rPr>
            </w:pPr>
            <w:r>
              <w:rPr>
                <w:bCs/>
                <w:sz w:val="24"/>
                <w:szCs w:val="24"/>
              </w:rPr>
              <w:t>Pre-university</w:t>
            </w:r>
            <w:r w:rsidR="007127AA">
              <w:rPr>
                <w:bCs/>
                <w:sz w:val="24"/>
                <w:szCs w:val="24"/>
              </w:rPr>
              <w:t xml:space="preserve"> </w:t>
            </w:r>
            <w:r>
              <w:rPr>
                <w:bCs/>
                <w:sz w:val="24"/>
                <w:szCs w:val="24"/>
              </w:rPr>
              <w:t>– 2002, Bangalore University, Karnataka</w:t>
            </w:r>
          </w:p>
          <w:p w14:paraId="3BAA8136" w14:textId="655CAF71" w:rsidR="008A675E" w:rsidRPr="008A675E" w:rsidRDefault="008A675E" w:rsidP="008A7A6B">
            <w:pPr>
              <w:pStyle w:val="ListParagraph"/>
              <w:numPr>
                <w:ilvl w:val="0"/>
                <w:numId w:val="3"/>
              </w:numPr>
              <w:spacing w:after="200" w:line="276" w:lineRule="auto"/>
              <w:ind w:left="280" w:hanging="280"/>
              <w:rPr>
                <w:bCs/>
                <w:sz w:val="24"/>
                <w:szCs w:val="22"/>
              </w:rPr>
            </w:pPr>
            <w:r w:rsidRPr="008A675E">
              <w:rPr>
                <w:bCs/>
                <w:sz w:val="24"/>
                <w:szCs w:val="24"/>
              </w:rPr>
              <w:t>S.S.L.C April 2000, SMS High School, Bangalore, Karnataka</w:t>
            </w:r>
          </w:p>
          <w:p w14:paraId="70BE9FC0" w14:textId="77777777" w:rsidR="00F62FEB" w:rsidRDefault="00F62FEB" w:rsidP="00F62FEB">
            <w:pPr>
              <w:pStyle w:val="Tit"/>
              <w:shd w:val="pct10" w:color="auto" w:fill="auto"/>
              <w:ind w:left="0" w:right="-155" w:firstLine="0"/>
              <w:jc w:val="both"/>
              <w:rPr>
                <w:bCs/>
                <w:color w:val="000080"/>
              </w:rPr>
            </w:pPr>
            <w:r w:rsidRPr="005F525F">
              <w:rPr>
                <w:bCs/>
                <w:color w:val="000080"/>
              </w:rPr>
              <w:t>Skills</w:t>
            </w:r>
          </w:p>
          <w:p w14:paraId="5C037518" w14:textId="77777777" w:rsidR="00F62FEB" w:rsidRPr="002E7436" w:rsidRDefault="00F62FEB" w:rsidP="008A7A6B">
            <w:pPr>
              <w:numPr>
                <w:ilvl w:val="0"/>
                <w:numId w:val="1"/>
              </w:numPr>
              <w:tabs>
                <w:tab w:val="clear" w:pos="720"/>
                <w:tab w:val="num" w:pos="288"/>
              </w:tabs>
              <w:ind w:right="-288" w:hanging="702"/>
              <w:rPr>
                <w:sz w:val="24"/>
                <w:szCs w:val="24"/>
              </w:rPr>
            </w:pPr>
            <w:r w:rsidRPr="002E7436">
              <w:rPr>
                <w:sz w:val="24"/>
                <w:szCs w:val="24"/>
              </w:rPr>
              <w:t>Able to work under pressure with ease and efficiency</w:t>
            </w:r>
          </w:p>
          <w:p w14:paraId="0BB00CBD" w14:textId="292E063E" w:rsidR="00F62FEB" w:rsidRPr="002E7436" w:rsidRDefault="00F62FEB" w:rsidP="008A7A6B">
            <w:pPr>
              <w:numPr>
                <w:ilvl w:val="0"/>
                <w:numId w:val="1"/>
              </w:numPr>
              <w:tabs>
                <w:tab w:val="clear" w:pos="720"/>
                <w:tab w:val="num" w:pos="288"/>
              </w:tabs>
              <w:ind w:right="-288" w:hanging="702"/>
              <w:rPr>
                <w:sz w:val="24"/>
                <w:szCs w:val="24"/>
              </w:rPr>
            </w:pPr>
            <w:r w:rsidRPr="002E7436">
              <w:rPr>
                <w:sz w:val="24"/>
                <w:szCs w:val="24"/>
              </w:rPr>
              <w:t>Strong communication and interpersonal skills</w:t>
            </w:r>
            <w:r w:rsidR="00A001D8">
              <w:rPr>
                <w:sz w:val="24"/>
                <w:szCs w:val="24"/>
              </w:rPr>
              <w:t xml:space="preserve"> </w:t>
            </w:r>
          </w:p>
          <w:p w14:paraId="7BE55B2A" w14:textId="46D1FB10" w:rsidR="00F62FEB" w:rsidRPr="002E7436" w:rsidRDefault="00F62FEB" w:rsidP="008A7A6B">
            <w:pPr>
              <w:numPr>
                <w:ilvl w:val="0"/>
                <w:numId w:val="1"/>
              </w:numPr>
              <w:tabs>
                <w:tab w:val="clear" w:pos="720"/>
                <w:tab w:val="num" w:pos="288"/>
              </w:tabs>
              <w:ind w:right="-288" w:hanging="702"/>
              <w:rPr>
                <w:sz w:val="24"/>
                <w:szCs w:val="24"/>
              </w:rPr>
            </w:pPr>
            <w:r w:rsidRPr="002E7436">
              <w:rPr>
                <w:sz w:val="24"/>
                <w:szCs w:val="24"/>
              </w:rPr>
              <w:t>Can work effectively in a multicultural environment</w:t>
            </w:r>
          </w:p>
          <w:p w14:paraId="28E7566A" w14:textId="346BC451" w:rsidR="00F62FEB" w:rsidRPr="002E7436" w:rsidRDefault="00F62FEB" w:rsidP="008A7A6B">
            <w:pPr>
              <w:numPr>
                <w:ilvl w:val="0"/>
                <w:numId w:val="1"/>
              </w:numPr>
              <w:tabs>
                <w:tab w:val="clear" w:pos="720"/>
                <w:tab w:val="num" w:pos="288"/>
              </w:tabs>
              <w:ind w:right="-288" w:hanging="702"/>
              <w:rPr>
                <w:sz w:val="24"/>
                <w:szCs w:val="24"/>
              </w:rPr>
            </w:pPr>
            <w:r w:rsidRPr="002E7436">
              <w:rPr>
                <w:sz w:val="24"/>
                <w:szCs w:val="24"/>
              </w:rPr>
              <w:t xml:space="preserve">Dedicated to </w:t>
            </w:r>
            <w:r w:rsidR="006B04BD" w:rsidRPr="002E7436">
              <w:rPr>
                <w:sz w:val="24"/>
                <w:szCs w:val="24"/>
              </w:rPr>
              <w:t>maintaining</w:t>
            </w:r>
            <w:r w:rsidRPr="002E7436">
              <w:rPr>
                <w:sz w:val="24"/>
                <w:szCs w:val="24"/>
              </w:rPr>
              <w:t xml:space="preserve"> high quality </w:t>
            </w:r>
            <w:r w:rsidR="006B04BD">
              <w:rPr>
                <w:sz w:val="24"/>
                <w:szCs w:val="24"/>
              </w:rPr>
              <w:t>company protocols.</w:t>
            </w:r>
          </w:p>
          <w:p w14:paraId="0952696A" w14:textId="77777777" w:rsidR="002E7436" w:rsidRDefault="002E7436" w:rsidP="00F62FEB">
            <w:pPr>
              <w:ind w:left="18" w:right="-288"/>
              <w:rPr>
                <w:color w:val="000000"/>
                <w:sz w:val="22"/>
                <w:szCs w:val="22"/>
              </w:rPr>
            </w:pPr>
          </w:p>
          <w:p w14:paraId="34CDAED9" w14:textId="77777777" w:rsidR="00F62FEB" w:rsidRDefault="00F62FEB" w:rsidP="00F62FEB">
            <w:pPr>
              <w:pStyle w:val="Tit"/>
              <w:shd w:val="pct10" w:color="auto" w:fill="auto"/>
              <w:ind w:right="-155"/>
              <w:jc w:val="both"/>
              <w:rPr>
                <w:color w:val="000080"/>
              </w:rPr>
            </w:pPr>
            <w:r>
              <w:rPr>
                <w:color w:val="000080"/>
                <w:szCs w:val="22"/>
              </w:rPr>
              <w:t>Computer Knowledge</w:t>
            </w:r>
          </w:p>
          <w:p w14:paraId="51B9854F" w14:textId="3FE1AC7E" w:rsidR="00F62FEB" w:rsidRPr="005B3DBD" w:rsidRDefault="00F62FEB" w:rsidP="005B3DBD">
            <w:pPr>
              <w:pStyle w:val="Heading1"/>
              <w:rPr>
                <w:b w:val="0"/>
                <w:bCs/>
              </w:rPr>
            </w:pPr>
            <w:r>
              <w:t xml:space="preserve">Operating System:  </w:t>
            </w:r>
            <w:r w:rsidRPr="005B3DBD">
              <w:rPr>
                <w:b w:val="0"/>
                <w:bCs/>
              </w:rPr>
              <w:t>MS – Dos, Windows 98, Windows 2000, 2003, Windows XP</w:t>
            </w:r>
          </w:p>
          <w:p w14:paraId="1E853B45" w14:textId="77777777" w:rsidR="0041611E" w:rsidRDefault="00F62FEB" w:rsidP="008A675E">
            <w:pPr>
              <w:pStyle w:val="Heading1"/>
              <w:rPr>
                <w:b w:val="0"/>
                <w:bCs/>
              </w:rPr>
            </w:pPr>
            <w:r w:rsidRPr="005B3DBD">
              <w:rPr>
                <w:b w:val="0"/>
                <w:bCs/>
              </w:rPr>
              <w:t>Packages: MS-Office 2007, MS-Office XP and Publisher</w:t>
            </w:r>
            <w:r w:rsidR="00C01A75">
              <w:rPr>
                <w:b w:val="0"/>
                <w:bCs/>
              </w:rPr>
              <w:t>.</w:t>
            </w:r>
          </w:p>
          <w:p w14:paraId="5A7B478F" w14:textId="77777777" w:rsidR="008A675E" w:rsidRDefault="008A675E" w:rsidP="008A675E">
            <w:pPr>
              <w:rPr>
                <w:rFonts w:eastAsia="Calibri"/>
              </w:rPr>
            </w:pPr>
          </w:p>
          <w:p w14:paraId="68085804" w14:textId="77777777" w:rsidR="008A675E" w:rsidRDefault="008A675E" w:rsidP="008A675E">
            <w:pPr>
              <w:rPr>
                <w:rFonts w:eastAsia="Calibri"/>
              </w:rPr>
            </w:pPr>
          </w:p>
          <w:p w14:paraId="4EABB7CE" w14:textId="714EC634" w:rsidR="008A675E" w:rsidRPr="008A675E" w:rsidRDefault="008A675E" w:rsidP="008A675E">
            <w:pPr>
              <w:rPr>
                <w:rFonts w:eastAsia="Calibri"/>
              </w:rPr>
            </w:pPr>
          </w:p>
        </w:tc>
      </w:tr>
    </w:tbl>
    <w:p w14:paraId="609B4964" w14:textId="047AFC9A" w:rsidR="00264FE7" w:rsidRDefault="00264FE7" w:rsidP="008A675E">
      <w:pPr>
        <w:pStyle w:val="Tit"/>
        <w:pBdr>
          <w:bottom w:val="single" w:sz="6" w:space="15" w:color="auto"/>
        </w:pBdr>
        <w:shd w:val="pct10" w:color="auto" w:fill="auto"/>
        <w:ind w:left="0" w:right="-155" w:firstLine="0"/>
        <w:jc w:val="both"/>
        <w:rPr>
          <w:color w:val="000080"/>
        </w:rPr>
      </w:pPr>
      <w:r>
        <w:rPr>
          <w:color w:val="000080"/>
          <w:szCs w:val="22"/>
        </w:rPr>
        <w:t>Work Experience</w:t>
      </w:r>
    </w:p>
    <w:p w14:paraId="0E60344B" w14:textId="14C9BC64" w:rsidR="0031294F" w:rsidRPr="00ED2DD5" w:rsidRDefault="00486D19" w:rsidP="00ED2DD5">
      <w:pPr>
        <w:pStyle w:val="CM10"/>
        <w:ind w:left="60"/>
        <w:jc w:val="both"/>
        <w:rPr>
          <w:color w:val="000000"/>
          <w:sz w:val="20"/>
          <w:szCs w:val="20"/>
        </w:rPr>
      </w:pPr>
      <w:r w:rsidRPr="00ED2DD5">
        <w:rPr>
          <w:b/>
          <w:bCs/>
          <w:color w:val="000000"/>
          <w:sz w:val="20"/>
          <w:szCs w:val="20"/>
        </w:rPr>
        <w:t>Aug’ 2011 to till date</w:t>
      </w:r>
      <w:r w:rsidRPr="00ED2DD5">
        <w:rPr>
          <w:bCs/>
          <w:sz w:val="20"/>
          <w:szCs w:val="20"/>
        </w:rPr>
        <w:t xml:space="preserve"> </w:t>
      </w:r>
      <w:r w:rsidR="0031294F" w:rsidRPr="00ED2DD5">
        <w:rPr>
          <w:bCs/>
          <w:sz w:val="20"/>
          <w:szCs w:val="20"/>
        </w:rPr>
        <w:t xml:space="preserve">– </w:t>
      </w:r>
      <w:r w:rsidRPr="00ED2DD5">
        <w:rPr>
          <w:b/>
          <w:bCs/>
          <w:color w:val="000000"/>
          <w:sz w:val="20"/>
          <w:szCs w:val="20"/>
        </w:rPr>
        <w:t>Inventory Controller - NPCC</w:t>
      </w:r>
      <w:r w:rsidR="00B80CD6" w:rsidRPr="00ED2DD5">
        <w:rPr>
          <w:color w:val="000000"/>
          <w:sz w:val="20"/>
          <w:szCs w:val="20"/>
        </w:rPr>
        <w:t xml:space="preserve"> material operations Inventory Department.</w:t>
      </w:r>
    </w:p>
    <w:p w14:paraId="210A6B17" w14:textId="77777777" w:rsidR="00486D19" w:rsidRPr="00ED2DD5" w:rsidRDefault="0031294F" w:rsidP="00486D19">
      <w:pPr>
        <w:tabs>
          <w:tab w:val="right" w:pos="900"/>
        </w:tabs>
        <w:spacing w:line="360" w:lineRule="auto"/>
        <w:rPr>
          <w:rFonts w:ascii="Cambria" w:eastAsia="Calibri" w:hAnsi="Cambria"/>
          <w:b/>
          <w:bCs/>
        </w:rPr>
      </w:pPr>
      <w:r w:rsidRPr="00ED2DD5">
        <w:rPr>
          <w:rFonts w:ascii="Cambria" w:eastAsia="Calibri" w:hAnsi="Cambria"/>
          <w:b/>
          <w:bCs/>
        </w:rPr>
        <w:t>Current Duties and responsibilities</w:t>
      </w:r>
    </w:p>
    <w:p w14:paraId="7524E8CC" w14:textId="77777777" w:rsidR="00486D19" w:rsidRPr="00ED2DD5" w:rsidRDefault="00486D19" w:rsidP="008A7A6B">
      <w:pPr>
        <w:pStyle w:val="ListParagraph"/>
        <w:numPr>
          <w:ilvl w:val="0"/>
          <w:numId w:val="5"/>
        </w:numPr>
        <w:tabs>
          <w:tab w:val="right" w:pos="900"/>
        </w:tabs>
        <w:spacing w:line="360" w:lineRule="auto"/>
        <w:rPr>
          <w:rFonts w:ascii="Cambria" w:eastAsia="Calibri" w:hAnsi="Cambria"/>
          <w:b/>
          <w:bCs/>
        </w:rPr>
      </w:pPr>
      <w:r w:rsidRPr="00ED2DD5">
        <w:t xml:space="preserve">Responsible for carrying out inventory control activities in line with an approved procedure and duties to ensure the availability of the right material at the right time, right place, at the right cost, and at optimum stock levels. </w:t>
      </w:r>
    </w:p>
    <w:p w14:paraId="11E38821" w14:textId="77777777" w:rsidR="00486D19" w:rsidRPr="00ED2DD5" w:rsidRDefault="00486D19" w:rsidP="008A7A6B">
      <w:pPr>
        <w:pStyle w:val="ListParagraph"/>
        <w:numPr>
          <w:ilvl w:val="0"/>
          <w:numId w:val="5"/>
        </w:numPr>
        <w:tabs>
          <w:tab w:val="right" w:pos="900"/>
        </w:tabs>
        <w:spacing w:line="360" w:lineRule="auto"/>
        <w:rPr>
          <w:rFonts w:ascii="Cambria" w:eastAsia="Calibri" w:hAnsi="Cambria"/>
          <w:b/>
          <w:bCs/>
        </w:rPr>
      </w:pPr>
      <w:r w:rsidRPr="00ED2DD5">
        <w:t xml:space="preserve">Handled material replenishment work under the supervision of stores officer. </w:t>
      </w:r>
    </w:p>
    <w:p w14:paraId="78664259" w14:textId="77777777" w:rsidR="00486D19" w:rsidRPr="00ED2DD5" w:rsidRDefault="00486D19" w:rsidP="008A7A6B">
      <w:pPr>
        <w:pStyle w:val="ListParagraph"/>
        <w:numPr>
          <w:ilvl w:val="0"/>
          <w:numId w:val="5"/>
        </w:numPr>
        <w:tabs>
          <w:tab w:val="right" w:pos="900"/>
        </w:tabs>
        <w:spacing w:line="360" w:lineRule="auto"/>
        <w:rPr>
          <w:rFonts w:ascii="Cambria" w:eastAsia="Calibri" w:hAnsi="Cambria"/>
          <w:b/>
          <w:bCs/>
        </w:rPr>
      </w:pPr>
      <w:r w:rsidRPr="00ED2DD5">
        <w:t xml:space="preserve">Carry out stock evaluation, effectively saving cost &amp; ensuring quality of more than </w:t>
      </w:r>
      <w:r w:rsidRPr="00ED2DD5">
        <w:rPr>
          <w:b/>
        </w:rPr>
        <w:t>50,000 line items</w:t>
      </w:r>
      <w:r w:rsidRPr="00ED2DD5">
        <w:t xml:space="preserve"> which includes </w:t>
      </w:r>
      <w:r w:rsidRPr="00ED2DD5">
        <w:rPr>
          <w:b/>
        </w:rPr>
        <w:t xml:space="preserve">consumables, spares, safety items, lifting gears, lubricants, gas oil, chemicals, electrodes, paint, industrial gases </w:t>
      </w:r>
      <w:r w:rsidRPr="00ED2DD5">
        <w:t xml:space="preserve">etc. to ensure optimum stocks. </w:t>
      </w:r>
    </w:p>
    <w:p w14:paraId="6F2EC4C6" w14:textId="77777777" w:rsidR="00486D19" w:rsidRPr="00ED2DD5" w:rsidRDefault="00486D19" w:rsidP="008A7A6B">
      <w:pPr>
        <w:pStyle w:val="ListParagraph"/>
        <w:numPr>
          <w:ilvl w:val="0"/>
          <w:numId w:val="5"/>
        </w:numPr>
        <w:tabs>
          <w:tab w:val="right" w:pos="900"/>
        </w:tabs>
        <w:spacing w:line="360" w:lineRule="auto"/>
        <w:rPr>
          <w:rFonts w:ascii="Cambria" w:eastAsia="Calibri" w:hAnsi="Cambria"/>
          <w:b/>
          <w:bCs/>
        </w:rPr>
      </w:pPr>
      <w:r w:rsidRPr="00ED2DD5">
        <w:t>Providing high level of service to end users &amp; immediately solving the issues at the first opportunity.</w:t>
      </w:r>
    </w:p>
    <w:p w14:paraId="04608559" w14:textId="77777777" w:rsidR="00486D19" w:rsidRPr="00ED2DD5" w:rsidRDefault="00486D19" w:rsidP="008A7A6B">
      <w:pPr>
        <w:pStyle w:val="ListParagraph"/>
        <w:numPr>
          <w:ilvl w:val="0"/>
          <w:numId w:val="5"/>
        </w:numPr>
        <w:tabs>
          <w:tab w:val="right" w:pos="900"/>
        </w:tabs>
        <w:spacing w:line="360" w:lineRule="auto"/>
        <w:rPr>
          <w:rFonts w:ascii="Cambria" w:eastAsia="Calibri" w:hAnsi="Cambria"/>
          <w:b/>
          <w:bCs/>
        </w:rPr>
      </w:pPr>
      <w:r w:rsidRPr="00ED2DD5">
        <w:t>Very close co-ordination with other departments to satisfy the material requirement.</w:t>
      </w:r>
    </w:p>
    <w:p w14:paraId="26A1BE2C" w14:textId="77777777" w:rsidR="00486D19" w:rsidRPr="00ED2DD5" w:rsidRDefault="00486D19" w:rsidP="008A7A6B">
      <w:pPr>
        <w:pStyle w:val="ListParagraph"/>
        <w:numPr>
          <w:ilvl w:val="0"/>
          <w:numId w:val="5"/>
        </w:numPr>
        <w:tabs>
          <w:tab w:val="right" w:pos="900"/>
        </w:tabs>
        <w:spacing w:line="360" w:lineRule="auto"/>
        <w:rPr>
          <w:rFonts w:ascii="Cambria" w:eastAsia="Calibri" w:hAnsi="Cambria"/>
          <w:b/>
          <w:bCs/>
        </w:rPr>
      </w:pPr>
      <w:r w:rsidRPr="00ED2DD5">
        <w:t>Regularly leads the team &amp; train them for generating all problem-solving ideas &amp; effective implementation.</w:t>
      </w:r>
    </w:p>
    <w:p w14:paraId="37B4C676" w14:textId="77777777" w:rsidR="00486D19" w:rsidRPr="00ED2DD5" w:rsidRDefault="00486D19" w:rsidP="008A7A6B">
      <w:pPr>
        <w:pStyle w:val="ListParagraph"/>
        <w:numPr>
          <w:ilvl w:val="0"/>
          <w:numId w:val="5"/>
        </w:numPr>
        <w:tabs>
          <w:tab w:val="right" w:pos="900"/>
        </w:tabs>
        <w:spacing w:line="360" w:lineRule="auto"/>
        <w:rPr>
          <w:rFonts w:ascii="Cambria" w:eastAsia="Calibri" w:hAnsi="Cambria"/>
          <w:b/>
          <w:bCs/>
        </w:rPr>
      </w:pPr>
      <w:r w:rsidRPr="00ED2DD5">
        <w:t>Valuable contributions to maintain a safe working place.</w:t>
      </w:r>
    </w:p>
    <w:p w14:paraId="5C8E80A3" w14:textId="26A58A3B" w:rsidR="00486D19" w:rsidRPr="00ED2DD5" w:rsidRDefault="00486D19" w:rsidP="008A7A6B">
      <w:pPr>
        <w:pStyle w:val="ListParagraph"/>
        <w:numPr>
          <w:ilvl w:val="0"/>
          <w:numId w:val="5"/>
        </w:numPr>
        <w:tabs>
          <w:tab w:val="right" w:pos="900"/>
        </w:tabs>
        <w:spacing w:line="360" w:lineRule="auto"/>
        <w:rPr>
          <w:rFonts w:ascii="Cambria" w:eastAsia="Calibri" w:hAnsi="Cambria"/>
          <w:b/>
          <w:bCs/>
        </w:rPr>
      </w:pPr>
      <w:r w:rsidRPr="00ED2DD5">
        <w:t xml:space="preserve">Carry out min/max level evaluation to establish the most effective operational status. </w:t>
      </w:r>
    </w:p>
    <w:p w14:paraId="61E9DE5B" w14:textId="77777777" w:rsidR="00486D19" w:rsidRPr="00ED2DD5" w:rsidRDefault="00486D19" w:rsidP="008A7A6B">
      <w:pPr>
        <w:pStyle w:val="Heading4"/>
        <w:numPr>
          <w:ilvl w:val="0"/>
          <w:numId w:val="5"/>
        </w:numPr>
        <w:rPr>
          <w:sz w:val="20"/>
          <w:szCs w:val="20"/>
        </w:rPr>
      </w:pPr>
      <w:r w:rsidRPr="00ED2DD5">
        <w:rPr>
          <w:sz w:val="20"/>
          <w:szCs w:val="20"/>
        </w:rPr>
        <w:lastRenderedPageBreak/>
        <w:t xml:space="preserve">Carry out non-moving items evaluation and initiate disposal action. </w:t>
      </w:r>
    </w:p>
    <w:p w14:paraId="64042D89" w14:textId="77777777" w:rsidR="00486D19" w:rsidRPr="00ED2DD5" w:rsidRDefault="00486D19" w:rsidP="008A7A6B">
      <w:pPr>
        <w:pStyle w:val="Heading4"/>
        <w:numPr>
          <w:ilvl w:val="0"/>
          <w:numId w:val="5"/>
        </w:numPr>
        <w:rPr>
          <w:sz w:val="20"/>
          <w:szCs w:val="20"/>
        </w:rPr>
      </w:pPr>
      <w:r w:rsidRPr="00ED2DD5">
        <w:rPr>
          <w:sz w:val="20"/>
          <w:szCs w:val="20"/>
        </w:rPr>
        <w:t xml:space="preserve">Vocabulary evaluation to ensure standardization, accurate description and no duplications. </w:t>
      </w:r>
    </w:p>
    <w:p w14:paraId="0F53D0DE" w14:textId="77777777" w:rsidR="00486D19" w:rsidRPr="00ED2DD5" w:rsidRDefault="00486D19" w:rsidP="008A7A6B">
      <w:pPr>
        <w:pStyle w:val="Heading4"/>
        <w:numPr>
          <w:ilvl w:val="0"/>
          <w:numId w:val="5"/>
        </w:numPr>
        <w:rPr>
          <w:sz w:val="20"/>
          <w:szCs w:val="20"/>
        </w:rPr>
      </w:pPr>
      <w:r w:rsidRPr="00ED2DD5">
        <w:rPr>
          <w:sz w:val="20"/>
          <w:szCs w:val="20"/>
        </w:rPr>
        <w:t xml:space="preserve">Update material classification and category in the system. </w:t>
      </w:r>
    </w:p>
    <w:p w14:paraId="1D807DF0" w14:textId="77777777" w:rsidR="00486D19" w:rsidRPr="00ED2DD5" w:rsidRDefault="00486D19" w:rsidP="008A7A6B">
      <w:pPr>
        <w:pStyle w:val="Heading4"/>
        <w:numPr>
          <w:ilvl w:val="0"/>
          <w:numId w:val="5"/>
        </w:numPr>
        <w:rPr>
          <w:sz w:val="20"/>
          <w:szCs w:val="20"/>
        </w:rPr>
      </w:pPr>
      <w:r w:rsidRPr="00ED2DD5">
        <w:rPr>
          <w:sz w:val="20"/>
          <w:szCs w:val="20"/>
        </w:rPr>
        <w:t xml:space="preserve">Coding and cataloguing of newly stocked items including deletion and activation of old items. </w:t>
      </w:r>
    </w:p>
    <w:p w14:paraId="45DE48A6" w14:textId="71AFBA47" w:rsidR="00486D19" w:rsidRPr="00ED2DD5" w:rsidRDefault="00486D19" w:rsidP="008A7A6B">
      <w:pPr>
        <w:pStyle w:val="Heading4"/>
        <w:numPr>
          <w:ilvl w:val="0"/>
          <w:numId w:val="5"/>
        </w:numPr>
        <w:rPr>
          <w:sz w:val="20"/>
          <w:szCs w:val="20"/>
        </w:rPr>
      </w:pPr>
      <w:r w:rsidRPr="00ED2DD5">
        <w:rPr>
          <w:sz w:val="20"/>
          <w:szCs w:val="20"/>
        </w:rPr>
        <w:t xml:space="preserve">Create &amp; post Purchase requisitions including approving authorities’ pattern in line with company guidelines of PR grouping &amp; Purchase requisitions are forwarded electronically through proper channel to procurement. </w:t>
      </w:r>
    </w:p>
    <w:p w14:paraId="7B95E6A3" w14:textId="77777777" w:rsidR="00486D19" w:rsidRPr="00ED2DD5" w:rsidRDefault="00486D19" w:rsidP="008A7A6B">
      <w:pPr>
        <w:pStyle w:val="Heading4"/>
        <w:numPr>
          <w:ilvl w:val="0"/>
          <w:numId w:val="5"/>
        </w:numPr>
        <w:rPr>
          <w:sz w:val="20"/>
          <w:szCs w:val="20"/>
        </w:rPr>
      </w:pPr>
      <w:r w:rsidRPr="00ED2DD5">
        <w:rPr>
          <w:sz w:val="20"/>
          <w:szCs w:val="20"/>
        </w:rPr>
        <w:t xml:space="preserve">Create post and issue fax orders, TV’s. </w:t>
      </w:r>
    </w:p>
    <w:p w14:paraId="40BDEF5B" w14:textId="77777777" w:rsidR="00486D19" w:rsidRPr="00ED2DD5" w:rsidRDefault="00486D19" w:rsidP="008A7A6B">
      <w:pPr>
        <w:pStyle w:val="Heading4"/>
        <w:numPr>
          <w:ilvl w:val="0"/>
          <w:numId w:val="5"/>
        </w:numPr>
        <w:rPr>
          <w:sz w:val="20"/>
          <w:szCs w:val="20"/>
        </w:rPr>
      </w:pPr>
      <w:r w:rsidRPr="00ED2DD5">
        <w:rPr>
          <w:sz w:val="20"/>
          <w:szCs w:val="20"/>
        </w:rPr>
        <w:t xml:space="preserve">Process and produce standard stock and inventory reports for users use </w:t>
      </w:r>
    </w:p>
    <w:p w14:paraId="3F2F1A3B" w14:textId="7144A217" w:rsidR="00486D19" w:rsidRPr="00ED2DD5" w:rsidRDefault="00486D19" w:rsidP="008A7A6B">
      <w:pPr>
        <w:pStyle w:val="Heading4"/>
        <w:numPr>
          <w:ilvl w:val="0"/>
          <w:numId w:val="5"/>
        </w:numPr>
        <w:rPr>
          <w:sz w:val="20"/>
          <w:szCs w:val="20"/>
        </w:rPr>
      </w:pPr>
      <w:r w:rsidRPr="00ED2DD5">
        <w:rPr>
          <w:sz w:val="20"/>
          <w:szCs w:val="20"/>
        </w:rPr>
        <w:t xml:space="preserve">Follow up outstanding demands, purchase requisitions, purchase orders, fax orders and delivery taking appropriate action to ensure the timely availability of material. </w:t>
      </w:r>
    </w:p>
    <w:p w14:paraId="0D0E1FD4" w14:textId="77777777" w:rsidR="00486D19" w:rsidRPr="00ED2DD5" w:rsidRDefault="00486D19" w:rsidP="008A7A6B">
      <w:pPr>
        <w:pStyle w:val="Heading4"/>
        <w:numPr>
          <w:ilvl w:val="0"/>
          <w:numId w:val="5"/>
        </w:numPr>
        <w:rPr>
          <w:sz w:val="20"/>
          <w:szCs w:val="20"/>
        </w:rPr>
      </w:pPr>
      <w:r w:rsidRPr="00ED2DD5">
        <w:rPr>
          <w:sz w:val="20"/>
          <w:szCs w:val="20"/>
        </w:rPr>
        <w:t xml:space="preserve">Co-ordinates all activities with satellite stores to achieve effective operation </w:t>
      </w:r>
    </w:p>
    <w:p w14:paraId="71E7CC0C" w14:textId="77777777" w:rsidR="00486D19" w:rsidRPr="00ED2DD5" w:rsidRDefault="00486D19" w:rsidP="008A7A6B">
      <w:pPr>
        <w:pStyle w:val="Heading4"/>
        <w:numPr>
          <w:ilvl w:val="0"/>
          <w:numId w:val="5"/>
        </w:numPr>
        <w:rPr>
          <w:sz w:val="20"/>
          <w:szCs w:val="20"/>
        </w:rPr>
      </w:pPr>
      <w:r w:rsidRPr="00ED2DD5">
        <w:rPr>
          <w:sz w:val="20"/>
          <w:szCs w:val="20"/>
        </w:rPr>
        <w:t xml:space="preserve">Timely material transfer to onsite and offshore. </w:t>
      </w:r>
    </w:p>
    <w:p w14:paraId="65FE32B7" w14:textId="1DDC275A" w:rsidR="00486D19" w:rsidRPr="00ED2DD5" w:rsidRDefault="00486D19" w:rsidP="008A7A6B">
      <w:pPr>
        <w:pStyle w:val="Heading4"/>
        <w:numPr>
          <w:ilvl w:val="0"/>
          <w:numId w:val="5"/>
        </w:numPr>
        <w:rPr>
          <w:sz w:val="20"/>
          <w:szCs w:val="20"/>
        </w:rPr>
      </w:pPr>
      <w:r w:rsidRPr="00ED2DD5">
        <w:rPr>
          <w:sz w:val="20"/>
          <w:szCs w:val="20"/>
        </w:rPr>
        <w:t xml:space="preserve">Ensures that all materials and goods received are correctly entered into the Materials management System to ensure their accountability </w:t>
      </w:r>
    </w:p>
    <w:p w14:paraId="63EC71BE" w14:textId="77777777" w:rsidR="00486D19" w:rsidRPr="00ED2DD5" w:rsidRDefault="00486D19" w:rsidP="008A7A6B">
      <w:pPr>
        <w:pStyle w:val="Heading4"/>
        <w:numPr>
          <w:ilvl w:val="0"/>
          <w:numId w:val="5"/>
        </w:numPr>
        <w:rPr>
          <w:sz w:val="20"/>
          <w:szCs w:val="20"/>
        </w:rPr>
      </w:pPr>
      <w:r w:rsidRPr="00ED2DD5">
        <w:rPr>
          <w:sz w:val="20"/>
          <w:szCs w:val="20"/>
        </w:rPr>
        <w:t xml:space="preserve">Monitors consumption levels of materials and goods and takes decisions on </w:t>
      </w:r>
    </w:p>
    <w:p w14:paraId="6FCD232D" w14:textId="61C8BB0C" w:rsidR="00486D19" w:rsidRPr="00ED2DD5" w:rsidRDefault="00486D19" w:rsidP="008A7A6B">
      <w:pPr>
        <w:pStyle w:val="Heading4"/>
        <w:numPr>
          <w:ilvl w:val="0"/>
          <w:numId w:val="5"/>
        </w:numPr>
        <w:rPr>
          <w:sz w:val="20"/>
          <w:szCs w:val="20"/>
        </w:rPr>
      </w:pPr>
      <w:r w:rsidRPr="00ED2DD5">
        <w:rPr>
          <w:sz w:val="20"/>
          <w:szCs w:val="20"/>
        </w:rPr>
        <w:t xml:space="preserve">Replenishment quantities needed to maintain optimum stock levels. Gains approval for replenishment requests and initiates purchase action. </w:t>
      </w:r>
    </w:p>
    <w:p w14:paraId="36BD0745" w14:textId="26E17F08" w:rsidR="00486D19" w:rsidRPr="00ED2DD5" w:rsidRDefault="00486D19" w:rsidP="008A7A6B">
      <w:pPr>
        <w:pStyle w:val="Heading4"/>
        <w:numPr>
          <w:ilvl w:val="0"/>
          <w:numId w:val="5"/>
        </w:numPr>
        <w:rPr>
          <w:sz w:val="20"/>
          <w:szCs w:val="20"/>
        </w:rPr>
      </w:pPr>
      <w:r w:rsidRPr="00ED2DD5">
        <w:rPr>
          <w:sz w:val="20"/>
          <w:szCs w:val="20"/>
        </w:rPr>
        <w:t xml:space="preserve">Seeks confirmation from internal clients for high value items or late bid evaluations received to ensure that there is no duplication of demand. </w:t>
      </w:r>
    </w:p>
    <w:p w14:paraId="22F3003E" w14:textId="550F9C89" w:rsidR="00486D19" w:rsidRPr="00ED2DD5" w:rsidRDefault="00486D19" w:rsidP="008A7A6B">
      <w:pPr>
        <w:pStyle w:val="Heading4"/>
        <w:numPr>
          <w:ilvl w:val="0"/>
          <w:numId w:val="5"/>
        </w:numPr>
        <w:rPr>
          <w:sz w:val="20"/>
          <w:szCs w:val="20"/>
        </w:rPr>
      </w:pPr>
      <w:r w:rsidRPr="00ED2DD5">
        <w:rPr>
          <w:sz w:val="20"/>
          <w:szCs w:val="20"/>
        </w:rPr>
        <w:t>Initiates action for the standardization of materials to achieve consistent and Cost-effective operations.</w:t>
      </w:r>
    </w:p>
    <w:p w14:paraId="114C0C5A" w14:textId="6BD6F019" w:rsidR="00486D19" w:rsidRPr="00ED2DD5" w:rsidRDefault="00486D19" w:rsidP="008A7A6B">
      <w:pPr>
        <w:pStyle w:val="Heading4"/>
        <w:numPr>
          <w:ilvl w:val="0"/>
          <w:numId w:val="5"/>
        </w:numPr>
        <w:rPr>
          <w:sz w:val="20"/>
          <w:szCs w:val="20"/>
        </w:rPr>
      </w:pPr>
      <w:r w:rsidRPr="00ED2DD5">
        <w:rPr>
          <w:sz w:val="20"/>
          <w:szCs w:val="20"/>
        </w:rPr>
        <w:t xml:space="preserve">Ensures all activities are carried out in compliance with approved safety practices and standards. </w:t>
      </w:r>
    </w:p>
    <w:p w14:paraId="285437E7" w14:textId="77777777" w:rsidR="00343357" w:rsidRPr="00ED2DD5" w:rsidRDefault="00343357" w:rsidP="005A3F89">
      <w:pPr>
        <w:tabs>
          <w:tab w:val="right" w:pos="900"/>
        </w:tabs>
        <w:spacing w:line="360" w:lineRule="auto"/>
        <w:rPr>
          <w:b/>
          <w:u w:val="single"/>
        </w:rPr>
      </w:pPr>
    </w:p>
    <w:p w14:paraId="39B85D90" w14:textId="78D6DAB9" w:rsidR="005A3F89" w:rsidRPr="00ED2DD5" w:rsidRDefault="005A3F89" w:rsidP="005A3F89">
      <w:pPr>
        <w:tabs>
          <w:tab w:val="right" w:pos="900"/>
        </w:tabs>
        <w:spacing w:line="360" w:lineRule="auto"/>
        <w:rPr>
          <w:rFonts w:ascii="Cambria" w:eastAsia="Calibri" w:hAnsi="Cambria"/>
          <w:b/>
          <w:bCs/>
        </w:rPr>
      </w:pPr>
      <w:r w:rsidRPr="00ED2DD5">
        <w:rPr>
          <w:b/>
          <w:u w:val="single"/>
        </w:rPr>
        <w:t>Apr’</w:t>
      </w:r>
      <w:r w:rsidR="00F4094D" w:rsidRPr="00ED2DD5">
        <w:rPr>
          <w:b/>
          <w:u w:val="single"/>
        </w:rPr>
        <w:t xml:space="preserve"> 200</w:t>
      </w:r>
      <w:r w:rsidRPr="00ED2DD5">
        <w:rPr>
          <w:b/>
          <w:u w:val="single"/>
        </w:rPr>
        <w:t>7</w:t>
      </w:r>
      <w:r w:rsidR="00F4094D" w:rsidRPr="00ED2DD5">
        <w:rPr>
          <w:b/>
          <w:u w:val="single"/>
        </w:rPr>
        <w:t xml:space="preserve"> – </w:t>
      </w:r>
      <w:r w:rsidRPr="00ED2DD5">
        <w:rPr>
          <w:b/>
          <w:u w:val="single"/>
        </w:rPr>
        <w:t>Aug’</w:t>
      </w:r>
      <w:r w:rsidR="00F4094D" w:rsidRPr="00ED2DD5">
        <w:rPr>
          <w:b/>
          <w:u w:val="single"/>
        </w:rPr>
        <w:t xml:space="preserve"> 201</w:t>
      </w:r>
      <w:r w:rsidRPr="00ED2DD5">
        <w:rPr>
          <w:b/>
          <w:u w:val="single"/>
        </w:rPr>
        <w:t>1</w:t>
      </w:r>
      <w:r w:rsidR="00D8258B" w:rsidRPr="00ED2DD5">
        <w:rPr>
          <w:b/>
          <w:u w:val="single"/>
        </w:rPr>
        <w:t xml:space="preserve"> </w:t>
      </w:r>
      <w:r w:rsidR="00D8258B" w:rsidRPr="00ED2DD5">
        <w:rPr>
          <w:b/>
        </w:rPr>
        <w:t xml:space="preserve">– </w:t>
      </w:r>
      <w:r w:rsidRPr="00ED2DD5">
        <w:rPr>
          <w:rFonts w:cs="Calibri"/>
          <w:b/>
          <w:bCs/>
          <w:color w:val="000000"/>
        </w:rPr>
        <w:t xml:space="preserve">Storekeeper (Central Stores </w:t>
      </w:r>
      <w:r w:rsidRPr="00ED2DD5">
        <w:rPr>
          <w:rFonts w:cs="Calibri"/>
          <w:color w:val="000000"/>
        </w:rPr>
        <w:t xml:space="preserve">– </w:t>
      </w:r>
      <w:r w:rsidRPr="00ED2DD5">
        <w:rPr>
          <w:rFonts w:cs="Calibri"/>
          <w:b/>
          <w:bCs/>
          <w:color w:val="000000"/>
        </w:rPr>
        <w:t>Onshore &amp; Offshore operations</w:t>
      </w:r>
      <w:r w:rsidRPr="00ED2DD5">
        <w:rPr>
          <w:rFonts w:cs="Calibri"/>
          <w:color w:val="000000"/>
        </w:rPr>
        <w:t xml:space="preserve">), </w:t>
      </w:r>
      <w:r w:rsidRPr="00ED2DD5">
        <w:rPr>
          <w:b/>
          <w:bCs/>
          <w:color w:val="000000"/>
        </w:rPr>
        <w:t>NPCC</w:t>
      </w:r>
      <w:r w:rsidRPr="00ED2DD5">
        <w:rPr>
          <w:rFonts w:cs="Calibri"/>
          <w:color w:val="000000"/>
        </w:rPr>
        <w:br/>
      </w:r>
      <w:r w:rsidR="00ED2DD5">
        <w:rPr>
          <w:rFonts w:ascii="Cambria" w:eastAsia="Calibri" w:hAnsi="Cambria"/>
          <w:b/>
          <w:bCs/>
        </w:rPr>
        <w:t xml:space="preserve">last </w:t>
      </w:r>
      <w:r w:rsidR="00D8258B" w:rsidRPr="00ED2DD5">
        <w:rPr>
          <w:rFonts w:ascii="Cambria" w:eastAsia="Calibri" w:hAnsi="Cambria"/>
          <w:b/>
          <w:bCs/>
        </w:rPr>
        <w:t>Duties and responsibilities</w:t>
      </w:r>
    </w:p>
    <w:p w14:paraId="73282C6E" w14:textId="77777777" w:rsidR="005A3F89" w:rsidRPr="00ED2DD5" w:rsidRDefault="005A3F89" w:rsidP="008A7A6B">
      <w:pPr>
        <w:pStyle w:val="NoSpacing"/>
        <w:numPr>
          <w:ilvl w:val="0"/>
          <w:numId w:val="7"/>
        </w:numPr>
        <w:rPr>
          <w:rFonts w:ascii="Cambria" w:eastAsia="Calibri" w:hAnsi="Cambria"/>
          <w:b/>
          <w:bCs/>
        </w:rPr>
      </w:pPr>
      <w:r w:rsidRPr="00ED2DD5">
        <w:t xml:space="preserve">Responsible for all materials receiving, storage and issuing activities in the respective warehouse of assignment under cooperation with &amp; instruction by Material Controller. </w:t>
      </w:r>
    </w:p>
    <w:p w14:paraId="64CD13FE" w14:textId="77777777" w:rsidR="005A3F89" w:rsidRPr="00ED2DD5" w:rsidRDefault="005A3F89" w:rsidP="008A7A6B">
      <w:pPr>
        <w:pStyle w:val="NoSpacing"/>
        <w:numPr>
          <w:ilvl w:val="0"/>
          <w:numId w:val="7"/>
        </w:numPr>
        <w:rPr>
          <w:rFonts w:ascii="Cambria" w:eastAsia="Calibri" w:hAnsi="Cambria"/>
          <w:b/>
          <w:bCs/>
        </w:rPr>
      </w:pPr>
      <w:r w:rsidRPr="00ED2DD5">
        <w:t xml:space="preserve">Keep close watch and supervise the routine performances of labour force in the Material Control Group. </w:t>
      </w:r>
    </w:p>
    <w:p w14:paraId="1ED039CE" w14:textId="77777777" w:rsidR="005A3F89" w:rsidRPr="00ED2DD5" w:rsidRDefault="005A3F89" w:rsidP="008A7A6B">
      <w:pPr>
        <w:pStyle w:val="NoSpacing"/>
        <w:numPr>
          <w:ilvl w:val="0"/>
          <w:numId w:val="7"/>
        </w:numPr>
        <w:rPr>
          <w:rFonts w:ascii="Cambria" w:eastAsia="Calibri" w:hAnsi="Cambria"/>
          <w:b/>
          <w:bCs/>
        </w:rPr>
      </w:pPr>
      <w:r w:rsidRPr="00ED2DD5">
        <w:t xml:space="preserve">Regularly coordinate with warehouse personnel for the Materials Take-off for collection. </w:t>
      </w:r>
    </w:p>
    <w:p w14:paraId="7D1E5981" w14:textId="77777777" w:rsidR="005A3F89" w:rsidRPr="00ED2DD5" w:rsidRDefault="005A3F89" w:rsidP="008A7A6B">
      <w:pPr>
        <w:pStyle w:val="NoSpacing"/>
        <w:numPr>
          <w:ilvl w:val="0"/>
          <w:numId w:val="7"/>
        </w:numPr>
        <w:rPr>
          <w:rFonts w:ascii="Cambria" w:eastAsia="Calibri" w:hAnsi="Cambria"/>
          <w:b/>
          <w:bCs/>
        </w:rPr>
      </w:pPr>
      <w:r w:rsidRPr="00ED2DD5">
        <w:t xml:space="preserve">Ensures all security measures in my area of responsibility are fully enforced. </w:t>
      </w:r>
    </w:p>
    <w:p w14:paraId="74D1644E" w14:textId="77777777" w:rsidR="005A3F89" w:rsidRPr="00ED2DD5" w:rsidRDefault="005A3F89" w:rsidP="008A7A6B">
      <w:pPr>
        <w:pStyle w:val="NoSpacing"/>
        <w:numPr>
          <w:ilvl w:val="0"/>
          <w:numId w:val="7"/>
        </w:numPr>
        <w:rPr>
          <w:rFonts w:ascii="Cambria" w:eastAsia="Calibri" w:hAnsi="Cambria"/>
          <w:b/>
          <w:bCs/>
        </w:rPr>
      </w:pPr>
      <w:r w:rsidRPr="00ED2DD5">
        <w:t xml:space="preserve">Maintain warehousing of Equipment’s and Tools </w:t>
      </w:r>
    </w:p>
    <w:p w14:paraId="083CA1A6" w14:textId="77777777" w:rsidR="005A3F89" w:rsidRPr="00ED2DD5" w:rsidRDefault="005A3F89" w:rsidP="008A7A6B">
      <w:pPr>
        <w:pStyle w:val="NoSpacing"/>
        <w:numPr>
          <w:ilvl w:val="0"/>
          <w:numId w:val="7"/>
        </w:numPr>
        <w:rPr>
          <w:rFonts w:ascii="Cambria" w:eastAsia="Calibri" w:hAnsi="Cambria"/>
          <w:b/>
          <w:bCs/>
        </w:rPr>
      </w:pPr>
      <w:r w:rsidRPr="00ED2DD5">
        <w:t xml:space="preserve">Supervise and patrol storage areas. </w:t>
      </w:r>
    </w:p>
    <w:p w14:paraId="434E0DF0" w14:textId="77777777" w:rsidR="005A3F89" w:rsidRPr="00ED2DD5" w:rsidRDefault="005A3F89" w:rsidP="008A7A6B">
      <w:pPr>
        <w:pStyle w:val="NoSpacing"/>
        <w:numPr>
          <w:ilvl w:val="0"/>
          <w:numId w:val="7"/>
        </w:numPr>
        <w:rPr>
          <w:rFonts w:ascii="Cambria" w:eastAsia="Calibri" w:hAnsi="Cambria"/>
          <w:b/>
          <w:bCs/>
        </w:rPr>
      </w:pPr>
      <w:r w:rsidRPr="00ED2DD5">
        <w:t xml:space="preserve">Prepare reports related with Material Control for submission. </w:t>
      </w:r>
    </w:p>
    <w:p w14:paraId="3AACC9B3" w14:textId="77777777" w:rsidR="005A3F89" w:rsidRPr="00ED2DD5" w:rsidRDefault="005A3F89" w:rsidP="008A7A6B">
      <w:pPr>
        <w:pStyle w:val="NoSpacing"/>
        <w:numPr>
          <w:ilvl w:val="0"/>
          <w:numId w:val="7"/>
        </w:numPr>
        <w:rPr>
          <w:rFonts w:ascii="Cambria" w:eastAsia="Calibri" w:hAnsi="Cambria"/>
          <w:b/>
          <w:bCs/>
        </w:rPr>
      </w:pPr>
      <w:r w:rsidRPr="00ED2DD5">
        <w:t xml:space="preserve">Regularly and properly arrange materials in the storage area and the warehouse so as to facilitate safety in receiving and issuing of materials. </w:t>
      </w:r>
    </w:p>
    <w:p w14:paraId="13DAFB07" w14:textId="77777777" w:rsidR="00343357" w:rsidRPr="00ED2DD5" w:rsidRDefault="005A3F89" w:rsidP="008A7A6B">
      <w:pPr>
        <w:pStyle w:val="NoSpacing"/>
        <w:numPr>
          <w:ilvl w:val="0"/>
          <w:numId w:val="7"/>
        </w:numPr>
        <w:rPr>
          <w:rFonts w:ascii="Cambria" w:eastAsia="Calibri" w:hAnsi="Cambria"/>
          <w:b/>
          <w:bCs/>
        </w:rPr>
      </w:pPr>
      <w:r w:rsidRPr="00ED2DD5">
        <w:t xml:space="preserve">Regularly checks the quantity and quality of materials when receiving &amp; issuing them. </w:t>
      </w:r>
    </w:p>
    <w:p w14:paraId="28B11C91" w14:textId="77777777" w:rsidR="00343357" w:rsidRPr="00ED2DD5" w:rsidRDefault="005A3F89" w:rsidP="008A7A6B">
      <w:pPr>
        <w:pStyle w:val="NoSpacing"/>
        <w:numPr>
          <w:ilvl w:val="0"/>
          <w:numId w:val="7"/>
        </w:numPr>
        <w:rPr>
          <w:rFonts w:ascii="Cambria" w:eastAsia="Calibri" w:hAnsi="Cambria"/>
          <w:b/>
          <w:bCs/>
        </w:rPr>
      </w:pPr>
      <w:r w:rsidRPr="00ED2DD5">
        <w:t xml:space="preserve">Conducts periodic Physical Stocktaking. </w:t>
      </w:r>
    </w:p>
    <w:p w14:paraId="03D5DC18" w14:textId="77777777" w:rsidR="00343357" w:rsidRPr="00ED2DD5" w:rsidRDefault="005A3F89" w:rsidP="008A7A6B">
      <w:pPr>
        <w:pStyle w:val="NoSpacing"/>
        <w:numPr>
          <w:ilvl w:val="0"/>
          <w:numId w:val="7"/>
        </w:numPr>
        <w:rPr>
          <w:rFonts w:ascii="Cambria" w:eastAsia="Calibri" w:hAnsi="Cambria"/>
          <w:b/>
          <w:bCs/>
        </w:rPr>
      </w:pPr>
      <w:r w:rsidRPr="00ED2DD5">
        <w:t xml:space="preserve">Assigning of Stores Demand Vouchers to the Storekeepers for making the materials ready for collection. </w:t>
      </w:r>
    </w:p>
    <w:p w14:paraId="57D9634A" w14:textId="77777777" w:rsidR="00343357" w:rsidRPr="00ED2DD5" w:rsidRDefault="005A3F89" w:rsidP="008A7A6B">
      <w:pPr>
        <w:pStyle w:val="NoSpacing"/>
        <w:numPr>
          <w:ilvl w:val="0"/>
          <w:numId w:val="7"/>
        </w:numPr>
        <w:rPr>
          <w:rFonts w:ascii="Cambria" w:eastAsia="Calibri" w:hAnsi="Cambria"/>
          <w:b/>
          <w:bCs/>
        </w:rPr>
      </w:pPr>
      <w:r w:rsidRPr="00ED2DD5">
        <w:t xml:space="preserve">Accurate updating and posting of Stores Demand Vouchers, Transfer Vouchers. </w:t>
      </w:r>
    </w:p>
    <w:p w14:paraId="3A633305" w14:textId="77777777" w:rsidR="00343357" w:rsidRPr="00ED2DD5" w:rsidRDefault="005A3F89" w:rsidP="008A7A6B">
      <w:pPr>
        <w:pStyle w:val="NoSpacing"/>
        <w:numPr>
          <w:ilvl w:val="0"/>
          <w:numId w:val="7"/>
        </w:numPr>
        <w:rPr>
          <w:rFonts w:ascii="Cambria" w:eastAsia="Calibri" w:hAnsi="Cambria"/>
          <w:b/>
          <w:bCs/>
        </w:rPr>
      </w:pPr>
      <w:r w:rsidRPr="00ED2DD5">
        <w:t>Daily checking of pending documents related to material issues and making it committed.</w:t>
      </w:r>
    </w:p>
    <w:p w14:paraId="7DF3CD2F" w14:textId="77777777" w:rsidR="00343357" w:rsidRPr="00ED2DD5" w:rsidRDefault="005A3F89" w:rsidP="008A7A6B">
      <w:pPr>
        <w:pStyle w:val="NoSpacing"/>
        <w:numPr>
          <w:ilvl w:val="0"/>
          <w:numId w:val="7"/>
        </w:numPr>
        <w:rPr>
          <w:rFonts w:ascii="Cambria" w:eastAsia="Calibri" w:hAnsi="Cambria"/>
          <w:b/>
          <w:bCs/>
        </w:rPr>
      </w:pPr>
      <w:r w:rsidRPr="00ED2DD5">
        <w:t>Check and categorized all related documents pertaining to issue of all materials. Scrutinize and prioritize all requests for materials that have to be issued</w:t>
      </w:r>
      <w:r w:rsidR="00343357" w:rsidRPr="00ED2DD5">
        <w:t>.</w:t>
      </w:r>
      <w:r w:rsidRPr="00ED2DD5">
        <w:t xml:space="preserve"> </w:t>
      </w:r>
    </w:p>
    <w:p w14:paraId="76722CF9" w14:textId="2F2AD315" w:rsidR="00343357" w:rsidRPr="00ED2DD5" w:rsidRDefault="005A3F89" w:rsidP="008A7A6B">
      <w:pPr>
        <w:pStyle w:val="NoSpacing"/>
        <w:numPr>
          <w:ilvl w:val="0"/>
          <w:numId w:val="7"/>
        </w:numPr>
        <w:rPr>
          <w:rFonts w:ascii="Cambria" w:eastAsia="Calibri" w:hAnsi="Cambria"/>
          <w:b/>
          <w:bCs/>
        </w:rPr>
      </w:pPr>
      <w:r w:rsidRPr="00ED2DD5">
        <w:t xml:space="preserve">Preparing outstanding demands, Stores Issue Vouchers, Automatic Transfer Vouchers </w:t>
      </w:r>
      <w:r w:rsidR="00B23E35" w:rsidRPr="00ED2DD5">
        <w:t>in order</w:t>
      </w:r>
      <w:r w:rsidRPr="00ED2DD5">
        <w:t xml:space="preserve"> to issue the backordered materials to the end user.</w:t>
      </w:r>
    </w:p>
    <w:p w14:paraId="0582475C" w14:textId="4718886C" w:rsidR="00343357" w:rsidRPr="00ED2DD5" w:rsidRDefault="005A3F89" w:rsidP="008A7A6B">
      <w:pPr>
        <w:pStyle w:val="NoSpacing"/>
        <w:numPr>
          <w:ilvl w:val="0"/>
          <w:numId w:val="7"/>
        </w:numPr>
        <w:rPr>
          <w:rFonts w:ascii="Cambria" w:eastAsia="Calibri" w:hAnsi="Cambria"/>
          <w:b/>
          <w:bCs/>
        </w:rPr>
      </w:pPr>
      <w:r w:rsidRPr="00ED2DD5">
        <w:t xml:space="preserve">Interacting with different departments like Plant, </w:t>
      </w:r>
      <w:r w:rsidR="007127AA">
        <w:t xml:space="preserve">Admin, </w:t>
      </w:r>
      <w:r w:rsidRPr="00ED2DD5">
        <w:t>Yard, QA/QC, Offshore Barges (SEP-150, SEP-250, SEP-350, SEP-450, SEP-550, PLB-648, DLB-750, DLB-1000, HLS-2000 &amp; DLS-4200</w:t>
      </w:r>
      <w:bookmarkStart w:id="0" w:name="_GoBack"/>
      <w:bookmarkEnd w:id="0"/>
      <w:r w:rsidRPr="00ED2DD5">
        <w:t xml:space="preserve">) and Projects for getting collected their outstanding materials. </w:t>
      </w:r>
    </w:p>
    <w:p w14:paraId="735D03EF" w14:textId="77777777" w:rsidR="00343357" w:rsidRPr="00ED2DD5" w:rsidRDefault="005A3F89" w:rsidP="008A7A6B">
      <w:pPr>
        <w:pStyle w:val="NoSpacing"/>
        <w:numPr>
          <w:ilvl w:val="0"/>
          <w:numId w:val="7"/>
        </w:numPr>
        <w:rPr>
          <w:rFonts w:ascii="Cambria" w:eastAsia="Calibri" w:hAnsi="Cambria"/>
          <w:b/>
          <w:bCs/>
        </w:rPr>
      </w:pPr>
      <w:r w:rsidRPr="00ED2DD5">
        <w:t xml:space="preserve">Processing of replenishment list for the Offshore Satellite Stores and transferring the materials in coordination with the Logistics Department. </w:t>
      </w:r>
    </w:p>
    <w:p w14:paraId="57A3AE2E" w14:textId="77777777" w:rsidR="00343357" w:rsidRPr="00ED2DD5" w:rsidRDefault="005A3F89" w:rsidP="008A7A6B">
      <w:pPr>
        <w:pStyle w:val="NoSpacing"/>
        <w:numPr>
          <w:ilvl w:val="0"/>
          <w:numId w:val="7"/>
        </w:numPr>
        <w:rPr>
          <w:rFonts w:ascii="Cambria" w:eastAsia="Calibri" w:hAnsi="Cambria"/>
          <w:b/>
          <w:bCs/>
        </w:rPr>
      </w:pPr>
      <w:r w:rsidRPr="00ED2DD5">
        <w:t xml:space="preserve">Keeping co-ordination with the Store Officer for comparing the Inventory of physical stock of materials versus stock in the system. </w:t>
      </w:r>
    </w:p>
    <w:p w14:paraId="2668D3BF" w14:textId="77777777" w:rsidR="00343357" w:rsidRPr="00ED2DD5" w:rsidRDefault="005A3F89" w:rsidP="008A7A6B">
      <w:pPr>
        <w:pStyle w:val="NoSpacing"/>
        <w:numPr>
          <w:ilvl w:val="0"/>
          <w:numId w:val="7"/>
        </w:numPr>
        <w:rPr>
          <w:rFonts w:ascii="Cambria" w:eastAsia="Calibri" w:hAnsi="Cambria"/>
          <w:b/>
          <w:bCs/>
        </w:rPr>
      </w:pPr>
      <w:r w:rsidRPr="00ED2DD5">
        <w:t xml:space="preserve">Prepares reports for inventory adjustments and shortages. </w:t>
      </w:r>
    </w:p>
    <w:p w14:paraId="13C84C14" w14:textId="77777777" w:rsidR="00343357" w:rsidRPr="00ED2DD5" w:rsidRDefault="005A3F89" w:rsidP="008A7A6B">
      <w:pPr>
        <w:pStyle w:val="NoSpacing"/>
        <w:numPr>
          <w:ilvl w:val="0"/>
          <w:numId w:val="7"/>
        </w:numPr>
        <w:rPr>
          <w:rFonts w:ascii="Cambria" w:eastAsia="Calibri" w:hAnsi="Cambria"/>
          <w:b/>
          <w:bCs/>
        </w:rPr>
      </w:pPr>
      <w:r w:rsidRPr="00ED2DD5">
        <w:t xml:space="preserve">Giving information to the Store Officer for the non-availability of materials and making it ordered by the Inventory Controllers. </w:t>
      </w:r>
    </w:p>
    <w:p w14:paraId="22801508" w14:textId="77777777" w:rsidR="00343357" w:rsidRPr="00ED2DD5" w:rsidRDefault="005A3F89" w:rsidP="008A7A6B">
      <w:pPr>
        <w:pStyle w:val="NoSpacing"/>
        <w:numPr>
          <w:ilvl w:val="0"/>
          <w:numId w:val="7"/>
        </w:numPr>
        <w:rPr>
          <w:rFonts w:ascii="Cambria" w:eastAsia="Calibri" w:hAnsi="Cambria"/>
          <w:b/>
          <w:bCs/>
        </w:rPr>
      </w:pPr>
      <w:r w:rsidRPr="00ED2DD5">
        <w:t xml:space="preserve">Rigidly follow up Inventory Controllers concerning urgent deliveries and/or normal schedules as mandated on the Terms and Conditions of the Purchase Order as per the demand of the end users. </w:t>
      </w:r>
    </w:p>
    <w:p w14:paraId="6B447F33" w14:textId="77777777" w:rsidR="00343357" w:rsidRPr="00ED2DD5" w:rsidRDefault="005A3F89" w:rsidP="008A7A6B">
      <w:pPr>
        <w:pStyle w:val="NoSpacing"/>
        <w:numPr>
          <w:ilvl w:val="0"/>
          <w:numId w:val="7"/>
        </w:numPr>
        <w:rPr>
          <w:rFonts w:ascii="Cambria" w:eastAsia="Calibri" w:hAnsi="Cambria"/>
          <w:b/>
          <w:bCs/>
        </w:rPr>
      </w:pPr>
      <w:r w:rsidRPr="00ED2DD5">
        <w:t>Reviews MMS and submits recommendations to enhance work efficiency for consideration and action by Stores Officer.</w:t>
      </w:r>
    </w:p>
    <w:p w14:paraId="115A9004" w14:textId="77777777" w:rsidR="00343357" w:rsidRPr="00ED2DD5" w:rsidRDefault="005A3F89" w:rsidP="008A7A6B">
      <w:pPr>
        <w:pStyle w:val="NoSpacing"/>
        <w:numPr>
          <w:ilvl w:val="0"/>
          <w:numId w:val="7"/>
        </w:numPr>
        <w:rPr>
          <w:rFonts w:ascii="Cambria" w:eastAsia="Calibri" w:hAnsi="Cambria"/>
          <w:b/>
          <w:bCs/>
        </w:rPr>
      </w:pPr>
      <w:r w:rsidRPr="00ED2DD5">
        <w:t xml:space="preserve">Attending stock checkers and auditors. </w:t>
      </w:r>
    </w:p>
    <w:p w14:paraId="3CFA98C6" w14:textId="77777777" w:rsidR="00343357" w:rsidRPr="00ED2DD5" w:rsidRDefault="005A3F89" w:rsidP="008A7A6B">
      <w:pPr>
        <w:pStyle w:val="NoSpacing"/>
        <w:numPr>
          <w:ilvl w:val="0"/>
          <w:numId w:val="7"/>
        </w:numPr>
        <w:rPr>
          <w:rFonts w:ascii="Cambria" w:eastAsia="Calibri" w:hAnsi="Cambria"/>
          <w:b/>
          <w:bCs/>
        </w:rPr>
      </w:pPr>
      <w:r w:rsidRPr="00ED2DD5">
        <w:t xml:space="preserve">Undertaking all day to day office works under proper guidance and supervision. </w:t>
      </w:r>
    </w:p>
    <w:p w14:paraId="2A2C1518" w14:textId="77777777" w:rsidR="00343357" w:rsidRPr="00ED2DD5" w:rsidRDefault="005A3F89" w:rsidP="008A7A6B">
      <w:pPr>
        <w:pStyle w:val="NoSpacing"/>
        <w:numPr>
          <w:ilvl w:val="0"/>
          <w:numId w:val="7"/>
        </w:numPr>
        <w:rPr>
          <w:rFonts w:ascii="Cambria" w:eastAsia="Calibri" w:hAnsi="Cambria"/>
          <w:b/>
          <w:bCs/>
        </w:rPr>
      </w:pPr>
      <w:r w:rsidRPr="00ED2DD5">
        <w:t xml:space="preserve">Classification, sorting, filing and archiving of all documents. </w:t>
      </w:r>
    </w:p>
    <w:p w14:paraId="41970A2F" w14:textId="77777777" w:rsidR="00343357" w:rsidRPr="00ED2DD5" w:rsidRDefault="005A3F89" w:rsidP="008A7A6B">
      <w:pPr>
        <w:pStyle w:val="NoSpacing"/>
        <w:numPr>
          <w:ilvl w:val="0"/>
          <w:numId w:val="7"/>
        </w:numPr>
        <w:rPr>
          <w:rFonts w:ascii="Cambria" w:eastAsia="Calibri" w:hAnsi="Cambria"/>
          <w:b/>
          <w:bCs/>
        </w:rPr>
      </w:pPr>
      <w:r w:rsidRPr="00ED2DD5">
        <w:t xml:space="preserve">Maintain standards of Safety and comply with Company’s Health, Safety &amp; Environment </w:t>
      </w:r>
    </w:p>
    <w:p w14:paraId="627F4E73" w14:textId="77777777" w:rsidR="00343357" w:rsidRPr="00ED2DD5" w:rsidRDefault="005A3F89" w:rsidP="008A7A6B">
      <w:pPr>
        <w:pStyle w:val="NoSpacing"/>
        <w:numPr>
          <w:ilvl w:val="0"/>
          <w:numId w:val="7"/>
        </w:numPr>
        <w:rPr>
          <w:rFonts w:ascii="Cambria" w:eastAsia="Calibri" w:hAnsi="Cambria"/>
          <w:b/>
          <w:bCs/>
        </w:rPr>
      </w:pPr>
      <w:r w:rsidRPr="00ED2DD5">
        <w:t xml:space="preserve">Management System in a timely and accurate manner. </w:t>
      </w:r>
    </w:p>
    <w:p w14:paraId="749AC849" w14:textId="77777777" w:rsidR="00343357" w:rsidRPr="00ED2DD5" w:rsidRDefault="005A3F89" w:rsidP="008A7A6B">
      <w:pPr>
        <w:pStyle w:val="NoSpacing"/>
        <w:numPr>
          <w:ilvl w:val="0"/>
          <w:numId w:val="7"/>
        </w:numPr>
        <w:rPr>
          <w:rFonts w:ascii="Cambria" w:eastAsia="Calibri" w:hAnsi="Cambria"/>
          <w:b/>
          <w:bCs/>
        </w:rPr>
      </w:pPr>
      <w:r w:rsidRPr="00ED2DD5">
        <w:t xml:space="preserve">Remarkable experience in production environment and practicality in inventory control. </w:t>
      </w:r>
    </w:p>
    <w:p w14:paraId="3AAA8953" w14:textId="77777777" w:rsidR="00343357" w:rsidRPr="00ED2DD5" w:rsidRDefault="005A3F89" w:rsidP="008A7A6B">
      <w:pPr>
        <w:pStyle w:val="NoSpacing"/>
        <w:numPr>
          <w:ilvl w:val="0"/>
          <w:numId w:val="7"/>
        </w:numPr>
        <w:rPr>
          <w:rFonts w:ascii="Cambria" w:eastAsia="Calibri" w:hAnsi="Cambria"/>
          <w:b/>
          <w:bCs/>
        </w:rPr>
      </w:pPr>
      <w:r w:rsidRPr="00ED2DD5">
        <w:t xml:space="preserve">Wide knowledge of inventory control and purchasing functions. </w:t>
      </w:r>
    </w:p>
    <w:p w14:paraId="3DEFC9A1" w14:textId="77777777" w:rsidR="00343357" w:rsidRPr="00ED2DD5" w:rsidRDefault="005A3F89" w:rsidP="008A7A6B">
      <w:pPr>
        <w:pStyle w:val="NoSpacing"/>
        <w:numPr>
          <w:ilvl w:val="0"/>
          <w:numId w:val="7"/>
        </w:numPr>
        <w:rPr>
          <w:rFonts w:ascii="Cambria" w:eastAsia="Calibri" w:hAnsi="Cambria"/>
          <w:b/>
          <w:bCs/>
        </w:rPr>
      </w:pPr>
      <w:r w:rsidRPr="00ED2DD5">
        <w:t xml:space="preserve">Familiarity with inventory systems, cost analysis and product evaluation </w:t>
      </w:r>
    </w:p>
    <w:p w14:paraId="4252EF8E" w14:textId="77777777" w:rsidR="00343357" w:rsidRPr="00ED2DD5" w:rsidRDefault="005A3F89" w:rsidP="008A7A6B">
      <w:pPr>
        <w:pStyle w:val="NoSpacing"/>
        <w:numPr>
          <w:ilvl w:val="0"/>
          <w:numId w:val="7"/>
        </w:numPr>
        <w:rPr>
          <w:rFonts w:ascii="Cambria" w:eastAsia="Calibri" w:hAnsi="Cambria"/>
          <w:b/>
          <w:bCs/>
        </w:rPr>
      </w:pPr>
      <w:r w:rsidRPr="00ED2DD5">
        <w:lastRenderedPageBreak/>
        <w:t xml:space="preserve">Good understanding of procurement and accounts payable processes and methods. </w:t>
      </w:r>
    </w:p>
    <w:p w14:paraId="510BEBA1" w14:textId="77777777" w:rsidR="00343357" w:rsidRPr="00ED2DD5" w:rsidRDefault="005A3F89" w:rsidP="008A7A6B">
      <w:pPr>
        <w:pStyle w:val="NoSpacing"/>
        <w:numPr>
          <w:ilvl w:val="0"/>
          <w:numId w:val="7"/>
        </w:numPr>
        <w:rPr>
          <w:rFonts w:ascii="Cambria" w:eastAsia="Calibri" w:hAnsi="Cambria"/>
          <w:b/>
          <w:bCs/>
        </w:rPr>
      </w:pPr>
      <w:r w:rsidRPr="00ED2DD5">
        <w:t xml:space="preserve">Ability to evaluate pricing and inventory control </w:t>
      </w:r>
    </w:p>
    <w:p w14:paraId="4F403FDF" w14:textId="6B0FDBAC" w:rsidR="005A3F89" w:rsidRPr="00ED2DD5" w:rsidRDefault="005A3F89" w:rsidP="008A7A6B">
      <w:pPr>
        <w:pStyle w:val="NoSpacing"/>
        <w:numPr>
          <w:ilvl w:val="0"/>
          <w:numId w:val="7"/>
        </w:numPr>
        <w:rPr>
          <w:rFonts w:ascii="Cambria" w:eastAsia="Calibri" w:hAnsi="Cambria"/>
          <w:b/>
          <w:bCs/>
        </w:rPr>
      </w:pPr>
      <w:r w:rsidRPr="00ED2DD5">
        <w:t xml:space="preserve">Ability to </w:t>
      </w:r>
      <w:r w:rsidR="00B80CD6" w:rsidRPr="00ED2DD5">
        <w:t>analyze</w:t>
      </w:r>
      <w:r w:rsidRPr="00ED2DD5">
        <w:t xml:space="preserve"> inventory processes and trends </w:t>
      </w:r>
    </w:p>
    <w:p w14:paraId="7E0A08BD" w14:textId="6EDF3F27" w:rsidR="00C55D79" w:rsidRPr="00ED2DD5" w:rsidRDefault="005A3F89" w:rsidP="008A7A6B">
      <w:pPr>
        <w:pStyle w:val="NoSpacing"/>
        <w:numPr>
          <w:ilvl w:val="0"/>
          <w:numId w:val="7"/>
        </w:numPr>
        <w:rPr>
          <w:color w:val="000000" w:themeColor="text1"/>
        </w:rPr>
      </w:pPr>
      <w:r w:rsidRPr="00ED2DD5">
        <w:rPr>
          <w:color w:val="000000" w:themeColor="text1"/>
        </w:rPr>
        <w:t>Excellent organizational and analytical skills</w:t>
      </w:r>
    </w:p>
    <w:p w14:paraId="61FE297A" w14:textId="77777777" w:rsidR="00487F5B" w:rsidRPr="00ED2DD5" w:rsidRDefault="00487F5B" w:rsidP="001657FB">
      <w:pPr>
        <w:pStyle w:val="Heading1"/>
        <w:rPr>
          <w:u w:val="single"/>
        </w:rPr>
      </w:pPr>
    </w:p>
    <w:p w14:paraId="6E8A2008" w14:textId="77777777" w:rsidR="004D4E67" w:rsidRPr="00ED2DD5" w:rsidRDefault="004D4E67" w:rsidP="001657FB">
      <w:pPr>
        <w:pStyle w:val="Heading1"/>
        <w:rPr>
          <w:u w:val="single"/>
        </w:rPr>
      </w:pPr>
      <w:r w:rsidRPr="00ED2DD5">
        <w:rPr>
          <w:u w:val="single"/>
        </w:rPr>
        <w:t>Declaration: -</w:t>
      </w:r>
    </w:p>
    <w:p w14:paraId="43FBD6A1" w14:textId="77777777" w:rsidR="00A44D49" w:rsidRPr="00ED2DD5" w:rsidRDefault="00A44D49" w:rsidP="00A44D49"/>
    <w:p w14:paraId="2F65C4EB" w14:textId="77777777" w:rsidR="004D4E67" w:rsidRPr="00ED2DD5" w:rsidRDefault="004D4E67">
      <w:pPr>
        <w:rPr>
          <w:lang w:val="en-GB"/>
        </w:rPr>
      </w:pPr>
      <w:r w:rsidRPr="00ED2DD5">
        <w:rPr>
          <w:lang w:val="en-GB"/>
        </w:rPr>
        <w:t>I here</w:t>
      </w:r>
      <w:r w:rsidR="00EF19CE" w:rsidRPr="00ED2DD5">
        <w:rPr>
          <w:lang w:val="en-GB"/>
        </w:rPr>
        <w:t>b</w:t>
      </w:r>
      <w:r w:rsidRPr="00ED2DD5">
        <w:rPr>
          <w:lang w:val="en-GB"/>
        </w:rPr>
        <w:t xml:space="preserve">y </w:t>
      </w:r>
      <w:r w:rsidR="00D07361" w:rsidRPr="00ED2DD5">
        <w:rPr>
          <w:lang w:val="en-GB"/>
        </w:rPr>
        <w:t>declare</w:t>
      </w:r>
      <w:r w:rsidRPr="00ED2DD5">
        <w:rPr>
          <w:lang w:val="en-GB"/>
        </w:rPr>
        <w:t xml:space="preserve"> that the information provided above is authentic and true to the best of my knowledge and belief.</w:t>
      </w:r>
    </w:p>
    <w:p w14:paraId="6E402A75" w14:textId="77777777" w:rsidR="00A44D49" w:rsidRPr="00ED2DD5" w:rsidRDefault="00A44D49">
      <w:pPr>
        <w:rPr>
          <w:lang w:val="en-GB"/>
        </w:rPr>
      </w:pPr>
    </w:p>
    <w:p w14:paraId="2EA9C876" w14:textId="77777777" w:rsidR="00222835" w:rsidRPr="00ED2DD5" w:rsidRDefault="00222835">
      <w:pPr>
        <w:rPr>
          <w:lang w:val="en-GB"/>
        </w:rPr>
      </w:pPr>
    </w:p>
    <w:p w14:paraId="427C1761" w14:textId="4F1C7F10" w:rsidR="004D4E67" w:rsidRPr="00ED2DD5" w:rsidRDefault="005D143C" w:rsidP="002D4A91">
      <w:pPr>
        <w:rPr>
          <w:lang w:val="en-GB"/>
        </w:rPr>
      </w:pPr>
      <w:r w:rsidRPr="00ED2DD5">
        <w:rPr>
          <w:lang w:val="en-GB"/>
        </w:rPr>
        <w:t>Place: -</w:t>
      </w:r>
      <w:r w:rsidR="004E4C21" w:rsidRPr="00ED2DD5">
        <w:rPr>
          <w:lang w:val="en-GB"/>
        </w:rPr>
        <w:t xml:space="preserve"> Abu</w:t>
      </w:r>
      <w:r w:rsidR="00ED2DD5">
        <w:rPr>
          <w:lang w:val="en-GB"/>
        </w:rPr>
        <w:t xml:space="preserve"> D</w:t>
      </w:r>
      <w:r w:rsidR="004E4C21" w:rsidRPr="00ED2DD5">
        <w:rPr>
          <w:lang w:val="en-GB"/>
        </w:rPr>
        <w:t>habi</w:t>
      </w:r>
      <w:r w:rsidR="004D4E67" w:rsidRPr="00ED2DD5">
        <w:rPr>
          <w:lang w:val="en-GB"/>
        </w:rPr>
        <w:tab/>
      </w:r>
    </w:p>
    <w:p w14:paraId="2D99CD24" w14:textId="77777777" w:rsidR="004D4E67" w:rsidRPr="00ED2DD5" w:rsidRDefault="004D4E67">
      <w:pPr>
        <w:rPr>
          <w:lang w:val="en-GB"/>
        </w:rPr>
      </w:pPr>
    </w:p>
    <w:p w14:paraId="005F9CF2" w14:textId="1F6FFB14" w:rsidR="009C2B5A" w:rsidRPr="00ED2DD5" w:rsidRDefault="004D4E67" w:rsidP="00A31CC5">
      <w:pPr>
        <w:rPr>
          <w:lang w:val="en-GB"/>
        </w:rPr>
      </w:pPr>
      <w:r w:rsidRPr="00ED2DD5">
        <w:rPr>
          <w:lang w:val="en-GB"/>
        </w:rPr>
        <w:t xml:space="preserve">Date: - </w:t>
      </w:r>
      <w:r w:rsidR="00ED2DD5">
        <w:rPr>
          <w:lang w:val="en-GB"/>
        </w:rPr>
        <w:t>20-Aug</w:t>
      </w:r>
      <w:r w:rsidR="00343357" w:rsidRPr="00ED2DD5">
        <w:rPr>
          <w:lang w:val="en-GB"/>
        </w:rPr>
        <w:t>-2020</w:t>
      </w:r>
    </w:p>
    <w:p w14:paraId="6F14B299" w14:textId="77777777" w:rsidR="009C2B5A" w:rsidRPr="00ED2DD5" w:rsidRDefault="009C2B5A" w:rsidP="00A31CC5">
      <w:pPr>
        <w:rPr>
          <w:lang w:val="en-GB"/>
        </w:rPr>
      </w:pPr>
    </w:p>
    <w:p w14:paraId="08148AC1" w14:textId="77777777" w:rsidR="009C2B5A" w:rsidRPr="00ED2DD5" w:rsidRDefault="009C2B5A" w:rsidP="00A31CC5">
      <w:pPr>
        <w:rPr>
          <w:lang w:val="en-GB"/>
        </w:rPr>
      </w:pPr>
    </w:p>
    <w:p w14:paraId="171BB0A8" w14:textId="01A21FF1" w:rsidR="004D4E67" w:rsidRPr="00ED2DD5" w:rsidRDefault="00A44D49" w:rsidP="00343357">
      <w:pPr>
        <w:pStyle w:val="CM10"/>
        <w:spacing w:line="368" w:lineRule="atLeast"/>
        <w:jc w:val="both"/>
        <w:rPr>
          <w:rFonts w:ascii="Times New Roman" w:hAnsi="Times New Roman"/>
          <w:color w:val="000000" w:themeColor="text1"/>
          <w:sz w:val="20"/>
          <w:szCs w:val="20"/>
        </w:rPr>
      </w:pPr>
      <w:r w:rsidRPr="00ED2DD5">
        <w:rPr>
          <w:rFonts w:ascii="Times New Roman" w:hAnsi="Times New Roman"/>
          <w:b/>
          <w:bCs/>
          <w:color w:val="000000" w:themeColor="text1"/>
          <w:sz w:val="20"/>
          <w:szCs w:val="20"/>
        </w:rPr>
        <w:t>(</w:t>
      </w:r>
      <w:r w:rsidR="00343357" w:rsidRPr="00ED2DD5">
        <w:rPr>
          <w:rFonts w:ascii="Times New Roman" w:hAnsi="Times New Roman"/>
          <w:b/>
          <w:bCs/>
          <w:color w:val="000000" w:themeColor="text1"/>
          <w:sz w:val="20"/>
          <w:szCs w:val="20"/>
        </w:rPr>
        <w:t>Junaidh K. Hussain</w:t>
      </w:r>
      <w:r w:rsidR="004D4E67" w:rsidRPr="00ED2DD5">
        <w:rPr>
          <w:rFonts w:ascii="Times New Roman" w:hAnsi="Times New Roman"/>
          <w:b/>
          <w:bCs/>
          <w:color w:val="000000" w:themeColor="text1"/>
          <w:sz w:val="20"/>
          <w:szCs w:val="20"/>
        </w:rPr>
        <w:t>)</w:t>
      </w:r>
    </w:p>
    <w:sectPr w:rsidR="004D4E67" w:rsidRPr="00ED2DD5" w:rsidSect="002158F8">
      <w:footerReference w:type="even" r:id="rId8"/>
      <w:footerReference w:type="default" r:id="rId9"/>
      <w:pgSz w:w="11909" w:h="16834" w:code="9"/>
      <w:pgMar w:top="1152" w:right="720" w:bottom="288" w:left="72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75E279" w14:textId="77777777" w:rsidR="006929C0" w:rsidRDefault="006929C0">
      <w:r>
        <w:separator/>
      </w:r>
    </w:p>
  </w:endnote>
  <w:endnote w:type="continuationSeparator" w:id="0">
    <w:p w14:paraId="660E0E26" w14:textId="77777777" w:rsidR="006929C0" w:rsidRDefault="006929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PSMT"/>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4AA2A2" w14:textId="77777777" w:rsidR="00B30D7B" w:rsidRDefault="001E67F0">
    <w:pPr>
      <w:pStyle w:val="Footer"/>
      <w:framePr w:wrap="around" w:vAnchor="text" w:hAnchor="margin" w:xAlign="center" w:y="1"/>
      <w:rPr>
        <w:rStyle w:val="PageNumber"/>
      </w:rPr>
    </w:pPr>
    <w:r>
      <w:rPr>
        <w:rStyle w:val="PageNumber"/>
      </w:rPr>
      <w:fldChar w:fldCharType="begin"/>
    </w:r>
    <w:r w:rsidR="00B30D7B">
      <w:rPr>
        <w:rStyle w:val="PageNumber"/>
      </w:rPr>
      <w:instrText xml:space="preserve">PAGE  </w:instrText>
    </w:r>
    <w:r>
      <w:rPr>
        <w:rStyle w:val="PageNumber"/>
      </w:rPr>
      <w:fldChar w:fldCharType="end"/>
    </w:r>
  </w:p>
  <w:p w14:paraId="1E4E0C87" w14:textId="77777777" w:rsidR="00B30D7B" w:rsidRDefault="00B30D7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98874602"/>
      <w:docPartObj>
        <w:docPartGallery w:val="Page Numbers (Bottom of Page)"/>
        <w:docPartUnique/>
      </w:docPartObj>
    </w:sdtPr>
    <w:sdtEndPr/>
    <w:sdtContent>
      <w:sdt>
        <w:sdtPr>
          <w:id w:val="112250569"/>
          <w:docPartObj>
            <w:docPartGallery w:val="Page Numbers (Top of Page)"/>
            <w:docPartUnique/>
          </w:docPartObj>
        </w:sdtPr>
        <w:sdtEndPr/>
        <w:sdtContent>
          <w:p w14:paraId="37A880D3" w14:textId="5DD2423C" w:rsidR="00B30D7B" w:rsidRDefault="00B30D7B">
            <w:pPr>
              <w:pStyle w:val="Footer"/>
              <w:jc w:val="right"/>
            </w:pPr>
            <w:r>
              <w:t xml:space="preserve">Page </w:t>
            </w:r>
            <w:r w:rsidR="001E67F0">
              <w:rPr>
                <w:b/>
                <w:sz w:val="24"/>
                <w:szCs w:val="24"/>
              </w:rPr>
              <w:fldChar w:fldCharType="begin"/>
            </w:r>
            <w:r>
              <w:rPr>
                <w:b/>
              </w:rPr>
              <w:instrText xml:space="preserve"> PAGE </w:instrText>
            </w:r>
            <w:r w:rsidR="001E67F0">
              <w:rPr>
                <w:b/>
                <w:sz w:val="24"/>
                <w:szCs w:val="24"/>
              </w:rPr>
              <w:fldChar w:fldCharType="separate"/>
            </w:r>
            <w:r w:rsidR="007127AA">
              <w:rPr>
                <w:b/>
                <w:noProof/>
              </w:rPr>
              <w:t>1</w:t>
            </w:r>
            <w:r w:rsidR="001E67F0">
              <w:rPr>
                <w:b/>
                <w:sz w:val="24"/>
                <w:szCs w:val="24"/>
              </w:rPr>
              <w:fldChar w:fldCharType="end"/>
            </w:r>
            <w:r>
              <w:t xml:space="preserve"> of </w:t>
            </w:r>
            <w:r w:rsidR="001E67F0">
              <w:rPr>
                <w:b/>
                <w:sz w:val="24"/>
                <w:szCs w:val="24"/>
              </w:rPr>
              <w:fldChar w:fldCharType="begin"/>
            </w:r>
            <w:r>
              <w:rPr>
                <w:b/>
              </w:rPr>
              <w:instrText xml:space="preserve"> NUMPAGES  </w:instrText>
            </w:r>
            <w:r w:rsidR="001E67F0">
              <w:rPr>
                <w:b/>
                <w:sz w:val="24"/>
                <w:szCs w:val="24"/>
              </w:rPr>
              <w:fldChar w:fldCharType="separate"/>
            </w:r>
            <w:r w:rsidR="007127AA">
              <w:rPr>
                <w:b/>
                <w:noProof/>
              </w:rPr>
              <w:t>3</w:t>
            </w:r>
            <w:r w:rsidR="001E67F0">
              <w:rPr>
                <w:b/>
                <w:sz w:val="24"/>
                <w:szCs w:val="24"/>
              </w:rPr>
              <w:fldChar w:fldCharType="end"/>
            </w:r>
          </w:p>
        </w:sdtContent>
      </w:sdt>
    </w:sdtContent>
  </w:sdt>
  <w:p w14:paraId="5662F951" w14:textId="77777777" w:rsidR="00B30D7B" w:rsidRDefault="00B30D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3743FC" w14:textId="77777777" w:rsidR="006929C0" w:rsidRDefault="006929C0">
      <w:r>
        <w:separator/>
      </w:r>
    </w:p>
  </w:footnote>
  <w:footnote w:type="continuationSeparator" w:id="0">
    <w:p w14:paraId="5508DBBB" w14:textId="77777777" w:rsidR="006929C0" w:rsidRDefault="006929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1B13A8"/>
    <w:multiLevelType w:val="hybridMultilevel"/>
    <w:tmpl w:val="7C203460"/>
    <w:lvl w:ilvl="0" w:tplc="9EE06534">
      <w:start w:val="1"/>
      <w:numFmt w:val="decimal"/>
      <w:lvlText w:val="%1."/>
      <w:lvlJc w:val="left"/>
      <w:pPr>
        <w:ind w:left="420" w:hanging="360"/>
      </w:pPr>
      <w:rPr>
        <w:rFonts w:hint="default"/>
        <w:b/>
        <w:bCs/>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 w15:restartNumberingAfterBreak="0">
    <w:nsid w:val="29444FC5"/>
    <w:multiLevelType w:val="hybridMultilevel"/>
    <w:tmpl w:val="09F20AEC"/>
    <w:lvl w:ilvl="0" w:tplc="04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FD53435"/>
    <w:multiLevelType w:val="hybridMultilevel"/>
    <w:tmpl w:val="7C203460"/>
    <w:lvl w:ilvl="0" w:tplc="9EE06534">
      <w:start w:val="1"/>
      <w:numFmt w:val="decimal"/>
      <w:lvlText w:val="%1."/>
      <w:lvlJc w:val="left"/>
      <w:pPr>
        <w:ind w:left="420" w:hanging="360"/>
      </w:pPr>
      <w:rPr>
        <w:rFonts w:hint="default"/>
        <w:b/>
        <w:bCs/>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 w15:restartNumberingAfterBreak="0">
    <w:nsid w:val="455F12DD"/>
    <w:multiLevelType w:val="hybridMultilevel"/>
    <w:tmpl w:val="CF522ACE"/>
    <w:lvl w:ilvl="0" w:tplc="81FAE752">
      <w:start w:val="1"/>
      <w:numFmt w:val="decimal"/>
      <w:lvlText w:val="%1)"/>
      <w:lvlJc w:val="left"/>
      <w:pPr>
        <w:ind w:left="720" w:hanging="360"/>
      </w:pPr>
      <w:rPr>
        <w:rFonts w:hint="default"/>
        <w:b/>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964409F"/>
    <w:multiLevelType w:val="hybridMultilevel"/>
    <w:tmpl w:val="A14E958C"/>
    <w:lvl w:ilvl="0" w:tplc="9780AA32">
      <w:start w:val="1"/>
      <w:numFmt w:val="bullet"/>
      <w:pStyle w:val="ListBullet2"/>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rPr>
        <w:rFonts w:hint="default"/>
      </w:rPr>
    </w:lvl>
    <w:lvl w:ilvl="2" w:tplc="EB001850">
      <w:start w:val="1"/>
      <w:numFmt w:val="upperLetter"/>
      <w:lvlText w:val="%3)"/>
      <w:lvlJc w:val="left"/>
      <w:pPr>
        <w:tabs>
          <w:tab w:val="num" w:pos="2160"/>
        </w:tabs>
        <w:ind w:left="2160" w:hanging="360"/>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F834F4D"/>
    <w:multiLevelType w:val="hybridMultilevel"/>
    <w:tmpl w:val="22A8FF68"/>
    <w:lvl w:ilvl="0" w:tplc="04010007">
      <w:start w:val="1"/>
      <w:numFmt w:val="bullet"/>
      <w:lvlText w:val=""/>
      <w:lvlJc w:val="left"/>
      <w:pPr>
        <w:tabs>
          <w:tab w:val="num" w:pos="720"/>
        </w:tabs>
        <w:ind w:left="720" w:hanging="360"/>
      </w:pPr>
      <w:rPr>
        <w:rFonts w:ascii="Wingdings" w:hAnsi="Wingdings" w:hint="default"/>
        <w:sz w:val="16"/>
      </w:rPr>
    </w:lvl>
    <w:lvl w:ilvl="1" w:tplc="04010003" w:tentative="1">
      <w:start w:val="1"/>
      <w:numFmt w:val="bullet"/>
      <w:lvlText w:val="o"/>
      <w:lvlJc w:val="left"/>
      <w:pPr>
        <w:tabs>
          <w:tab w:val="num" w:pos="1440"/>
        </w:tabs>
        <w:ind w:left="1440" w:hanging="360"/>
      </w:pPr>
      <w:rPr>
        <w:rFonts w:ascii="Courier New" w:hAnsi="Courier New" w:hint="default"/>
      </w:rPr>
    </w:lvl>
    <w:lvl w:ilvl="2" w:tplc="04010005" w:tentative="1">
      <w:start w:val="1"/>
      <w:numFmt w:val="bullet"/>
      <w:lvlText w:val=""/>
      <w:lvlJc w:val="left"/>
      <w:pPr>
        <w:tabs>
          <w:tab w:val="num" w:pos="2160"/>
        </w:tabs>
        <w:ind w:left="2160" w:hanging="360"/>
      </w:pPr>
      <w:rPr>
        <w:rFonts w:ascii="Wingdings" w:hAnsi="Wingdings" w:hint="default"/>
      </w:rPr>
    </w:lvl>
    <w:lvl w:ilvl="3" w:tplc="04010001" w:tentative="1">
      <w:start w:val="1"/>
      <w:numFmt w:val="bullet"/>
      <w:lvlText w:val=""/>
      <w:lvlJc w:val="left"/>
      <w:pPr>
        <w:tabs>
          <w:tab w:val="num" w:pos="2880"/>
        </w:tabs>
        <w:ind w:left="2880" w:hanging="360"/>
      </w:pPr>
      <w:rPr>
        <w:rFonts w:ascii="Symbol" w:hAnsi="Symbol" w:hint="default"/>
      </w:rPr>
    </w:lvl>
    <w:lvl w:ilvl="4" w:tplc="04010003" w:tentative="1">
      <w:start w:val="1"/>
      <w:numFmt w:val="bullet"/>
      <w:lvlText w:val="o"/>
      <w:lvlJc w:val="left"/>
      <w:pPr>
        <w:tabs>
          <w:tab w:val="num" w:pos="3600"/>
        </w:tabs>
        <w:ind w:left="3600" w:hanging="360"/>
      </w:pPr>
      <w:rPr>
        <w:rFonts w:ascii="Courier New" w:hAnsi="Courier New" w:hint="default"/>
      </w:rPr>
    </w:lvl>
    <w:lvl w:ilvl="5" w:tplc="04010005" w:tentative="1">
      <w:start w:val="1"/>
      <w:numFmt w:val="bullet"/>
      <w:lvlText w:val=""/>
      <w:lvlJc w:val="left"/>
      <w:pPr>
        <w:tabs>
          <w:tab w:val="num" w:pos="4320"/>
        </w:tabs>
        <w:ind w:left="4320" w:hanging="360"/>
      </w:pPr>
      <w:rPr>
        <w:rFonts w:ascii="Wingdings" w:hAnsi="Wingdings" w:hint="default"/>
      </w:rPr>
    </w:lvl>
    <w:lvl w:ilvl="6" w:tplc="04010001" w:tentative="1">
      <w:start w:val="1"/>
      <w:numFmt w:val="bullet"/>
      <w:lvlText w:val=""/>
      <w:lvlJc w:val="left"/>
      <w:pPr>
        <w:tabs>
          <w:tab w:val="num" w:pos="5040"/>
        </w:tabs>
        <w:ind w:left="5040" w:hanging="360"/>
      </w:pPr>
      <w:rPr>
        <w:rFonts w:ascii="Symbol" w:hAnsi="Symbol" w:hint="default"/>
      </w:rPr>
    </w:lvl>
    <w:lvl w:ilvl="7" w:tplc="04010003" w:tentative="1">
      <w:start w:val="1"/>
      <w:numFmt w:val="bullet"/>
      <w:lvlText w:val="o"/>
      <w:lvlJc w:val="left"/>
      <w:pPr>
        <w:tabs>
          <w:tab w:val="num" w:pos="5760"/>
        </w:tabs>
        <w:ind w:left="5760" w:hanging="360"/>
      </w:pPr>
      <w:rPr>
        <w:rFonts w:ascii="Courier New" w:hAnsi="Courier New" w:hint="default"/>
      </w:rPr>
    </w:lvl>
    <w:lvl w:ilvl="8" w:tplc="0401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71D6A96"/>
    <w:multiLevelType w:val="hybridMultilevel"/>
    <w:tmpl w:val="325C3F70"/>
    <w:lvl w:ilvl="0" w:tplc="0409000B">
      <w:start w:val="1"/>
      <w:numFmt w:val="bullet"/>
      <w:lvlText w:val=""/>
      <w:lvlJc w:val="left"/>
      <w:pPr>
        <w:ind w:left="1068" w:hanging="360"/>
      </w:pPr>
      <w:rPr>
        <w:rFonts w:ascii="Wingdings" w:hAnsi="Wingdings" w:hint="default"/>
      </w:rPr>
    </w:lvl>
    <w:lvl w:ilvl="1" w:tplc="08090003" w:tentative="1">
      <w:start w:val="1"/>
      <w:numFmt w:val="bullet"/>
      <w:lvlText w:val="o"/>
      <w:lvlJc w:val="left"/>
      <w:pPr>
        <w:ind w:left="1788" w:hanging="360"/>
      </w:pPr>
      <w:rPr>
        <w:rFonts w:ascii="Courier New" w:hAnsi="Courier New" w:cs="Courier New" w:hint="default"/>
      </w:rPr>
    </w:lvl>
    <w:lvl w:ilvl="2" w:tplc="08090005" w:tentative="1">
      <w:start w:val="1"/>
      <w:numFmt w:val="bullet"/>
      <w:lvlText w:val=""/>
      <w:lvlJc w:val="left"/>
      <w:pPr>
        <w:ind w:left="2508" w:hanging="360"/>
      </w:pPr>
      <w:rPr>
        <w:rFonts w:ascii="Wingdings" w:hAnsi="Wingding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num w:numId="1">
    <w:abstractNumId w:val="5"/>
  </w:num>
  <w:num w:numId="2">
    <w:abstractNumId w:val="4"/>
  </w:num>
  <w:num w:numId="3">
    <w:abstractNumId w:val="3"/>
  </w:num>
  <w:num w:numId="4">
    <w:abstractNumId w:val="0"/>
  </w:num>
  <w:num w:numId="5">
    <w:abstractNumId w:val="6"/>
  </w:num>
  <w:num w:numId="6">
    <w:abstractNumId w:val="2"/>
  </w:num>
  <w:num w:numId="7">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38EC"/>
    <w:rsid w:val="00004500"/>
    <w:rsid w:val="000073A0"/>
    <w:rsid w:val="00012A45"/>
    <w:rsid w:val="00024231"/>
    <w:rsid w:val="00025900"/>
    <w:rsid w:val="00042A8C"/>
    <w:rsid w:val="0004563F"/>
    <w:rsid w:val="00063EE0"/>
    <w:rsid w:val="00064102"/>
    <w:rsid w:val="000726DB"/>
    <w:rsid w:val="00083E67"/>
    <w:rsid w:val="0009198E"/>
    <w:rsid w:val="00094C9E"/>
    <w:rsid w:val="000950A7"/>
    <w:rsid w:val="000A3976"/>
    <w:rsid w:val="000A7F0E"/>
    <w:rsid w:val="000F60CD"/>
    <w:rsid w:val="00103970"/>
    <w:rsid w:val="00117CE1"/>
    <w:rsid w:val="00135888"/>
    <w:rsid w:val="00136014"/>
    <w:rsid w:val="001657FB"/>
    <w:rsid w:val="00170C4F"/>
    <w:rsid w:val="00173619"/>
    <w:rsid w:val="001A16D2"/>
    <w:rsid w:val="001A173E"/>
    <w:rsid w:val="001A2633"/>
    <w:rsid w:val="001D3BE1"/>
    <w:rsid w:val="001D6EF6"/>
    <w:rsid w:val="001E3878"/>
    <w:rsid w:val="001E67F0"/>
    <w:rsid w:val="001F4624"/>
    <w:rsid w:val="00207FAD"/>
    <w:rsid w:val="002158F8"/>
    <w:rsid w:val="0021611C"/>
    <w:rsid w:val="002206A1"/>
    <w:rsid w:val="00222835"/>
    <w:rsid w:val="0025367D"/>
    <w:rsid w:val="00257D5A"/>
    <w:rsid w:val="00264FE7"/>
    <w:rsid w:val="0026654C"/>
    <w:rsid w:val="00267AA4"/>
    <w:rsid w:val="00273816"/>
    <w:rsid w:val="00277430"/>
    <w:rsid w:val="00283D6D"/>
    <w:rsid w:val="002A755D"/>
    <w:rsid w:val="002C6DEE"/>
    <w:rsid w:val="002D4A91"/>
    <w:rsid w:val="002E6329"/>
    <w:rsid w:val="002E7436"/>
    <w:rsid w:val="002F01D0"/>
    <w:rsid w:val="002F09BB"/>
    <w:rsid w:val="002F6551"/>
    <w:rsid w:val="0031017F"/>
    <w:rsid w:val="0031294F"/>
    <w:rsid w:val="003217DA"/>
    <w:rsid w:val="003344BB"/>
    <w:rsid w:val="00334D99"/>
    <w:rsid w:val="00343357"/>
    <w:rsid w:val="00361DC4"/>
    <w:rsid w:val="0036388C"/>
    <w:rsid w:val="0036739D"/>
    <w:rsid w:val="00377E80"/>
    <w:rsid w:val="00382079"/>
    <w:rsid w:val="00387486"/>
    <w:rsid w:val="00394AFF"/>
    <w:rsid w:val="003A57F8"/>
    <w:rsid w:val="003B6A69"/>
    <w:rsid w:val="003C4DA3"/>
    <w:rsid w:val="003E245F"/>
    <w:rsid w:val="004023CA"/>
    <w:rsid w:val="004031A9"/>
    <w:rsid w:val="00406B8B"/>
    <w:rsid w:val="00406FEB"/>
    <w:rsid w:val="0041337D"/>
    <w:rsid w:val="0041611E"/>
    <w:rsid w:val="00425A16"/>
    <w:rsid w:val="00443592"/>
    <w:rsid w:val="00446038"/>
    <w:rsid w:val="00460243"/>
    <w:rsid w:val="00472F76"/>
    <w:rsid w:val="00486D19"/>
    <w:rsid w:val="00487F5B"/>
    <w:rsid w:val="00497949"/>
    <w:rsid w:val="004A079F"/>
    <w:rsid w:val="004A1DCF"/>
    <w:rsid w:val="004D48D3"/>
    <w:rsid w:val="004D4E67"/>
    <w:rsid w:val="004E4C21"/>
    <w:rsid w:val="004F3D96"/>
    <w:rsid w:val="0050169C"/>
    <w:rsid w:val="0051632F"/>
    <w:rsid w:val="0052298A"/>
    <w:rsid w:val="00527A39"/>
    <w:rsid w:val="00542B60"/>
    <w:rsid w:val="005518D1"/>
    <w:rsid w:val="005719E7"/>
    <w:rsid w:val="00574A67"/>
    <w:rsid w:val="00576770"/>
    <w:rsid w:val="0059004C"/>
    <w:rsid w:val="0059499A"/>
    <w:rsid w:val="005A3F89"/>
    <w:rsid w:val="005A4B9E"/>
    <w:rsid w:val="005B3DBD"/>
    <w:rsid w:val="005C1453"/>
    <w:rsid w:val="005D143C"/>
    <w:rsid w:val="005D1BBE"/>
    <w:rsid w:val="005F08ED"/>
    <w:rsid w:val="005F525F"/>
    <w:rsid w:val="005F76E9"/>
    <w:rsid w:val="00613FFC"/>
    <w:rsid w:val="006265A9"/>
    <w:rsid w:val="006426FE"/>
    <w:rsid w:val="00654575"/>
    <w:rsid w:val="00660CF6"/>
    <w:rsid w:val="006626F4"/>
    <w:rsid w:val="00680B42"/>
    <w:rsid w:val="006929C0"/>
    <w:rsid w:val="006A6DDF"/>
    <w:rsid w:val="006B04BD"/>
    <w:rsid w:val="006B1C00"/>
    <w:rsid w:val="006B5688"/>
    <w:rsid w:val="006B5785"/>
    <w:rsid w:val="006B6C51"/>
    <w:rsid w:val="006D27AC"/>
    <w:rsid w:val="006D7C7B"/>
    <w:rsid w:val="006F0963"/>
    <w:rsid w:val="006F0D60"/>
    <w:rsid w:val="007034CD"/>
    <w:rsid w:val="007127AA"/>
    <w:rsid w:val="00716DF6"/>
    <w:rsid w:val="00725113"/>
    <w:rsid w:val="00733827"/>
    <w:rsid w:val="0075288F"/>
    <w:rsid w:val="00767942"/>
    <w:rsid w:val="00775219"/>
    <w:rsid w:val="0078647E"/>
    <w:rsid w:val="00786549"/>
    <w:rsid w:val="00787984"/>
    <w:rsid w:val="007938EC"/>
    <w:rsid w:val="00797839"/>
    <w:rsid w:val="00797E72"/>
    <w:rsid w:val="007A064C"/>
    <w:rsid w:val="007B2A6C"/>
    <w:rsid w:val="007D4985"/>
    <w:rsid w:val="007E6A7D"/>
    <w:rsid w:val="007F5B79"/>
    <w:rsid w:val="00801B4F"/>
    <w:rsid w:val="008024D2"/>
    <w:rsid w:val="00805B6A"/>
    <w:rsid w:val="00811A35"/>
    <w:rsid w:val="00841994"/>
    <w:rsid w:val="008513B3"/>
    <w:rsid w:val="008529C8"/>
    <w:rsid w:val="008616A5"/>
    <w:rsid w:val="008716E3"/>
    <w:rsid w:val="008857BF"/>
    <w:rsid w:val="008A10DA"/>
    <w:rsid w:val="008A1D84"/>
    <w:rsid w:val="008A494E"/>
    <w:rsid w:val="008A675E"/>
    <w:rsid w:val="008A7A6B"/>
    <w:rsid w:val="008A7E49"/>
    <w:rsid w:val="008B179D"/>
    <w:rsid w:val="008C1E2F"/>
    <w:rsid w:val="008D0574"/>
    <w:rsid w:val="008D781D"/>
    <w:rsid w:val="008E3F95"/>
    <w:rsid w:val="008F62DD"/>
    <w:rsid w:val="008F68BF"/>
    <w:rsid w:val="0090540A"/>
    <w:rsid w:val="00942A13"/>
    <w:rsid w:val="00956016"/>
    <w:rsid w:val="00985086"/>
    <w:rsid w:val="00996408"/>
    <w:rsid w:val="009A2C09"/>
    <w:rsid w:val="009A3180"/>
    <w:rsid w:val="009A5044"/>
    <w:rsid w:val="009A708A"/>
    <w:rsid w:val="009C1D25"/>
    <w:rsid w:val="009C2B5A"/>
    <w:rsid w:val="009C6C8A"/>
    <w:rsid w:val="009C6D58"/>
    <w:rsid w:val="009C7F7D"/>
    <w:rsid w:val="009D36CC"/>
    <w:rsid w:val="009E2505"/>
    <w:rsid w:val="009F51E3"/>
    <w:rsid w:val="009F5899"/>
    <w:rsid w:val="00A001D8"/>
    <w:rsid w:val="00A02316"/>
    <w:rsid w:val="00A264A8"/>
    <w:rsid w:val="00A31CC5"/>
    <w:rsid w:val="00A40B18"/>
    <w:rsid w:val="00A44D49"/>
    <w:rsid w:val="00A46505"/>
    <w:rsid w:val="00A55BE3"/>
    <w:rsid w:val="00A674B2"/>
    <w:rsid w:val="00A70F5A"/>
    <w:rsid w:val="00A84273"/>
    <w:rsid w:val="00A86C94"/>
    <w:rsid w:val="00A9197E"/>
    <w:rsid w:val="00AB0675"/>
    <w:rsid w:val="00AB71B3"/>
    <w:rsid w:val="00AB7724"/>
    <w:rsid w:val="00AC118F"/>
    <w:rsid w:val="00AE3403"/>
    <w:rsid w:val="00B01D99"/>
    <w:rsid w:val="00B03C51"/>
    <w:rsid w:val="00B13320"/>
    <w:rsid w:val="00B23E35"/>
    <w:rsid w:val="00B30D7B"/>
    <w:rsid w:val="00B44843"/>
    <w:rsid w:val="00B54BF0"/>
    <w:rsid w:val="00B57C62"/>
    <w:rsid w:val="00B80CD6"/>
    <w:rsid w:val="00BA7D75"/>
    <w:rsid w:val="00BC5E99"/>
    <w:rsid w:val="00BD7BE5"/>
    <w:rsid w:val="00BF1BA4"/>
    <w:rsid w:val="00BF2C62"/>
    <w:rsid w:val="00C00B21"/>
    <w:rsid w:val="00C011BC"/>
    <w:rsid w:val="00C01A75"/>
    <w:rsid w:val="00C055D5"/>
    <w:rsid w:val="00C073B6"/>
    <w:rsid w:val="00C07461"/>
    <w:rsid w:val="00C559C4"/>
    <w:rsid w:val="00C55D79"/>
    <w:rsid w:val="00C646A4"/>
    <w:rsid w:val="00C65DEC"/>
    <w:rsid w:val="00C71EC7"/>
    <w:rsid w:val="00C7400C"/>
    <w:rsid w:val="00C77E99"/>
    <w:rsid w:val="00C840A4"/>
    <w:rsid w:val="00CB767A"/>
    <w:rsid w:val="00CC6ABD"/>
    <w:rsid w:val="00CE7B84"/>
    <w:rsid w:val="00CF2750"/>
    <w:rsid w:val="00D03022"/>
    <w:rsid w:val="00D07361"/>
    <w:rsid w:val="00D3436C"/>
    <w:rsid w:val="00D35324"/>
    <w:rsid w:val="00D35649"/>
    <w:rsid w:val="00D4045B"/>
    <w:rsid w:val="00D63D03"/>
    <w:rsid w:val="00D73EE9"/>
    <w:rsid w:val="00D75336"/>
    <w:rsid w:val="00D8258B"/>
    <w:rsid w:val="00D82938"/>
    <w:rsid w:val="00D84EE8"/>
    <w:rsid w:val="00D91553"/>
    <w:rsid w:val="00D922D1"/>
    <w:rsid w:val="00DB2870"/>
    <w:rsid w:val="00DB3DB7"/>
    <w:rsid w:val="00DB5455"/>
    <w:rsid w:val="00E0519D"/>
    <w:rsid w:val="00E434EA"/>
    <w:rsid w:val="00E46EF7"/>
    <w:rsid w:val="00E51EDD"/>
    <w:rsid w:val="00E66872"/>
    <w:rsid w:val="00E765E4"/>
    <w:rsid w:val="00ED2DD5"/>
    <w:rsid w:val="00ED2E3C"/>
    <w:rsid w:val="00EE498F"/>
    <w:rsid w:val="00EF043A"/>
    <w:rsid w:val="00EF19CE"/>
    <w:rsid w:val="00EF1BFA"/>
    <w:rsid w:val="00F02776"/>
    <w:rsid w:val="00F03D5C"/>
    <w:rsid w:val="00F05CF6"/>
    <w:rsid w:val="00F152D7"/>
    <w:rsid w:val="00F4094D"/>
    <w:rsid w:val="00F44356"/>
    <w:rsid w:val="00F62FEB"/>
    <w:rsid w:val="00F630CC"/>
    <w:rsid w:val="00F6529F"/>
    <w:rsid w:val="00F80C9E"/>
    <w:rsid w:val="00F8251B"/>
    <w:rsid w:val="00F826E3"/>
    <w:rsid w:val="00F86382"/>
    <w:rsid w:val="00F96889"/>
    <w:rsid w:val="00FA57E3"/>
    <w:rsid w:val="00FA7733"/>
    <w:rsid w:val="00FE7B75"/>
    <w:rsid w:val="00FF656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0C5209F"/>
  <w15:docId w15:val="{53A60252-6B85-7542-92E1-78C4EF7CC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6EF6"/>
  </w:style>
  <w:style w:type="paragraph" w:styleId="Heading1">
    <w:name w:val="heading 1"/>
    <w:basedOn w:val="Normal"/>
    <w:next w:val="Normal"/>
    <w:qFormat/>
    <w:rsid w:val="001D6EF6"/>
    <w:pPr>
      <w:keepNext/>
      <w:outlineLvl w:val="0"/>
    </w:pPr>
    <w:rPr>
      <w:b/>
    </w:rPr>
  </w:style>
  <w:style w:type="paragraph" w:styleId="Heading2">
    <w:name w:val="heading 2"/>
    <w:basedOn w:val="Normal"/>
    <w:next w:val="Normal"/>
    <w:qFormat/>
    <w:rsid w:val="001D6EF6"/>
    <w:pPr>
      <w:keepNext/>
      <w:jc w:val="both"/>
      <w:outlineLvl w:val="1"/>
    </w:pPr>
    <w:rPr>
      <w:sz w:val="24"/>
      <w:szCs w:val="24"/>
    </w:rPr>
  </w:style>
  <w:style w:type="paragraph" w:styleId="Heading3">
    <w:name w:val="heading 3"/>
    <w:basedOn w:val="Normal"/>
    <w:next w:val="Normal"/>
    <w:qFormat/>
    <w:rsid w:val="001D6EF6"/>
    <w:pPr>
      <w:keepNext/>
      <w:outlineLvl w:val="2"/>
    </w:pPr>
    <w:rPr>
      <w:rFonts w:ascii="Century Gothic" w:hAnsi="Century Gothic"/>
      <w:b/>
      <w:bCs/>
      <w:u w:val="single"/>
    </w:rPr>
  </w:style>
  <w:style w:type="paragraph" w:styleId="Heading4">
    <w:name w:val="heading 4"/>
    <w:basedOn w:val="Normal"/>
    <w:next w:val="Normal"/>
    <w:qFormat/>
    <w:rsid w:val="001D6EF6"/>
    <w:pPr>
      <w:keepNext/>
      <w:ind w:firstLine="378"/>
      <w:outlineLvl w:val="3"/>
    </w:pPr>
    <w:rPr>
      <w:sz w:val="24"/>
      <w:szCs w:val="22"/>
    </w:rPr>
  </w:style>
  <w:style w:type="paragraph" w:styleId="Heading5">
    <w:name w:val="heading 5"/>
    <w:basedOn w:val="Normal"/>
    <w:next w:val="Normal"/>
    <w:qFormat/>
    <w:rsid w:val="001D6EF6"/>
    <w:pPr>
      <w:keepNext/>
      <w:framePr w:hSpace="180" w:wrap="around" w:vAnchor="page" w:hAnchor="margin" w:xAlign="center" w:y="905"/>
      <w:ind w:firstLine="378"/>
      <w:outlineLvl w:val="4"/>
    </w:pPr>
    <w:rPr>
      <w:sz w:val="24"/>
      <w:szCs w:val="22"/>
    </w:rPr>
  </w:style>
  <w:style w:type="paragraph" w:styleId="Heading6">
    <w:name w:val="heading 6"/>
    <w:basedOn w:val="Normal"/>
    <w:next w:val="Normal"/>
    <w:qFormat/>
    <w:rsid w:val="001D6EF6"/>
    <w:pPr>
      <w:keepNext/>
      <w:outlineLvl w:val="5"/>
    </w:pPr>
    <w:rPr>
      <w:b/>
    </w:rPr>
  </w:style>
  <w:style w:type="paragraph" w:styleId="Heading7">
    <w:name w:val="heading 7"/>
    <w:basedOn w:val="Normal"/>
    <w:next w:val="Normal"/>
    <w:qFormat/>
    <w:rsid w:val="001D6EF6"/>
    <w:pPr>
      <w:keepNext/>
      <w:tabs>
        <w:tab w:val="left" w:pos="6720"/>
      </w:tabs>
      <w:jc w:val="center"/>
      <w:outlineLvl w:val="6"/>
    </w:pPr>
    <w:rPr>
      <w:sz w:val="24"/>
    </w:rPr>
  </w:style>
  <w:style w:type="paragraph" w:styleId="Heading8">
    <w:name w:val="heading 8"/>
    <w:basedOn w:val="Normal"/>
    <w:next w:val="Normal"/>
    <w:qFormat/>
    <w:rsid w:val="001D6EF6"/>
    <w:pPr>
      <w:keepNext/>
      <w:framePr w:hSpace="180" w:wrap="around" w:vAnchor="page" w:hAnchor="margin" w:xAlign="center" w:y="1445"/>
      <w:ind w:firstLine="378"/>
      <w:outlineLvl w:val="7"/>
    </w:pPr>
    <w:rPr>
      <w:b/>
      <w:bCs/>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
    <w:name w:val="Tit"/>
    <w:basedOn w:val="Normal"/>
    <w:rsid w:val="001D6EF6"/>
    <w:pPr>
      <w:pBdr>
        <w:bottom w:val="single" w:sz="6" w:space="2" w:color="auto"/>
      </w:pBdr>
      <w:shd w:val="pct5" w:color="auto" w:fill="auto"/>
      <w:spacing w:after="120"/>
      <w:ind w:left="851" w:hanging="851"/>
    </w:pPr>
    <w:rPr>
      <w:b/>
      <w:sz w:val="24"/>
    </w:rPr>
  </w:style>
  <w:style w:type="paragraph" w:styleId="CommentText">
    <w:name w:val="annotation text"/>
    <w:basedOn w:val="Normal"/>
    <w:semiHidden/>
    <w:rsid w:val="001D6EF6"/>
  </w:style>
  <w:style w:type="paragraph" w:styleId="Header">
    <w:name w:val="header"/>
    <w:basedOn w:val="Normal"/>
    <w:link w:val="HeaderChar"/>
    <w:uiPriority w:val="99"/>
    <w:rsid w:val="001D6EF6"/>
    <w:pPr>
      <w:tabs>
        <w:tab w:val="center" w:pos="4320"/>
        <w:tab w:val="right" w:pos="8640"/>
      </w:tabs>
    </w:pPr>
    <w:rPr>
      <w:sz w:val="24"/>
    </w:rPr>
  </w:style>
  <w:style w:type="paragraph" w:styleId="BodyText">
    <w:name w:val="Body Text"/>
    <w:basedOn w:val="Normal"/>
    <w:rsid w:val="001D6EF6"/>
    <w:rPr>
      <w:sz w:val="24"/>
    </w:rPr>
  </w:style>
  <w:style w:type="character" w:styleId="Hyperlink">
    <w:name w:val="Hyperlink"/>
    <w:basedOn w:val="DefaultParagraphFont"/>
    <w:rsid w:val="001D6EF6"/>
    <w:rPr>
      <w:color w:val="0000FF"/>
      <w:u w:val="single"/>
    </w:rPr>
  </w:style>
  <w:style w:type="character" w:styleId="FollowedHyperlink">
    <w:name w:val="FollowedHyperlink"/>
    <w:basedOn w:val="DefaultParagraphFont"/>
    <w:rsid w:val="001D6EF6"/>
    <w:rPr>
      <w:color w:val="800080"/>
      <w:u w:val="single"/>
    </w:rPr>
  </w:style>
  <w:style w:type="paragraph" w:styleId="BodyText2">
    <w:name w:val="Body Text 2"/>
    <w:basedOn w:val="Normal"/>
    <w:rsid w:val="001D6EF6"/>
    <w:pPr>
      <w:jc w:val="both"/>
    </w:pPr>
    <w:rPr>
      <w:rFonts w:ascii="Century Gothic" w:hAnsi="Century Gothic"/>
      <w:bCs/>
      <w:szCs w:val="24"/>
    </w:rPr>
  </w:style>
  <w:style w:type="paragraph" w:styleId="Footer">
    <w:name w:val="footer"/>
    <w:basedOn w:val="Normal"/>
    <w:link w:val="FooterChar"/>
    <w:uiPriority w:val="99"/>
    <w:rsid w:val="001D6EF6"/>
    <w:pPr>
      <w:tabs>
        <w:tab w:val="center" w:pos="4320"/>
        <w:tab w:val="right" w:pos="8640"/>
      </w:tabs>
    </w:pPr>
  </w:style>
  <w:style w:type="character" w:styleId="PageNumber">
    <w:name w:val="page number"/>
    <w:basedOn w:val="DefaultParagraphFont"/>
    <w:rsid w:val="001D6EF6"/>
  </w:style>
  <w:style w:type="paragraph" w:styleId="BalloonText">
    <w:name w:val="Balloon Text"/>
    <w:basedOn w:val="Normal"/>
    <w:semiHidden/>
    <w:rsid w:val="001D6EF6"/>
    <w:rPr>
      <w:rFonts w:ascii="Tahoma" w:hAnsi="Tahoma" w:cs="Tahoma"/>
      <w:sz w:val="16"/>
      <w:szCs w:val="16"/>
    </w:rPr>
  </w:style>
  <w:style w:type="paragraph" w:styleId="ListBullet2">
    <w:name w:val="List Bullet 2"/>
    <w:basedOn w:val="Normal"/>
    <w:autoRedefine/>
    <w:rsid w:val="001D6EF6"/>
    <w:pPr>
      <w:numPr>
        <w:numId w:val="2"/>
      </w:numPr>
      <w:tabs>
        <w:tab w:val="left" w:pos="630"/>
        <w:tab w:val="left" w:pos="9360"/>
      </w:tabs>
    </w:pPr>
    <w:rPr>
      <w:sz w:val="24"/>
      <w:szCs w:val="24"/>
      <w:lang w:val="en-GB"/>
    </w:rPr>
  </w:style>
  <w:style w:type="paragraph" w:styleId="ListParagraph">
    <w:name w:val="List Paragraph"/>
    <w:basedOn w:val="Normal"/>
    <w:uiPriority w:val="34"/>
    <w:qFormat/>
    <w:rsid w:val="00334D99"/>
    <w:pPr>
      <w:ind w:left="720"/>
      <w:contextualSpacing/>
    </w:pPr>
  </w:style>
  <w:style w:type="character" w:customStyle="1" w:styleId="HeaderChar">
    <w:name w:val="Header Char"/>
    <w:basedOn w:val="DefaultParagraphFont"/>
    <w:link w:val="Header"/>
    <w:uiPriority w:val="99"/>
    <w:rsid w:val="004031A9"/>
    <w:rPr>
      <w:sz w:val="24"/>
    </w:rPr>
  </w:style>
  <w:style w:type="character" w:customStyle="1" w:styleId="FooterChar">
    <w:name w:val="Footer Char"/>
    <w:basedOn w:val="DefaultParagraphFont"/>
    <w:link w:val="Footer"/>
    <w:uiPriority w:val="99"/>
    <w:rsid w:val="004031A9"/>
  </w:style>
  <w:style w:type="character" w:styleId="Strong">
    <w:name w:val="Strong"/>
    <w:basedOn w:val="DefaultParagraphFont"/>
    <w:uiPriority w:val="22"/>
    <w:qFormat/>
    <w:rsid w:val="0026654C"/>
    <w:rPr>
      <w:b/>
      <w:bCs/>
    </w:rPr>
  </w:style>
  <w:style w:type="character" w:styleId="Emphasis">
    <w:name w:val="Emphasis"/>
    <w:basedOn w:val="DefaultParagraphFont"/>
    <w:qFormat/>
    <w:rsid w:val="0090540A"/>
    <w:rPr>
      <w:i/>
      <w:iCs/>
    </w:rPr>
  </w:style>
  <w:style w:type="paragraph" w:customStyle="1" w:styleId="Default">
    <w:name w:val="Default"/>
    <w:rsid w:val="002E7436"/>
    <w:pPr>
      <w:widowControl w:val="0"/>
      <w:autoSpaceDE w:val="0"/>
      <w:autoSpaceDN w:val="0"/>
      <w:adjustRightInd w:val="0"/>
    </w:pPr>
    <w:rPr>
      <w:rFonts w:ascii="Calibri" w:eastAsiaTheme="minorEastAsia" w:hAnsi="Calibri" w:cs="Calibri"/>
      <w:color w:val="000000"/>
      <w:sz w:val="24"/>
      <w:szCs w:val="24"/>
      <w:lang w:val="en-GB" w:eastAsia="en-GB"/>
    </w:rPr>
  </w:style>
  <w:style w:type="paragraph" w:customStyle="1" w:styleId="CM10">
    <w:name w:val="CM10"/>
    <w:basedOn w:val="Default"/>
    <w:next w:val="Default"/>
    <w:uiPriority w:val="99"/>
    <w:rsid w:val="006B04BD"/>
    <w:pPr>
      <w:spacing w:after="185"/>
    </w:pPr>
    <w:rPr>
      <w:rFonts w:cs="Times New Roman"/>
      <w:color w:val="auto"/>
    </w:rPr>
  </w:style>
  <w:style w:type="paragraph" w:styleId="NoSpacing">
    <w:name w:val="No Spacing"/>
    <w:uiPriority w:val="1"/>
    <w:qFormat/>
    <w:rsid w:val="003433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2678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SIST02.XSL" StyleName="SIST02"/>
</file>

<file path=customXml/itemProps1.xml><?xml version="1.0" encoding="utf-8"?>
<ds:datastoreItem xmlns:ds="http://schemas.openxmlformats.org/officeDocument/2006/customXml" ds:itemID="{2913CB3C-A4D0-4F39-A7E8-066500383E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3</Pages>
  <Words>1206</Words>
  <Characters>6879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Curriculum Vitae</vt:lpstr>
    </vt:vector>
  </TitlesOfParts>
  <Company>CST</Company>
  <LinksUpToDate>false</LinksUpToDate>
  <CharactersWithSpaces>8069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Vitae</dc:title>
  <dc:creator>Amjath khan</dc:creator>
  <cp:lastModifiedBy>Junaidh K. Hussain (NPCC)</cp:lastModifiedBy>
  <cp:revision>10</cp:revision>
  <cp:lastPrinted>2019-11-19T08:34:00Z</cp:lastPrinted>
  <dcterms:created xsi:type="dcterms:W3CDTF">2020-08-20T03:33:00Z</dcterms:created>
  <dcterms:modified xsi:type="dcterms:W3CDTF">2020-08-20T04:34:00Z</dcterms:modified>
</cp:coreProperties>
</file>