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DE" w:rsidRPr="00DF2B70" w:rsidRDefault="00C521F0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2pt;margin-top:-88.2pt;width:178.55pt;height:187.6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" filled="f" stroked="f">
            <v:path arrowok="t"/>
            <v:textbox>
              <w:txbxContent>
                <w:p w:rsidR="004F0FCF" w:rsidRPr="00284010" w:rsidRDefault="00B15F2A" w:rsidP="00163565">
                  <w:pPr>
                    <w:pStyle w:val="BodyText"/>
                  </w:pPr>
                  <w: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13536" cy="1614347"/>
                        <wp:effectExtent l="19050" t="0" r="0" b="4903"/>
                        <wp:docPr id="1" name="Picture 1" descr="C:\Users\Stringer\Downloads\DIP-470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tringer\Downloads\DIP-470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156" cy="161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63565" w:rsidRPr="00DF2B70">
        <w:t>Profile Summary</w:t>
      </w:r>
    </w:p>
    <w:p w:rsidR="00B56FBF" w:rsidRPr="00C048F0" w:rsidRDefault="00B56FBF" w:rsidP="00B56FBF">
      <w:pPr>
        <w:spacing w:line="199" w:lineRule="atLeast"/>
        <w:rPr>
          <w:rFonts w:eastAsia="Times New Roman"/>
          <w:color w:val="333333"/>
          <w:sz w:val="18"/>
          <w:szCs w:val="18"/>
        </w:rPr>
      </w:pPr>
      <w:r w:rsidRPr="00B56FBF">
        <w:rPr>
          <w:rFonts w:eastAsia="Times New Roman"/>
          <w:color w:val="333333"/>
          <w:sz w:val="18"/>
          <w:szCs w:val="18"/>
        </w:rPr>
        <w:t>Enthusiastic custo</w:t>
      </w:r>
      <w:r w:rsidR="00B35DA2">
        <w:rPr>
          <w:rFonts w:eastAsia="Times New Roman"/>
          <w:color w:val="333333"/>
          <w:sz w:val="18"/>
          <w:szCs w:val="18"/>
        </w:rPr>
        <w:t>mer service</w:t>
      </w:r>
      <w:r w:rsidR="00404908">
        <w:rPr>
          <w:rFonts w:eastAsia="Times New Roman"/>
          <w:color w:val="333333"/>
          <w:sz w:val="18"/>
          <w:szCs w:val="18"/>
        </w:rPr>
        <w:t xml:space="preserve"> professional with</w:t>
      </w:r>
      <w:r w:rsidR="00B35DA2">
        <w:rPr>
          <w:rFonts w:eastAsia="Times New Roman"/>
          <w:color w:val="333333"/>
          <w:sz w:val="18"/>
          <w:szCs w:val="18"/>
        </w:rPr>
        <w:t xml:space="preserve"> 4</w:t>
      </w:r>
      <w:r w:rsidRPr="00B56FBF">
        <w:rPr>
          <w:rFonts w:eastAsia="Times New Roman"/>
          <w:color w:val="333333"/>
          <w:sz w:val="18"/>
          <w:szCs w:val="18"/>
        </w:rPr>
        <w:t xml:space="preserve"> years of ex</w:t>
      </w:r>
      <w:r w:rsidR="00B35DA2">
        <w:rPr>
          <w:rFonts w:eastAsia="Times New Roman"/>
          <w:color w:val="333333"/>
          <w:sz w:val="18"/>
          <w:szCs w:val="18"/>
        </w:rPr>
        <w:t>perience working in hospitality industry</w:t>
      </w:r>
      <w:r w:rsidRPr="00B56FBF">
        <w:rPr>
          <w:rFonts w:eastAsia="Times New Roman"/>
          <w:color w:val="333333"/>
          <w:sz w:val="18"/>
          <w:szCs w:val="18"/>
        </w:rPr>
        <w:t>. Skilled communicator and listener with a knack for remedying conflict, and keen organizational skills which allow for effective delivery of outstanding service. Maintain the highest level of integrity; dedicated to providing reliable and friendly service without ever compromising the reputation or competencies of the organization. Highly motivated and outgoing</w:t>
      </w:r>
      <w:r w:rsidR="00404908">
        <w:rPr>
          <w:rFonts w:eastAsia="Times New Roman"/>
          <w:color w:val="333333"/>
          <w:sz w:val="18"/>
          <w:szCs w:val="18"/>
        </w:rPr>
        <w:t xml:space="preserve"> </w:t>
      </w:r>
      <w:r w:rsidRPr="00B56FBF">
        <w:rPr>
          <w:rFonts w:eastAsia="Times New Roman"/>
          <w:color w:val="333333"/>
          <w:sz w:val="18"/>
          <w:szCs w:val="18"/>
        </w:rPr>
        <w:t>individual</w:t>
      </w:r>
      <w:r w:rsidR="00360942">
        <w:rPr>
          <w:rFonts w:eastAsia="Times New Roman"/>
          <w:color w:val="333333"/>
          <w:sz w:val="18"/>
          <w:szCs w:val="18"/>
        </w:rPr>
        <w:t xml:space="preserve"> </w:t>
      </w:r>
      <w:r w:rsidRPr="00B56FBF">
        <w:rPr>
          <w:rFonts w:eastAsia="Times New Roman"/>
          <w:color w:val="333333"/>
          <w:sz w:val="18"/>
          <w:szCs w:val="18"/>
        </w:rPr>
        <w:t>with five years of management experience. Competent team player who can successfully inspire fellow colleagues.</w:t>
      </w:r>
    </w:p>
    <w:p w:rsidR="00B56FBF" w:rsidRPr="00B56FBF" w:rsidRDefault="00B56FBF" w:rsidP="00B56FBF">
      <w:pPr>
        <w:spacing w:line="199" w:lineRule="atLeast"/>
        <w:rPr>
          <w:rFonts w:eastAsia="Times New Roman"/>
          <w:color w:val="333333"/>
          <w:szCs w:val="20"/>
        </w:rPr>
      </w:pPr>
    </w:p>
    <w:p w:rsidR="00B56FBF" w:rsidRPr="00B56FBF" w:rsidRDefault="00B56FBF" w:rsidP="00B56FBF">
      <w:pPr>
        <w:spacing w:line="204" w:lineRule="atLeast"/>
        <w:rPr>
          <w:rFonts w:eastAsia="Times New Roman"/>
          <w:b/>
          <w:bCs/>
          <w:color w:val="006699"/>
          <w:sz w:val="24"/>
          <w:szCs w:val="24"/>
        </w:rPr>
      </w:pPr>
      <w:r w:rsidRPr="00B56FBF">
        <w:rPr>
          <w:rFonts w:eastAsia="Times New Roman"/>
          <w:b/>
          <w:bCs/>
          <w:color w:val="006699"/>
          <w:sz w:val="24"/>
          <w:szCs w:val="24"/>
        </w:rPr>
        <w:t>Skills</w:t>
      </w:r>
    </w:p>
    <w:p w:rsidR="00F015DE" w:rsidRPr="00C048F0" w:rsidRDefault="00B56FBF" w:rsidP="00307BA5">
      <w:pPr>
        <w:pStyle w:val="BodyText"/>
        <w:spacing w:after="0"/>
        <w:rPr>
          <w:szCs w:val="20"/>
        </w:rPr>
      </w:pPr>
      <w:r w:rsidRPr="00C048F0">
        <w:rPr>
          <w:color w:val="333333"/>
          <w:sz w:val="18"/>
          <w:szCs w:val="18"/>
          <w:shd w:val="clear" w:color="auto" w:fill="FDFDFD"/>
        </w:rPr>
        <w:t xml:space="preserve">Skilled at mediating conflict and coming up with creative solutions that benefit both the company and customer. -Enthusiastic team player with the ability to motivate, encourage, and </w:t>
      </w:r>
      <w:r w:rsidR="00B35DA2">
        <w:rPr>
          <w:color w:val="333333"/>
          <w:sz w:val="18"/>
          <w:szCs w:val="18"/>
          <w:shd w:val="clear" w:color="auto" w:fill="FDFDFD"/>
        </w:rPr>
        <w:t>excite</w:t>
      </w:r>
      <w:r w:rsidRPr="00C048F0">
        <w:rPr>
          <w:color w:val="333333"/>
          <w:sz w:val="18"/>
          <w:szCs w:val="18"/>
          <w:shd w:val="clear" w:color="auto" w:fill="FDFDFD"/>
        </w:rPr>
        <w:t xml:space="preserve"> fellow employees. -Proven management experience in effectively training competent customer service associates and continuing to provide outstanding service to customers. -Confident communicator with an interest in listening to what the customer has to say. -Expert at learning about new products and delivering information to customers in a way that is honest, educational, and helpful</w:t>
      </w:r>
      <w:r w:rsidRPr="00C048F0">
        <w:rPr>
          <w:color w:val="333333"/>
          <w:sz w:val="14"/>
          <w:szCs w:val="14"/>
          <w:shd w:val="clear" w:color="auto" w:fill="FDFDFD"/>
        </w:rPr>
        <w:t>.</w:t>
      </w:r>
    </w:p>
    <w:p w:rsidR="00F015DE" w:rsidRPr="00815D89" w:rsidRDefault="00815D89" w:rsidP="00815D89">
      <w:pPr>
        <w:pStyle w:val="BodyText"/>
        <w:tabs>
          <w:tab w:val="left" w:pos="4705"/>
        </w:tabs>
        <w:spacing w:after="0"/>
        <w:ind w:left="180"/>
        <w:rPr>
          <w:sz w:val="18"/>
          <w:szCs w:val="18"/>
        </w:rPr>
      </w:pPr>
      <w:r w:rsidRPr="00815D89">
        <w:rPr>
          <w:sz w:val="18"/>
          <w:szCs w:val="18"/>
        </w:rPr>
        <w:tab/>
      </w:r>
    </w:p>
    <w:p w:rsidR="00F015DE" w:rsidRDefault="00B15F2A" w:rsidP="003242A8">
      <w:pPr>
        <w:pStyle w:val="Heading2"/>
      </w:pPr>
      <w:r>
        <w:t xml:space="preserve">Acting Customer Service – Anantara </w:t>
      </w:r>
      <w:r w:rsidR="00E1275B">
        <w:t>Dubai the Palm Jumeira</w:t>
      </w:r>
      <w:r w:rsidR="000201D0">
        <w:tab/>
      </w:r>
      <w:r w:rsidR="008C2D45">
        <w:tab/>
      </w:r>
      <w:r w:rsidR="008C2D45">
        <w:tab/>
        <w:t>Jan 2019 to date</w:t>
      </w:r>
    </w:p>
    <w:p w:rsidR="00E1275B" w:rsidRPr="00E1275B" w:rsidRDefault="00E1275B" w:rsidP="003242A8">
      <w:pPr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Open and maintain customer accounts by recording account information</w:t>
      </w:r>
    </w:p>
    <w:p w:rsidR="00E1275B" w:rsidRPr="00E1275B" w:rsidRDefault="00E1275B" w:rsidP="003242A8">
      <w:pPr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Resolve product or service problems by clarifying the customer's complaint; determining the cause of the problem; selecting and explaining the best solution to solve the problem; expediting correction or adjustment; following up to ensure resolutio</w:t>
      </w:r>
      <w:r w:rsidR="00B35DA2">
        <w:rPr>
          <w:rFonts w:eastAsia="Times New Roman"/>
          <w:color w:val="202124"/>
          <w:spacing w:val="-5"/>
          <w:sz w:val="18"/>
          <w:szCs w:val="18"/>
        </w:rPr>
        <w:t>n.</w:t>
      </w:r>
    </w:p>
    <w:p w:rsidR="00E1275B" w:rsidRPr="00E1275B" w:rsidRDefault="00E1275B" w:rsidP="003242A8">
      <w:pPr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Contribute to team effort by accomplishing related results as needed</w:t>
      </w:r>
    </w:p>
    <w:p w:rsidR="00E1275B" w:rsidRPr="00E1275B" w:rsidRDefault="00E1275B" w:rsidP="003242A8">
      <w:pPr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Manage large amounts of incoming calls</w:t>
      </w:r>
    </w:p>
    <w:p w:rsidR="00E1275B" w:rsidRPr="00E1275B" w:rsidRDefault="00E1275B" w:rsidP="003242A8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Identify and assess customers' needs to achieve satisfaction</w:t>
      </w:r>
    </w:p>
    <w:p w:rsidR="00E1275B" w:rsidRPr="00E1275B" w:rsidRDefault="00E1275B" w:rsidP="003242A8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Build sustainable relationships of trust through open and interactive communication</w:t>
      </w:r>
    </w:p>
    <w:p w:rsidR="00E1275B" w:rsidRPr="00E1275B" w:rsidRDefault="00E1275B" w:rsidP="003242A8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Provide accurate, valid and complete information by using the right methods/tools</w:t>
      </w:r>
    </w:p>
    <w:p w:rsidR="00E1275B" w:rsidRPr="00E1275B" w:rsidRDefault="00E1275B" w:rsidP="003242A8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Handle complaints, provide appropriate solutions and alternatives within the time limits and follow up to ensure</w:t>
      </w:r>
      <w:r w:rsidRPr="00D4274C">
        <w:rPr>
          <w:rFonts w:eastAsia="Times New Roman"/>
          <w:color w:val="202124"/>
          <w:spacing w:val="-5"/>
          <w:sz w:val="18"/>
          <w:szCs w:val="18"/>
        </w:rPr>
        <w:t xml:space="preserve"> </w:t>
      </w:r>
      <w:r w:rsidRPr="00E1275B">
        <w:rPr>
          <w:rFonts w:eastAsia="Times New Roman"/>
          <w:color w:val="202124"/>
          <w:spacing w:val="-5"/>
          <w:sz w:val="18"/>
          <w:szCs w:val="18"/>
        </w:rPr>
        <w:t>resolution</w:t>
      </w:r>
    </w:p>
    <w:p w:rsidR="00E1275B" w:rsidRPr="00815D89" w:rsidRDefault="00E1275B" w:rsidP="00815D89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Follow communication procedures, guidelines and policies</w:t>
      </w:r>
      <w:r w:rsidR="00815D89">
        <w:rPr>
          <w:rFonts w:eastAsia="Times New Roman"/>
          <w:color w:val="202124"/>
          <w:spacing w:val="-5"/>
          <w:sz w:val="18"/>
          <w:szCs w:val="18"/>
        </w:rPr>
        <w:t>.</w:t>
      </w:r>
    </w:p>
    <w:p w:rsidR="00E1275B" w:rsidRPr="00E1275B" w:rsidRDefault="00E1275B" w:rsidP="003242A8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Greet customers warmly and ascertain problem or reason for calling</w:t>
      </w:r>
    </w:p>
    <w:p w:rsidR="009C1CEC" w:rsidRPr="00D4274C" w:rsidRDefault="00E1275B" w:rsidP="003242A8">
      <w:pPr>
        <w:numPr>
          <w:ilvl w:val="0"/>
          <w:numId w:val="23"/>
        </w:numPr>
        <w:shd w:val="clear" w:color="auto" w:fill="FFFFFF"/>
        <w:tabs>
          <w:tab w:val="clear" w:pos="720"/>
          <w:tab w:val="num" w:pos="1440"/>
        </w:tabs>
        <w:rPr>
          <w:rFonts w:eastAsia="Times New Roman"/>
          <w:color w:val="202124"/>
          <w:spacing w:val="-5"/>
          <w:sz w:val="18"/>
          <w:szCs w:val="18"/>
        </w:rPr>
      </w:pPr>
      <w:r w:rsidRPr="00E1275B">
        <w:rPr>
          <w:rFonts w:eastAsia="Times New Roman"/>
          <w:color w:val="202124"/>
          <w:spacing w:val="-5"/>
          <w:sz w:val="18"/>
          <w:szCs w:val="18"/>
        </w:rPr>
        <w:t>Work with customer service manager to ensure proper customer service is being delivered</w:t>
      </w:r>
    </w:p>
    <w:p w:rsidR="009C1CEC" w:rsidRDefault="00DE424B" w:rsidP="003242A8">
      <w:pPr>
        <w:pStyle w:val="Heading2"/>
      </w:pPr>
      <w:r>
        <w:t xml:space="preserve">Housekeeping </w:t>
      </w:r>
      <w:r w:rsidR="00D4274C">
        <w:t xml:space="preserve">coordinator </w:t>
      </w:r>
      <w:r w:rsidR="000F196B">
        <w:t xml:space="preserve"> </w:t>
      </w:r>
      <w:r w:rsidR="00D4274C">
        <w:t xml:space="preserve"> –</w:t>
      </w:r>
      <w:r w:rsidR="00CD6C1D">
        <w:t xml:space="preserve"> </w:t>
      </w:r>
      <w:r w:rsidR="00D4274C">
        <w:t xml:space="preserve"> </w:t>
      </w:r>
      <w:r w:rsidR="000F196B">
        <w:t xml:space="preserve"> </w:t>
      </w:r>
      <w:r w:rsidR="00D4274C">
        <w:t>Anantara</w:t>
      </w:r>
      <w:r w:rsidR="00113C0B">
        <w:t xml:space="preserve"> Dubai</w:t>
      </w:r>
      <w:r w:rsidR="00D4274C">
        <w:t xml:space="preserve"> the palm</w:t>
      </w:r>
      <w:r w:rsidR="00DF2B70">
        <w:tab/>
      </w:r>
      <w:r w:rsidR="00DF2B70">
        <w:tab/>
      </w:r>
      <w:r w:rsidR="00DF2B70">
        <w:tab/>
      </w:r>
      <w:r w:rsidR="00DF2B70">
        <w:tab/>
        <w:t xml:space="preserve">Feb </w:t>
      </w:r>
      <w:r w:rsidR="00113C0B">
        <w:t>2</w:t>
      </w:r>
      <w:r w:rsidR="00DF2B70">
        <w:t>016</w:t>
      </w:r>
      <w:r w:rsidR="008C2D45">
        <w:t xml:space="preserve"> – Jan 2019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  The ability to complete, in a timely fashion, all schedules and monitor staffing to insure maximum service, quality, efficiency and productivity.  Also to monitor fluctuations in occupancy so that schedules may be adjusted.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 The ability to monitor daily assignments to insure that proper quotas and standards are maintained.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 The ability to work directly with outside contracted companies when on hotel premises.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 The ability to organize and participate in meetings with all staff on a regular basis.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 The ability to ensure all daily and weekly payroll reports and sign-in sheets are completed and submitted in a timely manner.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The ability to oversee the start of housekeeping shifts in the morning and evening  </w:t>
      </w:r>
    </w:p>
    <w:p w:rsidR="00D4274C" w:rsidRPr="003242A8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The ability to maintain permanent records of inspections by room number and date, using computer-aided program(s).</w:t>
      </w:r>
    </w:p>
    <w:p w:rsidR="00C6519C" w:rsidRDefault="00D4274C" w:rsidP="003242A8">
      <w:pPr>
        <w:pStyle w:val="ListParagraph"/>
        <w:numPr>
          <w:ilvl w:val="0"/>
          <w:numId w:val="25"/>
        </w:numPr>
        <w:shd w:val="clear" w:color="auto" w:fill="FFFFFF"/>
        <w:ind w:left="750"/>
        <w:rPr>
          <w:rFonts w:eastAsia="Times New Roman" w:cs="Arial"/>
          <w:color w:val="000000"/>
          <w:sz w:val="18"/>
          <w:szCs w:val="18"/>
        </w:rPr>
      </w:pPr>
      <w:r w:rsidRPr="003242A8">
        <w:rPr>
          <w:rFonts w:eastAsia="Times New Roman" w:cs="Arial"/>
          <w:color w:val="000000"/>
          <w:sz w:val="18"/>
          <w:szCs w:val="18"/>
        </w:rPr>
        <w:t>The ability to maintain records of inspections for employee files</w:t>
      </w:r>
    </w:p>
    <w:p w:rsidR="00C6519C" w:rsidRPr="00C6519C" w:rsidRDefault="00C6519C" w:rsidP="00C6519C"/>
    <w:p w:rsidR="00C6519C" w:rsidRDefault="00C6519C" w:rsidP="00C6519C"/>
    <w:p w:rsidR="00C6519C" w:rsidRDefault="00C6519C" w:rsidP="00C6519C">
      <w:pPr>
        <w:pStyle w:val="NoSpacing"/>
        <w:rPr>
          <w:b/>
        </w:rPr>
      </w:pPr>
    </w:p>
    <w:p w:rsidR="00C6519C" w:rsidRDefault="00C6519C" w:rsidP="00C6519C">
      <w:pPr>
        <w:pStyle w:val="NoSpacing"/>
        <w:rPr>
          <w:b/>
        </w:rPr>
      </w:pPr>
    </w:p>
    <w:p w:rsidR="00C6519C" w:rsidRDefault="00C6519C" w:rsidP="00C6519C">
      <w:pPr>
        <w:pStyle w:val="NoSpacing"/>
        <w:rPr>
          <w:b/>
        </w:rPr>
      </w:pPr>
    </w:p>
    <w:p w:rsidR="00C6519C" w:rsidRDefault="00C6519C" w:rsidP="00C6519C">
      <w:pPr>
        <w:pStyle w:val="NoSpacing"/>
        <w:rPr>
          <w:b/>
        </w:rPr>
      </w:pPr>
    </w:p>
    <w:p w:rsidR="00C6519C" w:rsidRDefault="00C6519C" w:rsidP="00C6519C">
      <w:pPr>
        <w:pStyle w:val="NoSpacing"/>
        <w:rPr>
          <w:b/>
        </w:rPr>
      </w:pPr>
    </w:p>
    <w:p w:rsidR="00F015DE" w:rsidRDefault="00C6519C" w:rsidP="00C6519C">
      <w:pPr>
        <w:pStyle w:val="NoSpacing"/>
        <w:rPr>
          <w:b/>
        </w:rPr>
      </w:pPr>
      <w:r w:rsidRPr="00C6519C">
        <w:rPr>
          <w:b/>
        </w:rPr>
        <w:lastRenderedPageBreak/>
        <w:t>Room Attendant -</w:t>
      </w:r>
      <w:r>
        <w:rPr>
          <w:b/>
        </w:rPr>
        <w:t xml:space="preserve"> </w:t>
      </w:r>
      <w:r w:rsidRPr="00C6519C">
        <w:rPr>
          <w:b/>
        </w:rPr>
        <w:t>Anantara Dubai the Palm</w:t>
      </w:r>
      <w:r>
        <w:rPr>
          <w:b/>
        </w:rPr>
        <w:t xml:space="preserve">                                                                 Dec 2014 –Jan 2016</w:t>
      </w:r>
    </w:p>
    <w:p w:rsidR="003C73C4" w:rsidRDefault="003C73C4" w:rsidP="00C6519C">
      <w:pPr>
        <w:pStyle w:val="NoSpacing"/>
        <w:rPr>
          <w:b/>
        </w:rPr>
      </w:pPr>
    </w:p>
    <w:p w:rsidR="00E237FF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>Change bed linen, make beds and replace used towels.</w:t>
      </w:r>
    </w:p>
    <w:p w:rsidR="00E237FF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 xml:space="preserve"> Sweep, mop floors and vacuum carpets</w:t>
      </w:r>
    </w:p>
    <w:p w:rsidR="00DF2B70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 xml:space="preserve"> Dust furniture</w:t>
      </w:r>
      <w:r w:rsidR="00DF2B70" w:rsidRPr="00DF2B70">
        <w:rPr>
          <w:rFonts w:asciiTheme="minorHAnsi" w:eastAsia="Times New Roman" w:hAnsiTheme="minorHAnsi"/>
          <w:sz w:val="18"/>
          <w:szCs w:val="18"/>
        </w:rPr>
        <w:t xml:space="preserve"> and the entire room</w:t>
      </w:r>
    </w:p>
    <w:p w:rsidR="00DF2B70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 xml:space="preserve"> Replenish bath care products (e.g. soap and shampoo)</w:t>
      </w:r>
    </w:p>
    <w:p w:rsidR="00DF2B70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>Clean public areas, like corridors</w:t>
      </w:r>
    </w:p>
    <w:p w:rsidR="00DF2B70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 xml:space="preserve"> Report any technical issues and maintenance needs</w:t>
      </w:r>
    </w:p>
    <w:p w:rsidR="003C73C4" w:rsidRPr="00DF2B70" w:rsidRDefault="00E237FF" w:rsidP="00E237FF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  <w:sz w:val="18"/>
          <w:szCs w:val="18"/>
        </w:rPr>
      </w:pPr>
      <w:r w:rsidRPr="00DF2B70">
        <w:rPr>
          <w:rFonts w:asciiTheme="minorHAnsi" w:eastAsia="Times New Roman" w:hAnsiTheme="minorHAnsi"/>
          <w:sz w:val="18"/>
          <w:szCs w:val="18"/>
        </w:rPr>
        <w:t xml:space="preserve"> Address guests’ queries (e.g. on additional services)</w:t>
      </w:r>
    </w:p>
    <w:p w:rsidR="00F015DE" w:rsidRDefault="000201D0" w:rsidP="00DF2B70">
      <w:pPr>
        <w:pStyle w:val="Heading1"/>
        <w:tabs>
          <w:tab w:val="center" w:pos="5493"/>
        </w:tabs>
      </w:pPr>
      <w:r>
        <w:t>Education</w:t>
      </w:r>
      <w:r w:rsidR="00DF2B70">
        <w:tab/>
      </w:r>
    </w:p>
    <w:p w:rsidR="00F015DE" w:rsidRDefault="00DE424B">
      <w:pPr>
        <w:pStyle w:val="Heading2"/>
      </w:pPr>
      <w:r>
        <w:t>Matasia Institute of Applied Technology</w:t>
      </w:r>
      <w:r w:rsidR="000201D0">
        <w:tab/>
      </w:r>
      <w:r>
        <w:tab/>
      </w:r>
      <w:r>
        <w:tab/>
      </w:r>
      <w:r>
        <w:tab/>
        <w:t>2010-2013</w:t>
      </w:r>
    </w:p>
    <w:p w:rsidR="00F015DE" w:rsidRDefault="0045796C" w:rsidP="00DE424B">
      <w:pPr>
        <w:pStyle w:val="BodyText"/>
        <w:ind w:left="720"/>
      </w:pPr>
      <w:r>
        <w:t>Plant Operator and Plant Mechanics</w:t>
      </w:r>
    </w:p>
    <w:p w:rsidR="00F015DE" w:rsidRDefault="0045796C">
      <w:pPr>
        <w:pStyle w:val="Heading2"/>
      </w:pPr>
      <w:r>
        <w:t>Nkoma secondary school</w:t>
      </w:r>
      <w:r w:rsidR="000201D0">
        <w:tab/>
      </w:r>
      <w:bookmarkStart w:id="0" w:name="_GoBack"/>
      <w:bookmarkEnd w:id="0"/>
      <w:r>
        <w:tab/>
      </w:r>
      <w:r>
        <w:tab/>
        <w:t xml:space="preserve">             2003-2008 </w:t>
      </w:r>
      <w:r>
        <w:tab/>
      </w:r>
    </w:p>
    <w:p w:rsidR="00FF48FD" w:rsidRPr="0045796C" w:rsidRDefault="0045796C" w:rsidP="00FF48FD">
      <w:pPr>
        <w:pStyle w:val="BodyText"/>
      </w:pPr>
      <w:r>
        <w:t xml:space="preserve">             O and A -level education</w:t>
      </w:r>
    </w:p>
    <w:p w:rsidR="00F015DE" w:rsidRDefault="00F015DE" w:rsidP="0045796C">
      <w:pPr>
        <w:pStyle w:val="BodyText"/>
        <w:ind w:left="720"/>
      </w:pPr>
    </w:p>
    <w:p w:rsidR="0045796C" w:rsidRPr="000F7278" w:rsidRDefault="0045796C" w:rsidP="0045796C">
      <w:pPr>
        <w:spacing w:before="100" w:beforeAutospacing="1" w:after="100" w:afterAutospacing="1"/>
        <w:textAlignment w:val="baseline"/>
        <w:rPr>
          <w:rFonts w:ascii="Arial" w:hAnsi="Arial" w:cs="Arial"/>
          <w:color w:val="333333"/>
          <w:lang w:val="en-GB"/>
        </w:rPr>
      </w:pPr>
      <w:r w:rsidRPr="000F7278">
        <w:rPr>
          <w:rFonts w:ascii="Arial" w:hAnsi="Arial" w:cs="Arial"/>
          <w:color w:val="333333"/>
          <w:lang w:val="en-GB"/>
        </w:rPr>
        <w:t>REFEREE</w:t>
      </w:r>
    </w:p>
    <w:p w:rsidR="00473268" w:rsidRPr="00E75B23" w:rsidRDefault="00473268" w:rsidP="00473268">
      <w:pPr>
        <w:rPr>
          <w:rFonts w:ascii="Arial" w:hAnsi="Arial" w:cs="Arial"/>
        </w:rPr>
      </w:pPr>
      <w:r>
        <w:rPr>
          <w:rFonts w:ascii="Arial" w:hAnsi="Arial" w:cs="Arial"/>
        </w:rPr>
        <w:t>Tlhogi Matjila</w:t>
      </w:r>
      <w:r w:rsidR="0045796C" w:rsidRPr="00E75B23">
        <w:rPr>
          <w:rFonts w:ascii="Arial" w:hAnsi="Arial" w:cs="Arial"/>
        </w:rPr>
        <w:t xml:space="preserve">                                     </w:t>
      </w:r>
      <w:r w:rsidR="0045796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</w:t>
      </w:r>
      <w:r w:rsidR="00404908">
        <w:rPr>
          <w:rFonts w:ascii="Arial" w:hAnsi="Arial" w:cs="Arial"/>
        </w:rPr>
        <w:t xml:space="preserve">                               </w:t>
      </w:r>
      <w:r w:rsidRPr="00E75B23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</w:t>
      </w:r>
    </w:p>
    <w:p w:rsidR="00473268" w:rsidRPr="00E75B23" w:rsidRDefault="00473268" w:rsidP="00473268">
      <w:pPr>
        <w:rPr>
          <w:rFonts w:ascii="Arial" w:hAnsi="Arial" w:cs="Arial"/>
        </w:rPr>
      </w:pPr>
      <w:r>
        <w:rPr>
          <w:rFonts w:ascii="Arial" w:hAnsi="Arial" w:cs="Arial"/>
        </w:rPr>
        <w:t>Learning and Development officer</w:t>
      </w:r>
      <w:r w:rsidRPr="00E75B2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  <w:r w:rsidR="00404908">
        <w:rPr>
          <w:rFonts w:ascii="Arial" w:hAnsi="Arial" w:cs="Arial"/>
        </w:rPr>
        <w:t xml:space="preserve">                    </w:t>
      </w:r>
    </w:p>
    <w:p w:rsidR="00473268" w:rsidRPr="00E75B23" w:rsidRDefault="00473268" w:rsidP="00473268">
      <w:pPr>
        <w:rPr>
          <w:rFonts w:ascii="Arial" w:hAnsi="Arial" w:cs="Arial"/>
        </w:rPr>
      </w:pPr>
      <w:r w:rsidRPr="00E75B23">
        <w:rPr>
          <w:rFonts w:ascii="Arial" w:hAnsi="Arial" w:cs="Arial"/>
        </w:rPr>
        <w:t>Queen Elizabeth 2</w:t>
      </w:r>
      <w:r>
        <w:rPr>
          <w:rFonts w:ascii="Arial" w:hAnsi="Arial" w:cs="Arial"/>
        </w:rPr>
        <w:t xml:space="preserve"> Hotel</w:t>
      </w:r>
      <w:r w:rsidRPr="00E75B23">
        <w:rPr>
          <w:rFonts w:ascii="Arial" w:hAnsi="Arial" w:cs="Arial"/>
        </w:rPr>
        <w:t xml:space="preserve"> Dubai                                </w:t>
      </w:r>
      <w:r>
        <w:rPr>
          <w:rFonts w:ascii="Arial" w:hAnsi="Arial" w:cs="Arial"/>
        </w:rPr>
        <w:t xml:space="preserve">                                </w:t>
      </w:r>
      <w:r w:rsidR="00404908">
        <w:rPr>
          <w:rFonts w:ascii="Arial" w:hAnsi="Arial" w:cs="Arial"/>
        </w:rPr>
        <w:t xml:space="preserve">   </w:t>
      </w:r>
      <w:r w:rsidRPr="00E75B23">
        <w:rPr>
          <w:rFonts w:ascii="Arial" w:hAnsi="Arial" w:cs="Arial"/>
        </w:rPr>
        <w:t xml:space="preserve">                      </w:t>
      </w:r>
    </w:p>
    <w:p w:rsidR="0045796C" w:rsidRPr="00E75B23" w:rsidRDefault="00473268" w:rsidP="00473268">
      <w:pPr>
        <w:rPr>
          <w:rFonts w:ascii="Arial" w:hAnsi="Arial" w:cs="Arial"/>
        </w:rPr>
      </w:pPr>
      <w:r>
        <w:rPr>
          <w:rFonts w:ascii="Arial" w:hAnsi="Arial" w:cs="Arial"/>
        </w:rPr>
        <w:t>Tel +9715045010829</w:t>
      </w:r>
      <w:r w:rsidRPr="00E75B23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</w:t>
      </w:r>
      <w:r w:rsidR="00404908">
        <w:rPr>
          <w:rFonts w:ascii="Arial" w:hAnsi="Arial" w:cs="Arial"/>
        </w:rPr>
        <w:t xml:space="preserve">               </w:t>
      </w:r>
    </w:p>
    <w:p w:rsidR="0045796C" w:rsidRPr="00E75B23" w:rsidRDefault="0045796C" w:rsidP="0045796C">
      <w:pPr>
        <w:rPr>
          <w:rFonts w:ascii="Arial" w:hAnsi="Arial" w:cs="Arial"/>
        </w:rPr>
      </w:pPr>
      <w:r w:rsidRPr="00E75B23">
        <w:rPr>
          <w:rFonts w:ascii="Arial" w:hAnsi="Arial" w:cs="Arial"/>
        </w:rPr>
        <w:t xml:space="preserve"> </w:t>
      </w:r>
      <w:r w:rsidR="00473268">
        <w:rPr>
          <w:rFonts w:ascii="Arial" w:hAnsi="Arial" w:cs="Arial"/>
        </w:rPr>
        <w:t xml:space="preserve">Email:lmatjila@anantara.com      </w:t>
      </w:r>
      <w:r w:rsidRPr="00E75B23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           </w:t>
      </w:r>
    </w:p>
    <w:p w:rsidR="00F015DE" w:rsidRPr="00C6519C" w:rsidRDefault="0045796C" w:rsidP="00C6519C">
      <w:pPr>
        <w:rPr>
          <w:rFonts w:ascii="Arial" w:hAnsi="Arial" w:cs="Arial"/>
        </w:rPr>
      </w:pPr>
      <w:r w:rsidRPr="00E75B2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</w:t>
      </w:r>
      <w:r w:rsidR="00C6519C">
        <w:rPr>
          <w:rFonts w:ascii="Arial" w:hAnsi="Arial" w:cs="Arial"/>
        </w:rPr>
        <w:t xml:space="preserve">        </w:t>
      </w:r>
    </w:p>
    <w:sectPr w:rsidR="00F015DE" w:rsidRPr="00C6519C" w:rsidSect="004F0FCF">
      <w:footerReference w:type="default" r:id="rId8"/>
      <w:headerReference w:type="firs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93" w:rsidRDefault="000B3F93">
      <w:r>
        <w:separator/>
      </w:r>
    </w:p>
  </w:endnote>
  <w:endnote w:type="continuationSeparator" w:id="1">
    <w:p w:rsidR="000B3F93" w:rsidRDefault="000B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F" w:rsidRDefault="00C521F0">
    <w:pPr>
      <w:pStyle w:val="Footer"/>
    </w:pPr>
    <w:r>
      <w:fldChar w:fldCharType="begin"/>
    </w:r>
    <w:r w:rsidR="004F0FCF">
      <w:instrText xml:space="preserve"> Page </w:instrText>
    </w:r>
    <w:r>
      <w:fldChar w:fldCharType="separate"/>
    </w:r>
    <w:r w:rsidR="0072286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93" w:rsidRDefault="000B3F93">
      <w:r>
        <w:separator/>
      </w:r>
    </w:p>
  </w:footnote>
  <w:footnote w:type="continuationSeparator" w:id="1">
    <w:p w:rsidR="000B3F93" w:rsidRDefault="000B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88"/>
      <w:gridCol w:w="1728"/>
    </w:tblGrid>
    <w:tr w:rsidR="004F0FCF" w:rsidRPr="00FF48FD">
      <w:tc>
        <w:tcPr>
          <w:tcW w:w="9288" w:type="dxa"/>
          <w:vAlign w:val="center"/>
        </w:tcPr>
        <w:p w:rsidR="004F0FCF" w:rsidRPr="00FF48FD" w:rsidRDefault="00C048F0">
          <w:pPr>
            <w:pStyle w:val="Title"/>
          </w:pPr>
          <w:r>
            <w:t>Wycliffe Mogoi</w:t>
          </w:r>
        </w:p>
        <w:p w:rsidR="00C048F0" w:rsidRDefault="00CD6C1D" w:rsidP="00163565">
          <w:pPr>
            <w:pStyle w:val="ContactDetails"/>
          </w:pPr>
          <w:r>
            <w:t>Date of Birth</w:t>
          </w:r>
          <w:r w:rsidR="008C2D45">
            <w:t xml:space="preserve"> :10,Dec,1990</w:t>
          </w:r>
          <w:r w:rsidR="004F0FCF" w:rsidRPr="00FF48FD">
            <w:br/>
          </w:r>
          <w:r w:rsidR="00C048F0">
            <w:t>Phone</w:t>
          </w:r>
          <w:r w:rsidR="008C2D45">
            <w:t xml:space="preserve">           </w:t>
          </w:r>
          <w:r w:rsidR="00C048F0">
            <w:t>: +971503169591</w:t>
          </w:r>
          <w:r w:rsidR="004F0FCF" w:rsidRPr="00FF48FD">
            <w:t xml:space="preserve"> </w:t>
          </w:r>
        </w:p>
        <w:p w:rsidR="004F0FCF" w:rsidRPr="00FF48FD" w:rsidRDefault="004F0FCF" w:rsidP="00163565">
          <w:pPr>
            <w:pStyle w:val="ContactDetails"/>
          </w:pPr>
          <w:r w:rsidRPr="00FF48FD">
            <w:t xml:space="preserve"> E-Mail</w:t>
          </w:r>
          <w:r w:rsidR="008C2D45">
            <w:t xml:space="preserve">          </w:t>
          </w:r>
          <w:r w:rsidRPr="00FF48FD">
            <w:t xml:space="preserve">: </w:t>
          </w:r>
          <w:r w:rsidR="00C048F0">
            <w:rPr>
              <w:bCs/>
              <w:color w:val="3366FF"/>
              <w:u w:val="single"/>
            </w:rPr>
            <w:t>Mogoi.jnr@gmail.com</w:t>
          </w:r>
        </w:p>
      </w:tc>
      <w:tc>
        <w:tcPr>
          <w:tcW w:w="1728" w:type="dxa"/>
          <w:vAlign w:val="center"/>
        </w:tcPr>
        <w:p w:rsidR="004F0FCF" w:rsidRPr="00FF48FD" w:rsidRDefault="004F0FCF">
          <w:pPr>
            <w:pStyle w:val="Initials"/>
          </w:pPr>
        </w:p>
      </w:tc>
    </w:tr>
  </w:tbl>
  <w:p w:rsidR="004F0FCF" w:rsidRDefault="004F0F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F0817"/>
    <w:multiLevelType w:val="hybridMultilevel"/>
    <w:tmpl w:val="1E3A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B01E1"/>
    <w:multiLevelType w:val="hybridMultilevel"/>
    <w:tmpl w:val="A3F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C53EF2"/>
    <w:multiLevelType w:val="multilevel"/>
    <w:tmpl w:val="2CDE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31D9C"/>
    <w:multiLevelType w:val="hybridMultilevel"/>
    <w:tmpl w:val="5AE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95CB9"/>
    <w:multiLevelType w:val="hybridMultilevel"/>
    <w:tmpl w:val="FFC6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132AB"/>
    <w:multiLevelType w:val="hybridMultilevel"/>
    <w:tmpl w:val="F2DE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A19F9"/>
    <w:multiLevelType w:val="hybridMultilevel"/>
    <w:tmpl w:val="3330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F5F03"/>
    <w:multiLevelType w:val="hybridMultilevel"/>
    <w:tmpl w:val="7EA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615"/>
    <w:multiLevelType w:val="multilevel"/>
    <w:tmpl w:val="FFC6E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046BC"/>
    <w:multiLevelType w:val="hybridMultilevel"/>
    <w:tmpl w:val="9D4C10BC"/>
    <w:lvl w:ilvl="0" w:tplc="49581D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8B86E49"/>
    <w:multiLevelType w:val="hybridMultilevel"/>
    <w:tmpl w:val="B1F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54886"/>
    <w:multiLevelType w:val="hybridMultilevel"/>
    <w:tmpl w:val="E886DE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30EB0"/>
    <w:multiLevelType w:val="hybridMultilevel"/>
    <w:tmpl w:val="0AC43FA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>
    <w:nsid w:val="5DB70B87"/>
    <w:multiLevelType w:val="hybridMultilevel"/>
    <w:tmpl w:val="67A0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B45D5"/>
    <w:multiLevelType w:val="hybridMultilevel"/>
    <w:tmpl w:val="65886E5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>
    <w:nsid w:val="74011EB1"/>
    <w:multiLevelType w:val="hybridMultilevel"/>
    <w:tmpl w:val="353A7322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6">
    <w:nsid w:val="792017DC"/>
    <w:multiLevelType w:val="hybridMultilevel"/>
    <w:tmpl w:val="0F30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02A26"/>
    <w:multiLevelType w:val="multilevel"/>
    <w:tmpl w:val="7D9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23"/>
  </w:num>
  <w:num w:numId="14">
    <w:abstractNumId w:val="16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26"/>
  </w:num>
  <w:num w:numId="20">
    <w:abstractNumId w:val="19"/>
  </w:num>
  <w:num w:numId="21">
    <w:abstractNumId w:val="20"/>
  </w:num>
  <w:num w:numId="22">
    <w:abstractNumId w:val="12"/>
  </w:num>
  <w:num w:numId="23">
    <w:abstractNumId w:val="27"/>
  </w:num>
  <w:num w:numId="24">
    <w:abstractNumId w:val="17"/>
  </w:num>
  <w:num w:numId="25">
    <w:abstractNumId w:val="22"/>
  </w:num>
  <w:num w:numId="26">
    <w:abstractNumId w:val="25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63565"/>
    <w:rsid w:val="000201D0"/>
    <w:rsid w:val="00036E7A"/>
    <w:rsid w:val="000B233E"/>
    <w:rsid w:val="000B3F93"/>
    <w:rsid w:val="000F196B"/>
    <w:rsid w:val="00113C0B"/>
    <w:rsid w:val="0012121B"/>
    <w:rsid w:val="00163565"/>
    <w:rsid w:val="00163929"/>
    <w:rsid w:val="001E406A"/>
    <w:rsid w:val="001F21FF"/>
    <w:rsid w:val="00205A6A"/>
    <w:rsid w:val="00280E6F"/>
    <w:rsid w:val="00296C42"/>
    <w:rsid w:val="002D1C4C"/>
    <w:rsid w:val="00307BA5"/>
    <w:rsid w:val="003242A8"/>
    <w:rsid w:val="00330CC6"/>
    <w:rsid w:val="00360942"/>
    <w:rsid w:val="00390BB7"/>
    <w:rsid w:val="003C275E"/>
    <w:rsid w:val="003C73C4"/>
    <w:rsid w:val="00404908"/>
    <w:rsid w:val="00437BEB"/>
    <w:rsid w:val="0045796C"/>
    <w:rsid w:val="00473268"/>
    <w:rsid w:val="004B21B1"/>
    <w:rsid w:val="004E3604"/>
    <w:rsid w:val="004F0FCF"/>
    <w:rsid w:val="006108A8"/>
    <w:rsid w:val="00694111"/>
    <w:rsid w:val="006E12B0"/>
    <w:rsid w:val="00722861"/>
    <w:rsid w:val="0078650F"/>
    <w:rsid w:val="007A5BFC"/>
    <w:rsid w:val="008118CC"/>
    <w:rsid w:val="00815D89"/>
    <w:rsid w:val="00826837"/>
    <w:rsid w:val="00836C6A"/>
    <w:rsid w:val="008C2D45"/>
    <w:rsid w:val="00913B90"/>
    <w:rsid w:val="00995900"/>
    <w:rsid w:val="009C1CEC"/>
    <w:rsid w:val="009F63B9"/>
    <w:rsid w:val="00A9665E"/>
    <w:rsid w:val="00B04A41"/>
    <w:rsid w:val="00B15F2A"/>
    <w:rsid w:val="00B1794E"/>
    <w:rsid w:val="00B35DA2"/>
    <w:rsid w:val="00B56FBF"/>
    <w:rsid w:val="00B66D88"/>
    <w:rsid w:val="00BA551E"/>
    <w:rsid w:val="00BA7974"/>
    <w:rsid w:val="00C048F0"/>
    <w:rsid w:val="00C521F0"/>
    <w:rsid w:val="00C6087C"/>
    <w:rsid w:val="00C6519C"/>
    <w:rsid w:val="00CD6C1D"/>
    <w:rsid w:val="00CE0FDA"/>
    <w:rsid w:val="00D239DC"/>
    <w:rsid w:val="00D4274C"/>
    <w:rsid w:val="00D50525"/>
    <w:rsid w:val="00D516FC"/>
    <w:rsid w:val="00DD3792"/>
    <w:rsid w:val="00DE424B"/>
    <w:rsid w:val="00DF2B70"/>
    <w:rsid w:val="00E1275B"/>
    <w:rsid w:val="00E237FF"/>
    <w:rsid w:val="00E66FD8"/>
    <w:rsid w:val="00F015DE"/>
    <w:rsid w:val="00F33AB3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ＭＳ Ｐゴシック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5DE"/>
    <w:rPr>
      <w:szCs w:val="22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/>
      </w:pBdr>
      <w:spacing w:before="480" w:after="240"/>
      <w:ind w:left="-187" w:right="-187" w:firstLine="187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F015DE"/>
    <w:pPr>
      <w:keepNext/>
      <w:keepLines/>
      <w:spacing w:before="200"/>
      <w:outlineLvl w:val="2"/>
    </w:pPr>
    <w:rPr>
      <w:b/>
      <w:bCs/>
      <w:color w:val="A9122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b/>
      <w:bCs/>
      <w:i/>
      <w:iCs/>
      <w:color w:val="A9122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color w:val="54091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i/>
      <w:iCs/>
      <w:color w:val="54091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15DE"/>
    <w:rPr>
      <w:rFonts w:ascii="Century Gothic" w:eastAsia="ＭＳ Ｐゴシック" w:hAnsi="Century Gothic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rsid w:val="00F015DE"/>
    <w:rPr>
      <w:rFonts w:ascii="Century Gothic" w:eastAsia="ＭＳ Ｐゴシック" w:hAnsi="Century Gothic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/>
    </w:rPr>
  </w:style>
  <w:style w:type="character" w:customStyle="1" w:styleId="FooterChar">
    <w:name w:val="Footer Char"/>
    <w:link w:val="Footer"/>
    <w:rsid w:val="00F015DE"/>
    <w:rPr>
      <w:b/>
      <w:color w:val="A9122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015DE"/>
    <w:pPr>
      <w:spacing w:after="120"/>
    </w:pPr>
    <w:rPr>
      <w:b/>
      <w:color w:val="A9122A"/>
      <w:spacing w:val="5"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F015DE"/>
    <w:rPr>
      <w:rFonts w:ascii="Century Gothic" w:eastAsia="ＭＳ Ｐゴシック" w:hAnsi="Century Gothic" w:cs="Times New Roman"/>
      <w:b/>
      <w:color w:val="A9122A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shadow="1"/>
        <w:left w:val="single" w:sz="2" w:space="10" w:color="A9122A" w:shadow="1"/>
        <w:bottom w:val="single" w:sz="2" w:space="10" w:color="A9122A" w:shadow="1"/>
        <w:right w:val="single" w:sz="2" w:space="10" w:color="A9122A" w:shadow="1"/>
      </w:pBdr>
      <w:ind w:left="1152" w:right="1152"/>
    </w:pPr>
    <w:rPr>
      <w:i/>
      <w:iCs/>
      <w:color w:val="A9122A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link w:val="Heading3"/>
    <w:rsid w:val="00F015DE"/>
    <w:rPr>
      <w:rFonts w:ascii="Century Gothic" w:eastAsia="ＭＳ Ｐゴシック" w:hAnsi="Century Gothic" w:cs="Times New Roman"/>
      <w:b/>
      <w:bCs/>
      <w:color w:val="A9122A"/>
      <w:sz w:val="20"/>
    </w:rPr>
  </w:style>
  <w:style w:type="character" w:customStyle="1" w:styleId="Heading4Char">
    <w:name w:val="Heading 4 Char"/>
    <w:link w:val="Heading4"/>
    <w:semiHidden/>
    <w:rsid w:val="00F015DE"/>
    <w:rPr>
      <w:rFonts w:ascii="Century Gothic" w:eastAsia="ＭＳ Ｐゴシック" w:hAnsi="Century Gothic" w:cs="Times New Roman"/>
      <w:b/>
      <w:bCs/>
      <w:i/>
      <w:iCs/>
      <w:color w:val="A9122A"/>
      <w:sz w:val="20"/>
    </w:rPr>
  </w:style>
  <w:style w:type="character" w:customStyle="1" w:styleId="Heading5Char">
    <w:name w:val="Heading 5 Char"/>
    <w:link w:val="Heading5"/>
    <w:semiHidden/>
    <w:rsid w:val="00F015DE"/>
    <w:rPr>
      <w:rFonts w:ascii="Century Gothic" w:eastAsia="ＭＳ Ｐゴシック" w:hAnsi="Century Gothic" w:cs="Times New Roman"/>
      <w:color w:val="540914"/>
      <w:sz w:val="20"/>
    </w:rPr>
  </w:style>
  <w:style w:type="character" w:customStyle="1" w:styleId="Heading6Char">
    <w:name w:val="Heading 6 Char"/>
    <w:link w:val="Heading6"/>
    <w:semiHidden/>
    <w:rsid w:val="00F015DE"/>
    <w:rPr>
      <w:rFonts w:ascii="Century Gothic" w:eastAsia="ＭＳ Ｐゴシック" w:hAnsi="Century Gothic" w:cs="Times New Roman"/>
      <w:i/>
      <w:iCs/>
      <w:color w:val="540914"/>
      <w:sz w:val="20"/>
    </w:rPr>
  </w:style>
  <w:style w:type="character" w:customStyle="1" w:styleId="Heading7Char">
    <w:name w:val="Heading 7 Char"/>
    <w:link w:val="Heading7"/>
    <w:semiHidden/>
    <w:rsid w:val="00F015DE"/>
    <w:rPr>
      <w:rFonts w:ascii="Century Gothic" w:eastAsia="ＭＳ Ｐゴシック" w:hAnsi="Century Gothic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F015DE"/>
    <w:rPr>
      <w:rFonts w:ascii="Century Gothic" w:eastAsia="ＭＳ Ｐゴシック" w:hAnsi="Century Gothic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F015DE"/>
    <w:rPr>
      <w:rFonts w:ascii="Century Gothic" w:eastAsia="ＭＳ Ｐゴシック" w:hAnsi="Century Gothic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/>
      </w:pBdr>
      <w:spacing w:before="200" w:after="280"/>
      <w:ind w:left="936" w:right="936"/>
    </w:pPr>
    <w:rPr>
      <w:b/>
      <w:bCs/>
      <w:i/>
      <w:iCs/>
      <w:color w:val="A9122A"/>
    </w:rPr>
  </w:style>
  <w:style w:type="character" w:customStyle="1" w:styleId="IntenseQuoteChar">
    <w:name w:val="Intense Quote Char"/>
    <w:link w:val="IntenseQuote"/>
    <w:rsid w:val="00F015DE"/>
    <w:rPr>
      <w:b/>
      <w:bCs/>
      <w:i/>
      <w:iCs/>
      <w:color w:val="A9122A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F015DE"/>
    <w:rPr>
      <w:rFonts w:ascii="Century Gothic" w:eastAsia="ＭＳ Ｐゴシック" w:hAnsi="Century Gothic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Cs w:val="22"/>
    </w:rPr>
  </w:style>
  <w:style w:type="paragraph" w:styleId="NormalWeb">
    <w:name w:val="Normal (Web)"/>
    <w:basedOn w:val="Normal"/>
    <w:uiPriority w:val="99"/>
    <w:semiHidden/>
    <w:unhideWhenUsed/>
    <w:rsid w:val="00F015D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/>
    </w:rPr>
  </w:style>
  <w:style w:type="character" w:customStyle="1" w:styleId="QuoteChar">
    <w:name w:val="Quote Char"/>
    <w:link w:val="Quote"/>
    <w:rsid w:val="00F015DE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i/>
      <w:iCs/>
      <w:color w:val="A9122A"/>
      <w:spacing w:val="15"/>
      <w:sz w:val="24"/>
      <w:szCs w:val="24"/>
    </w:rPr>
  </w:style>
  <w:style w:type="character" w:customStyle="1" w:styleId="SubtitleChar">
    <w:name w:val="Subtitle Char"/>
    <w:link w:val="Subtitle"/>
    <w:rsid w:val="00F015DE"/>
    <w:rPr>
      <w:rFonts w:ascii="Century Gothic" w:eastAsia="ＭＳ Ｐゴシック" w:hAnsi="Century Gothic" w:cs="Times New Roman"/>
      <w:i/>
      <w:iCs/>
      <w:color w:val="A9122A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ＭＳ Ｐゴシック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5DE"/>
    <w:rPr>
      <w:szCs w:val="22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/>
      </w:pBdr>
      <w:spacing w:before="480" w:after="240"/>
      <w:ind w:left="-187" w:right="-187" w:firstLine="187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b/>
      <w:bCs/>
      <w:color w:val="A9122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b/>
      <w:bCs/>
      <w:i/>
      <w:iCs/>
      <w:color w:val="A9122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color w:val="54091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i/>
      <w:iCs/>
      <w:color w:val="54091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15DE"/>
    <w:rPr>
      <w:rFonts w:ascii="Century Gothic" w:eastAsia="ＭＳ Ｐゴシック" w:hAnsi="Century Gothic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rsid w:val="00F015DE"/>
    <w:rPr>
      <w:rFonts w:ascii="Century Gothic" w:eastAsia="ＭＳ Ｐゴシック" w:hAnsi="Century Gothic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/>
    </w:rPr>
  </w:style>
  <w:style w:type="character" w:customStyle="1" w:styleId="FooterChar">
    <w:name w:val="Footer Char"/>
    <w:link w:val="Footer"/>
    <w:rsid w:val="00F015DE"/>
    <w:rPr>
      <w:b/>
      <w:color w:val="A9122A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b/>
      <w:color w:val="A9122A"/>
      <w:spacing w:val="5"/>
      <w:kern w:val="28"/>
      <w:sz w:val="36"/>
      <w:szCs w:val="36"/>
    </w:rPr>
  </w:style>
  <w:style w:type="character" w:customStyle="1" w:styleId="TitleChar">
    <w:name w:val="Title Char"/>
    <w:link w:val="Title"/>
    <w:rsid w:val="00F015DE"/>
    <w:rPr>
      <w:rFonts w:ascii="Century Gothic" w:eastAsia="ＭＳ Ｐゴシック" w:hAnsi="Century Gothic" w:cs="Times New Roman"/>
      <w:b/>
      <w:color w:val="A9122A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shadow="1"/>
        <w:left w:val="single" w:sz="2" w:space="10" w:color="A9122A" w:shadow="1"/>
        <w:bottom w:val="single" w:sz="2" w:space="10" w:color="A9122A" w:shadow="1"/>
        <w:right w:val="single" w:sz="2" w:space="10" w:color="A9122A" w:shadow="1"/>
      </w:pBdr>
      <w:ind w:left="1152" w:right="1152"/>
    </w:pPr>
    <w:rPr>
      <w:i/>
      <w:iCs/>
      <w:color w:val="A9122A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link w:val="Heading3"/>
    <w:semiHidden/>
    <w:rsid w:val="00F015DE"/>
    <w:rPr>
      <w:rFonts w:ascii="Century Gothic" w:eastAsia="ＭＳ Ｐゴシック" w:hAnsi="Century Gothic" w:cs="Times New Roman"/>
      <w:b/>
      <w:bCs/>
      <w:color w:val="A9122A"/>
      <w:sz w:val="20"/>
    </w:rPr>
  </w:style>
  <w:style w:type="character" w:customStyle="1" w:styleId="Heading4Char">
    <w:name w:val="Heading 4 Char"/>
    <w:link w:val="Heading4"/>
    <w:semiHidden/>
    <w:rsid w:val="00F015DE"/>
    <w:rPr>
      <w:rFonts w:ascii="Century Gothic" w:eastAsia="ＭＳ Ｐゴシック" w:hAnsi="Century Gothic" w:cs="Times New Roman"/>
      <w:b/>
      <w:bCs/>
      <w:i/>
      <w:iCs/>
      <w:color w:val="A9122A"/>
      <w:sz w:val="20"/>
    </w:rPr>
  </w:style>
  <w:style w:type="character" w:customStyle="1" w:styleId="Heading5Char">
    <w:name w:val="Heading 5 Char"/>
    <w:link w:val="Heading5"/>
    <w:semiHidden/>
    <w:rsid w:val="00F015DE"/>
    <w:rPr>
      <w:rFonts w:ascii="Century Gothic" w:eastAsia="ＭＳ Ｐゴシック" w:hAnsi="Century Gothic" w:cs="Times New Roman"/>
      <w:color w:val="540914"/>
      <w:sz w:val="20"/>
    </w:rPr>
  </w:style>
  <w:style w:type="character" w:customStyle="1" w:styleId="Heading6Char">
    <w:name w:val="Heading 6 Char"/>
    <w:link w:val="Heading6"/>
    <w:semiHidden/>
    <w:rsid w:val="00F015DE"/>
    <w:rPr>
      <w:rFonts w:ascii="Century Gothic" w:eastAsia="ＭＳ Ｐゴシック" w:hAnsi="Century Gothic" w:cs="Times New Roman"/>
      <w:i/>
      <w:iCs/>
      <w:color w:val="540914"/>
      <w:sz w:val="20"/>
    </w:rPr>
  </w:style>
  <w:style w:type="character" w:customStyle="1" w:styleId="Heading7Char">
    <w:name w:val="Heading 7 Char"/>
    <w:link w:val="Heading7"/>
    <w:semiHidden/>
    <w:rsid w:val="00F015DE"/>
    <w:rPr>
      <w:rFonts w:ascii="Century Gothic" w:eastAsia="ＭＳ Ｐゴシック" w:hAnsi="Century Gothic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F015DE"/>
    <w:rPr>
      <w:rFonts w:ascii="Century Gothic" w:eastAsia="ＭＳ Ｐゴシック" w:hAnsi="Century Gothic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F015DE"/>
    <w:rPr>
      <w:rFonts w:ascii="Century Gothic" w:eastAsia="ＭＳ Ｐゴシック" w:hAnsi="Century Gothic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/>
      </w:pBdr>
      <w:spacing w:before="200" w:after="280"/>
      <w:ind w:left="936" w:right="936"/>
    </w:pPr>
    <w:rPr>
      <w:b/>
      <w:bCs/>
      <w:i/>
      <w:iCs/>
      <w:color w:val="A9122A"/>
    </w:rPr>
  </w:style>
  <w:style w:type="character" w:customStyle="1" w:styleId="IntenseQuoteChar">
    <w:name w:val="Intense Quote Char"/>
    <w:link w:val="IntenseQuote"/>
    <w:rsid w:val="00F015DE"/>
    <w:rPr>
      <w:b/>
      <w:bCs/>
      <w:i/>
      <w:iCs/>
      <w:color w:val="A9122A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F015DE"/>
    <w:rPr>
      <w:rFonts w:ascii="Century Gothic" w:eastAsia="ＭＳ Ｐゴシック" w:hAnsi="Century Gothic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Cs w:val="22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/>
    </w:rPr>
  </w:style>
  <w:style w:type="character" w:customStyle="1" w:styleId="QuoteChar">
    <w:name w:val="Quote Char"/>
    <w:link w:val="Quote"/>
    <w:rsid w:val="00F015DE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i/>
      <w:iCs/>
      <w:color w:val="A9122A"/>
      <w:spacing w:val="15"/>
      <w:sz w:val="24"/>
      <w:szCs w:val="24"/>
    </w:rPr>
  </w:style>
  <w:style w:type="character" w:customStyle="1" w:styleId="SubtitleChar">
    <w:name w:val="Subtitle Char"/>
    <w:link w:val="Subtitle"/>
    <w:rsid w:val="00F015DE"/>
    <w:rPr>
      <w:rFonts w:ascii="Century Gothic" w:eastAsia="ＭＳ Ｐゴシック" w:hAnsi="Century Gothic" w:cs="Times New Roman"/>
      <w:i/>
      <w:iCs/>
      <w:color w:val="A9122A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907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single" w:sz="4" w:space="8" w:color="DDDCE2"/>
            <w:right w:val="none" w:sz="0" w:space="0" w:color="auto"/>
          </w:divBdr>
        </w:div>
        <w:div w:id="239828344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single" w:sz="4" w:space="8" w:color="DDDCE2"/>
            <w:right w:val="none" w:sz="0" w:space="0" w:color="auto"/>
          </w:divBdr>
          <w:divsChild>
            <w:div w:id="57898583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2090812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23925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Delos Reyes</dc:creator>
  <cp:lastModifiedBy>Stringer</cp:lastModifiedBy>
  <cp:revision>5</cp:revision>
  <dcterms:created xsi:type="dcterms:W3CDTF">2019-12-09T07:02:00Z</dcterms:created>
  <dcterms:modified xsi:type="dcterms:W3CDTF">2019-12-25T17:56:00Z</dcterms:modified>
</cp:coreProperties>
</file>