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  <w:b w:val="1"/>
          <w:i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32"/>
          <w:szCs w:val="32"/>
          <w:rtl w:val="0"/>
        </w:rPr>
        <w:t xml:space="preserve">                                    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4064000</wp:posOffset>
            </wp:positionH>
            <wp:positionV relativeFrom="paragraph">
              <wp:posOffset>-311150</wp:posOffset>
            </wp:positionV>
            <wp:extent cx="1220034" cy="1319171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0034" cy="13191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mbria" w:cs="Cambria" w:eastAsia="Cambria" w:hAnsi="Cambria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mbria" w:cs="Cambria" w:eastAsia="Cambria" w:hAnsi="Cambria"/>
          <w:b w:val="1"/>
          <w:i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32"/>
          <w:szCs w:val="32"/>
          <w:rtl w:val="0"/>
        </w:rPr>
        <w:t xml:space="preserve">Chahana Ale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Contact number: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+971-563179894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E-mail: 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charumagar2@gmail.com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19687</wp:posOffset>
                </wp:positionH>
                <wp:positionV relativeFrom="paragraph">
                  <wp:posOffset>211455</wp:posOffset>
                </wp:positionV>
                <wp:extent cx="5294630" cy="0"/>
                <wp:effectExtent b="10160" l="10160" r="10160" t="8890"/>
                <wp:wrapNone/>
                <wp:docPr id="4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9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med" w="med" type="none"/>
                          <a:tailEnd len="med" w="med" type="non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19687</wp:posOffset>
                </wp:positionH>
                <wp:positionV relativeFrom="paragraph">
                  <wp:posOffset>211455</wp:posOffset>
                </wp:positionV>
                <wp:extent cx="5314950" cy="1905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4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0A">
      <w:pPr>
        <w:spacing w:after="60" w:line="240" w:lineRule="auto"/>
        <w:ind w:right="24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 place myself in a responsible workplace and to employ my experience and skills in a progressive organization, where I can put my maximum efforts and prove my skills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to pursue a challenging career as 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Sales Associate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b w:val="1"/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 SUMMARY OF QUALIFICATIONS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" w:before="2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Highly skilled in assisting customers.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" w:before="2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Profound ability to handle customers and resolve problems effectively.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" w:before="2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 Able to work with diverse and multicultural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" w:before="2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Open to learn new skills and interpersonal skills.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" w:before="2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Extremely organized with a high level of attention to details.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" w:before="2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Good with numbers, and able to use modern computerized equipment and  Retailing software.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0" w:before="2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Good sense of humor.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0" w:before="2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Can speak, read and write English, Nepali and Hindi. </w:t>
      </w:r>
    </w:p>
    <w:p w:rsidR="00000000" w:rsidDel="00000000" w:rsidP="00000000" w:rsidRDefault="00000000" w:rsidRPr="00000000" w14:paraId="00000017">
      <w:pPr>
        <w:spacing w:after="20" w:before="2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WORK EXPERIENCE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Sales Associate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JOOP COLLECTION KATHMANDU, Nepal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(2016-2018)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Sales Associate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SPLASH LANDMARK, DUBAI UAE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(2019 to present)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Current Job Responsibilities: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48" w:before="2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Greeting customers entering establishments. 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48" w:before="20" w:line="270" w:lineRule="auto"/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Answering queries from customers.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48" w:before="20" w:line="270" w:lineRule="auto"/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Assisting customers to find the goods and products which they are looking for.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48" w:before="2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Reaching to all customer’s concerns quickly, with a sense of importance.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48" w:before="2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Processing sales and payments using POS system.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48" w:before="2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Conducting product’s inventory in the display area and in the warehouse.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48" w:before="2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Making Purchase Order and receiving goods from suppliers.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48" w:before="20" w:line="240" w:lineRule="auto"/>
        <w:ind w:left="720" w:hanging="360"/>
        <w:rPr>
          <w:rFonts w:ascii="Cambria" w:cs="Cambria" w:eastAsia="Cambria" w:hAnsi="Cambria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Helping staffs to get best result for the store.</w:t>
      </w:r>
    </w:p>
    <w:p w:rsidR="00000000" w:rsidDel="00000000" w:rsidP="00000000" w:rsidRDefault="00000000" w:rsidRPr="00000000" w14:paraId="0000002E">
      <w:pPr>
        <w:tabs>
          <w:tab w:val="left" w:pos="3465"/>
        </w:tabs>
        <w:spacing w:after="48" w:before="20" w:lineRule="auto"/>
        <w:ind w:left="36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48" w:before="2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SLC (10th standard)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Year of 2013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Wilson Academy, Kathmandu, Nepal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Higher Secondary (+2)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Year of 2015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Rising Star Collage of Management, Kathmandu, Nepal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Date of Birth   :   26/08/1998</w:t>
      </w:r>
    </w:p>
    <w:p w:rsidR="00000000" w:rsidDel="00000000" w:rsidP="00000000" w:rsidRDefault="00000000" w:rsidRPr="00000000" w14:paraId="0000003F">
      <w:pPr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Sex                       :    Female</w:t>
      </w:r>
    </w:p>
    <w:p w:rsidR="00000000" w:rsidDel="00000000" w:rsidP="00000000" w:rsidRDefault="00000000" w:rsidRPr="00000000" w14:paraId="00000040">
      <w:pPr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Citizenship        :    Nepali</w:t>
      </w:r>
    </w:p>
    <w:p w:rsidR="00000000" w:rsidDel="00000000" w:rsidP="00000000" w:rsidRDefault="00000000" w:rsidRPr="00000000" w14:paraId="00000041">
      <w:pPr>
        <w:spacing w:after="120" w:lineRule="auto"/>
        <w:rPr>
          <w:rFonts w:ascii="Cambria" w:cs="Cambria" w:eastAsia="Cambria" w:hAnsi="Cambria"/>
        </w:rPr>
      </w:pPr>
      <w:bookmarkStart w:colFirst="0" w:colLast="0" w:name="_30j0zll" w:id="1"/>
      <w:bookmarkEnd w:id="1"/>
      <w:r w:rsidDel="00000000" w:rsidR="00000000" w:rsidRPr="00000000">
        <w:rPr>
          <w:rFonts w:ascii="Cambria" w:cs="Cambria" w:eastAsia="Cambria" w:hAnsi="Cambria"/>
          <w:rtl w:val="0"/>
        </w:rPr>
        <w:t xml:space="preserve">Religion              :    Hindu</w:t>
      </w:r>
    </w:p>
    <w:p w:rsidR="00000000" w:rsidDel="00000000" w:rsidP="00000000" w:rsidRDefault="00000000" w:rsidRPr="00000000" w14:paraId="00000042">
      <w:pPr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Status                  :    Single </w:t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279B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279B5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B65BE0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2019-12-07T16:35:00Z</dcterms:created>
  <dc:creator>SSSUser</dc:creator>
</cp:coreProperties>
</file>