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tbl>
      <w:tblPr>
        <w:tblStyle w:val="style4104"/>
        <w:tblW w:w="0" w:type="auto"/>
        <w:tblCellSpacing w:w="0" w:type="dxa"/>
        <w:tblInd w:w="20" w:type="dxa"/>
        <w:tblBorders>
          <w:top w:val="single" w:sz="8" w:space="0" w:color="009bcc"/>
          <w:left w:val="single" w:sz="8" w:space="0" w:color="009bcc"/>
          <w:bottom w:val="single" w:sz="8" w:space="0" w:color="009bcc"/>
          <w:right w:val="single" w:sz="8" w:space="0" w:color="009bcc"/>
        </w:tblBorders>
        <w:shd w:val="clear" w:color="auto" w:fill="009bcc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 w:firstRow="1" w:lastRow="1" w:firstColumn="1" w:lastColumn="1" w:noHBand="0" w:noVBand="1"/>
      </w:tblPr>
      <w:tblGrid>
        <w:gridCol w:w="4"/>
        <w:gridCol w:w="12236"/>
      </w:tblGrid>
      <w:tr>
        <w:trPr>
          <w:tblCellSpacing w:w="0" w:type="dxa"/>
        </w:trPr>
        <w:tc>
          <w:tcPr>
            <w:tcW w:w="4" w:type="dxa"/>
            <w:tcBorders/>
            <w:shd w:val="clear" w:color="auto" w:fill="009b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Saira" w:cs="Saira" w:eastAsia="Saira" w:hAnsi="Saira"/>
                <w:color w:val="020303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12236" w:type="dxa"/>
            <w:tcBorders/>
            <w:shd w:val="clear" w:color="auto" w:fill="009bcc"/>
            <w:tcMar>
              <w:top w:w="84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01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 w:lineRule="exact" w:line="800"/>
              <w:ind w:left="20" w:right="20"/>
              <w:jc w:val="center"/>
              <w:rPr>
                <w:rStyle w:val="style4100"/>
                <w:rFonts w:ascii="Saira" w:cs="Saira" w:eastAsia="Saira" w:hAnsi="Saira"/>
                <w:b/>
                <w:bCs/>
                <w:caps/>
                <w:color w:val="ffffff"/>
                <w:spacing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style4102"/>
                <w:rFonts w:ascii="Saira" w:cs="Saira" w:eastAsia="Saira" w:hAnsi="Saira"/>
                <w:b/>
                <w:bCs/>
                <w:caps/>
                <w:color w:val="ffffff"/>
                <w:spacing w:val="10"/>
                <w:sz w:val="80"/>
                <w:szCs w:val="80"/>
              </w:rPr>
              <w:t>Majorine</w:t>
            </w:r>
            <w:r>
              <w:rPr>
                <w:rStyle w:val="style4100"/>
                <w:rFonts w:ascii="Saira" w:cs="Saira" w:eastAsia="Saira" w:hAnsi="Saira"/>
                <w:b/>
                <w:bCs/>
                <w:caps/>
                <w:color w:val="ffffff"/>
                <w:spacing w:val="10"/>
                <w:bdr w:val="none" w:sz="0" w:space="0" w:color="auto"/>
                <w:shd w:val="clear" w:color="auto" w:fill="auto"/>
                <w:vertAlign w:val="baseline"/>
              </w:rPr>
              <w:t xml:space="preserve"> </w:t>
            </w:r>
            <w:r>
              <w:rPr>
                <w:rStyle w:val="style4102"/>
                <w:rFonts w:ascii="Saira" w:cs="Saira" w:eastAsia="Saira" w:hAnsi="Saira"/>
                <w:b/>
                <w:bCs/>
                <w:caps/>
                <w:color w:val="ffffff"/>
                <w:spacing w:val="10"/>
                <w:sz w:val="80"/>
                <w:szCs w:val="80"/>
              </w:rPr>
              <w:t>Tendo</w:t>
            </w:r>
          </w:p>
          <w:p>
            <w:pPr>
              <w:pStyle w:val="style4106"/>
              <w:pBdr>
                <w:left w:val="none" w:sz="0" w:space="0" w:color="auto"/>
                <w:right w:val="none" w:sz="0" w:space="0" w:color="auto"/>
                <w:top w:val="none" w:sz="0" w:space="15" w:color="auto"/>
                <w:bottom w:val="none" w:sz="0" w:space="0" w:color="auto"/>
              </w:pBdr>
              <w:spacing w:before="0" w:after="100"/>
              <w:ind w:left="20" w:right="20"/>
              <w:jc w:val="center"/>
              <w:rPr>
                <w:rStyle w:val="style4105"/>
                <w:rFonts w:ascii="Saira" w:cs="Saira" w:eastAsia="Saira" w:hAnsi="Saira"/>
                <w:bdr w:val="none" w:sz="0" w:space="0" w:color="auto"/>
                <w:vertAlign w:val="baseline"/>
              </w:rPr>
            </w:pP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  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  <w:u w:val="none"/>
                <w:bdr w:val="none" w:sz="0" w:space="0" w:color="auto"/>
              </w:rPr>
              <w:drawing>
                <wp:inline distL="0" distT="0" distB="0" distR="0">
                  <wp:extent cx="57038" cy="56953"/>
                  <wp:effectExtent l="0" t="0" r="0" b="0"/>
                  <wp:docPr id="1027" name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7038" cy="569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    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>Dubai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 xml:space="preserve">, 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>United Arab Emirates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  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  <w:u w:val="none"/>
                <w:bdr w:val="none" w:sz="0" w:space="0" w:color="auto"/>
              </w:rPr>
              <w:drawing>
                <wp:inline distL="0" distT="0" distB="0" distR="0">
                  <wp:extent cx="57038" cy="56953"/>
                  <wp:effectExtent l="0" t="0" r="0" b="0"/>
                  <wp:docPr id="1028" name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7038" cy="569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    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>0523185235</w:t>
            </w:r>
            <w:r>
              <w:rPr>
                <w:rStyle w:val="style4105"/>
                <w:rFonts w:ascii="Saira" w:cs="Saira" w:eastAsia="Saira" w:hAnsi="Sair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  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  <w:u w:val="none"/>
                <w:bdr w:val="none" w:sz="0" w:space="0" w:color="auto"/>
              </w:rPr>
              <w:drawing>
                <wp:inline distL="0" distT="0" distB="0" distR="0">
                  <wp:extent cx="57038" cy="56953"/>
                  <wp:effectExtent l="0" t="0" r="0" b="0"/>
                  <wp:docPr id="1029" name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7038" cy="569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    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>majorine</w:t>
            </w:r>
            <w:r>
              <w:rPr>
                <w:rStyle w:val="style4102"/>
                <w:rFonts w:cs="Saira" w:eastAsia="Saira" w:hAnsi="Saira"/>
                <w:color w:val="ffffff"/>
                <w:sz w:val="20"/>
                <w:szCs w:val="20"/>
                <w:lang w:val="en-GB"/>
              </w:rPr>
              <w:t>tendo2016</w:t>
            </w:r>
            <w:r>
              <w:rPr>
                <w:rStyle w:val="style4102"/>
                <w:rFonts w:ascii="Saira" w:cs="Saira" w:eastAsia="Saira" w:hAnsi="Saira"/>
                <w:color w:val="ffffff"/>
                <w:sz w:val="20"/>
                <w:szCs w:val="20"/>
              </w:rPr>
              <w:t>@gmail.com</w:t>
            </w:r>
            <w:r>
              <w:rPr>
                <w:rStyle w:val="style4105"/>
                <w:rFonts w:ascii="Saira" w:cs="Saira" w:eastAsia="Saira" w:hAnsi="Sair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   </w:t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  <w:u w:val="none"/>
                <w:bdr w:val="none" w:sz="0" w:space="0" w:color="auto"/>
              </w:rPr>
              <w:drawing>
                <wp:inline distL="0" distT="0" distB="0" distR="0">
                  <wp:extent cx="57038" cy="56953"/>
                  <wp:effectExtent l="0" t="0" r="0" b="0"/>
                  <wp:docPr id="1030" name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7038" cy="569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107"/>
                <w:rFonts w:ascii="Saira" w:cs="Saira" w:eastAsia="Saira" w:hAnsi="Saira"/>
                <w:color w:val="ffffff"/>
                <w:sz w:val="20"/>
                <w:szCs w:val="20"/>
              </w:rPr>
              <w:t xml:space="preserve">    </w:t>
            </w:r>
          </w:p>
        </w:tc>
      </w:tr>
    </w:tbl>
    <w:p>
      <w:pPr>
        <w:pStyle w:val="style0"/>
        <w:rPr>
          <w:vanish/>
        </w:rPr>
        <w:sectPr>
          <w:headerReference w:type="default" r:id="rId3"/>
          <w:footerReference w:type="default" r:id="rId4"/>
          <w:pgSz w:w="12240" w:h="15840" w:orient="portrait"/>
          <w:pgMar w:top="0" w:right="400" w:bottom="400" w:left="0" w:header="0" w:footer="0" w:gutter="0"/>
          <w:cols w:space="720"/>
        </w:sectPr>
      </w:pPr>
    </w:p>
    <w:p>
      <w:pPr>
        <w:pStyle w:val="style0"/>
        <w:rPr>
          <w:vanish/>
        </w:rPr>
      </w:pPr>
    </w:p>
    <w:p>
      <w:pPr>
        <w:pStyle w:val="style411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after="500" w:lineRule="atLeast" w:line="20"/>
        <w:ind w:left="0" w:right="0"/>
        <w:rPr>
          <w:rFonts w:ascii="Saira" w:cs="Saira" w:eastAsia="Saira" w:hAnsi="Saira"/>
          <w:color w:val="020303"/>
          <w:sz w:val="2"/>
          <w:szCs w:val="2"/>
          <w:bdr w:val="none" w:sz="0" w:space="0" w:color="auto"/>
          <w:vertAlign w:val="baseline"/>
        </w:rPr>
      </w:pPr>
      <w:r>
        <w:rPr>
          <w:rFonts w:ascii="Saira" w:cs="Saira" w:eastAsia="Saira" w:hAnsi="Saira"/>
          <w:color w:val="020303"/>
          <w:sz w:val="2"/>
          <w:szCs w:val="2"/>
          <w:bdr w:val="none" w:sz="0" w:space="0" w:color="auto"/>
          <w:vertAlign w:val="baseline"/>
        </w:rPr>
        <w:t> </w:t>
      </w:r>
    </w:p>
    <w:tbl>
      <w:tblPr>
        <w:tblStyle w:val="style4120"/>
        <w:tblW w:w="0" w:type="auto"/>
        <w:tblCellSpacing w:w="0" w:type="dxa"/>
        <w:tblInd w:w="40" w:type="dxa"/>
        <w:shd w:val="clear" w:color="auto" w:fill="ffffff"/>
        <w:tblLayout w:type="fixed"/>
        <w:tblCellMar>
          <w:top w:w="0" w:type="dxa"/>
          <w:left w:w="40" w:type="dxa"/>
          <w:bottom w:w="0" w:type="dxa"/>
          <w:right w:w="0" w:type="dxa"/>
        </w:tblCellMar>
        <w:tblLook w:val="05E0" w:firstRow="1" w:lastRow="1" w:firstColumn="1" w:lastColumn="1" w:noHBand="0" w:noVBand="1"/>
      </w:tblPr>
      <w:tblGrid>
        <w:gridCol w:w="2660"/>
        <w:gridCol w:w="8780"/>
      </w:tblGrid>
      <w:tr>
        <w:trPr>
          <w:tblCellSpacing w:w="0" w:type="dxa"/>
        </w:trPr>
        <w:tc>
          <w:tcPr>
            <w:tcW w:w="26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12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1"/>
                <w:rFonts w:ascii="Saira" w:cs="Saira" w:eastAsia="Saira" w:hAnsi="Saira"/>
                <w:caps/>
                <w:spacing w:val="2"/>
                <w:bdr w:val="none" w:sz="0" w:space="0" w:color="auto"/>
                <w:vertAlign w:val="baseline"/>
              </w:rPr>
            </w:pPr>
            <w:r>
              <w:rPr>
                <w:rStyle w:val="style4111"/>
                <w:rFonts w:ascii="Saira" w:cs="Saira" w:eastAsia="Saira" w:hAnsi="Saira"/>
                <w:bdr w:val="none" w:sz="0" w:space="0" w:color="auto"/>
                <w:vertAlign w:val="baseline"/>
              </w:rPr>
              <w:t>Professional Summary</w:t>
            </w:r>
          </w:p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jc w:val="center"/>
              <w:rPr>
                <w:rStyle w:val="style4111"/>
                <w:rFonts w:ascii="Saira" w:cs="Saira" w:eastAsia="Saira" w:hAnsi="Saira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87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18"/>
              <w:spacing w:before="0" w:after="0" w:lineRule="atLeast" w:line="280"/>
              <w:ind w:right="0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Customer Service Representative bringing top-notch skills in oral and written communication, active listening and analytical problem-solving skills. Enhances customer experiences by employing service-oriented behaviors, understanding customer desires and providing customized solutions to build loyalty.</w:t>
            </w:r>
          </w:p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pStyle w:val="style4121"/>
        <w:pBdr>
          <w:left w:val="none" w:sz="0" w:space="0" w:color="auto"/>
          <w:right w:val="none" w:sz="0" w:space="0" w:color="auto"/>
          <w:top w:val="single" w:sz="16" w:space="0" w:color="009bcc"/>
          <w:bottom w:val="none" w:sz="0" w:space="5" w:color="auto"/>
        </w:pBdr>
        <w:shd w:val="clear" w:color="auto" w:fill="ffffff"/>
        <w:spacing w:before="0" w:after="0"/>
        <w:ind w:left="0" w:right="0"/>
        <w:rPr>
          <w:rFonts w:ascii="Saira" w:cs="Saira" w:eastAsia="Saira" w:hAnsi="Saira"/>
          <w:color w:val="020303"/>
          <w:sz w:val="2"/>
          <w:szCs w:val="2"/>
          <w:bdr w:val="none" w:sz="0" w:space="0" w:color="auto"/>
          <w:vertAlign w:val="baseline"/>
        </w:rPr>
      </w:pPr>
      <w:r>
        <w:rPr>
          <w:rFonts w:ascii="Saira" w:cs="Saira" w:eastAsia="Saira" w:hAnsi="Saira"/>
          <w:color w:val="020303"/>
          <w:bdr w:val="none" w:sz="0" w:space="0" w:color="auto"/>
          <w:vertAlign w:val="baseline"/>
        </w:rPr>
        <w:t> </w:t>
      </w:r>
    </w:p>
    <w:tbl>
      <w:tblPr>
        <w:tblStyle w:val="style4120"/>
        <w:tblW w:w="0" w:type="auto"/>
        <w:tblCellSpacing w:w="0" w:type="dxa"/>
        <w:tblInd w:w="40" w:type="dxa"/>
        <w:shd w:val="clear" w:color="auto" w:fill="ffffff"/>
        <w:tblLayout w:type="fixed"/>
        <w:tblCellMar>
          <w:top w:w="0" w:type="dxa"/>
          <w:left w:w="40" w:type="dxa"/>
          <w:bottom w:w="0" w:type="dxa"/>
          <w:right w:w="0" w:type="dxa"/>
        </w:tblCellMar>
        <w:tblLook w:val="05E0" w:firstRow="1" w:lastRow="1" w:firstColumn="1" w:lastColumn="1" w:noHBand="0" w:noVBand="1"/>
      </w:tblPr>
      <w:tblGrid>
        <w:gridCol w:w="2660"/>
        <w:gridCol w:w="8780"/>
      </w:tblGrid>
      <w:tr>
        <w:trPr>
          <w:tblCellSpacing w:w="0" w:type="dxa"/>
        </w:trPr>
        <w:tc>
          <w:tcPr>
            <w:tcW w:w="26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12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1"/>
                <w:rFonts w:ascii="Saira" w:cs="Saira" w:eastAsia="Saira" w:hAnsi="Saira"/>
                <w:caps/>
                <w:spacing w:val="2"/>
                <w:bdr w:val="none" w:sz="0" w:space="0" w:color="auto"/>
                <w:vertAlign w:val="baseline"/>
              </w:rPr>
            </w:pPr>
            <w:r>
              <w:rPr>
                <w:rStyle w:val="style4111"/>
                <w:rFonts w:ascii="Saira" w:cs="Saira" w:eastAsia="Saira" w:hAnsi="Saira"/>
                <w:bdr w:val="none" w:sz="0" w:space="0" w:color="auto"/>
                <w:vertAlign w:val="baseline"/>
              </w:rPr>
              <w:t>Skills</w:t>
            </w:r>
          </w:p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jc w:val="center"/>
              <w:rPr>
                <w:rStyle w:val="style4111"/>
                <w:rFonts w:ascii="Saira" w:cs="Saira" w:eastAsia="Saira" w:hAnsi="Saira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87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style4124"/>
              <w:tblW w:w="0" w:type="auto"/>
              <w:tblInd w:w="4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370"/>
              <w:gridCol w:w="4370"/>
            </w:tblGrid>
            <w:tr>
              <w:trPr/>
              <w:tc>
                <w:tcPr>
                  <w:tcW w:w="4370" w:type="dxa"/>
                  <w:tcBorders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>
                  <w:pPr>
                    <w:pStyle w:val="style4122"/>
                    <w:numPr>
                      <w:ilvl w:val="0"/>
                      <w:numId w:val="1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Complaint resolution</w:t>
                  </w:r>
                </w:p>
                <w:p>
                  <w:pPr>
                    <w:pStyle w:val="style4122"/>
                    <w:numPr>
                      <w:ilvl w:val="0"/>
                      <w:numId w:val="1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Data entry</w:t>
                  </w:r>
                </w:p>
                <w:p>
                  <w:pPr>
                    <w:pStyle w:val="style4122"/>
                    <w:numPr>
                      <w:ilvl w:val="0"/>
                      <w:numId w:val="1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Creative problem solving</w:t>
                  </w:r>
                </w:p>
                <w:p>
                  <w:pPr>
                    <w:pStyle w:val="style4122"/>
                    <w:numPr>
                      <w:ilvl w:val="0"/>
                      <w:numId w:val="1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Service standard compliance</w:t>
                  </w:r>
                </w:p>
              </w:tc>
              <w:tc>
                <w:tcPr>
                  <w:tcW w:w="4370" w:type="dxa"/>
                  <w:tcBorders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>
                  <w:pPr>
                    <w:pStyle w:val="style4122"/>
                    <w:numPr>
                      <w:ilvl w:val="0"/>
                      <w:numId w:val="2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Quick learner</w:t>
                  </w:r>
                </w:p>
                <w:p>
                  <w:pPr>
                    <w:pStyle w:val="style4122"/>
                    <w:numPr>
                      <w:ilvl w:val="0"/>
                      <w:numId w:val="2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Good listening skills</w:t>
                  </w:r>
                </w:p>
                <w:p>
                  <w:pPr>
                    <w:pStyle w:val="style4122"/>
                    <w:numPr>
                      <w:ilvl w:val="0"/>
                      <w:numId w:val="2"/>
                    </w:numPr>
                    <w:spacing w:before="0" w:after="0" w:lineRule="atLeast" w:line="280"/>
                    <w:ind w:left="320" w:right="0" w:hanging="232"/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yle4115"/>
                      <w:rFonts w:ascii="Saira" w:cs="Saira" w:eastAsia="Saira" w:hAnsi="Saira"/>
                      <w:b w:val="false"/>
                      <w:bCs w:val="false"/>
                      <w:sz w:val="20"/>
                      <w:szCs w:val="20"/>
                      <w:bdr w:val="none" w:sz="0" w:space="0" w:color="auto"/>
                      <w:vertAlign w:val="baseline"/>
                    </w:rPr>
                    <w:t>MS Office proficiency</w:t>
                  </w:r>
                </w:p>
              </w:tc>
            </w:tr>
          </w:tbl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pStyle w:val="style4121"/>
        <w:pBdr>
          <w:left w:val="none" w:sz="0" w:space="0" w:color="auto"/>
          <w:right w:val="none" w:sz="0" w:space="0" w:color="auto"/>
          <w:top w:val="single" w:sz="16" w:space="0" w:color="009bcc"/>
          <w:bottom w:val="none" w:sz="0" w:space="5" w:color="auto"/>
        </w:pBdr>
        <w:shd w:val="clear" w:color="auto" w:fill="ffffff"/>
        <w:spacing w:before="0" w:after="0"/>
        <w:ind w:left="0" w:right="0"/>
        <w:rPr>
          <w:rFonts w:ascii="Saira" w:cs="Saira" w:eastAsia="Saira" w:hAnsi="Saira"/>
          <w:color w:val="020303"/>
          <w:sz w:val="2"/>
          <w:szCs w:val="2"/>
          <w:bdr w:val="none" w:sz="0" w:space="0" w:color="auto"/>
          <w:vertAlign w:val="baseline"/>
        </w:rPr>
      </w:pPr>
      <w:r>
        <w:rPr>
          <w:rFonts w:ascii="Saira" w:cs="Saira" w:eastAsia="Saira" w:hAnsi="Saira"/>
          <w:color w:val="020303"/>
          <w:bdr w:val="none" w:sz="0" w:space="0" w:color="auto"/>
          <w:vertAlign w:val="baseline"/>
        </w:rPr>
        <w:t> </w:t>
      </w:r>
    </w:p>
    <w:tbl>
      <w:tblPr>
        <w:tblStyle w:val="style4120"/>
        <w:tblW w:w="0" w:type="auto"/>
        <w:tblCellSpacing w:w="0" w:type="dxa"/>
        <w:tblInd w:w="40" w:type="dxa"/>
        <w:shd w:val="clear" w:color="auto" w:fill="ffffff"/>
        <w:tblLayout w:type="fixed"/>
        <w:tblCellMar>
          <w:top w:w="0" w:type="dxa"/>
          <w:left w:w="40" w:type="dxa"/>
          <w:bottom w:w="0" w:type="dxa"/>
          <w:right w:w="0" w:type="dxa"/>
        </w:tblCellMar>
        <w:tblLook w:val="05E0" w:firstRow="1" w:lastRow="1" w:firstColumn="1" w:lastColumn="1" w:noHBand="0" w:noVBand="1"/>
      </w:tblPr>
      <w:tblGrid>
        <w:gridCol w:w="2660"/>
        <w:gridCol w:w="8780"/>
      </w:tblGrid>
      <w:tr>
        <w:trPr>
          <w:tblCellSpacing w:w="0" w:type="dxa"/>
        </w:trPr>
        <w:tc>
          <w:tcPr>
            <w:tcW w:w="26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12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1"/>
                <w:rFonts w:ascii="Saira" w:cs="Saira" w:eastAsia="Saira" w:hAnsi="Saira"/>
                <w:caps/>
                <w:spacing w:val="2"/>
                <w:bdr w:val="none" w:sz="0" w:space="0" w:color="auto"/>
                <w:vertAlign w:val="baseline"/>
              </w:rPr>
            </w:pPr>
            <w:r>
              <w:rPr>
                <w:rStyle w:val="style4111"/>
                <w:rFonts w:ascii="Saira" w:cs="Saira" w:eastAsia="Saira" w:hAnsi="Saira"/>
                <w:bdr w:val="none" w:sz="0" w:space="0" w:color="auto"/>
                <w:vertAlign w:val="baseline"/>
              </w:rPr>
              <w:t>Work History</w:t>
            </w:r>
          </w:p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jc w:val="center"/>
              <w:rPr>
                <w:rStyle w:val="style4111"/>
                <w:rFonts w:ascii="Saira" w:cs="Saira" w:eastAsia="Saira" w:hAnsi="Saira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87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5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 w:lineRule="atLeast" w:line="280"/>
              <w:ind w:left="40" w:right="0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26"/>
                <w:rFonts w:ascii="Saira" w:cs="Saira" w:eastAsia="Saira" w:hAnsi="Saira"/>
                <w:b/>
                <w:bCs/>
                <w:caps/>
                <w:color w:val="020303"/>
                <w:sz w:val="20"/>
                <w:szCs w:val="20"/>
              </w:rPr>
              <w:t>Head Waitress</w:t>
            </w: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tyle4127"/>
                <w:rFonts w:ascii="Saira" w:cs="Saira" w:eastAsia="Saira" w:hAnsi="Saira"/>
                <w:color w:val="020303"/>
                <w:sz w:val="20"/>
                <w:szCs w:val="20"/>
              </w:rPr>
              <w:t>12/2016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 to </w:t>
            </w:r>
            <w:r>
              <w:rPr>
                <w:rStyle w:val="style4127"/>
                <w:rFonts w:ascii="Saira" w:cs="Saira" w:eastAsia="Saira" w:hAnsi="Saira"/>
                <w:color w:val="020303"/>
                <w:sz w:val="20"/>
                <w:szCs w:val="20"/>
              </w:rPr>
              <w:t>Current</w:t>
            </w:r>
          </w:p>
          <w:p>
            <w:pPr>
              <w:pStyle w:val="style4125"/>
              <w:spacing w:before="0" w:after="0" w:lineRule="atLeast" w:line="280"/>
              <w:ind w:left="40" w:right="0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28"/>
                <w:rFonts w:ascii="Saira" w:cs="Saira" w:eastAsia="Saira" w:hAnsi="Saira"/>
                <w:color w:val="020303"/>
                <w:sz w:val="20"/>
                <w:szCs w:val="20"/>
              </w:rPr>
              <w:t>Hms host international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style4129"/>
                <w:rFonts w:ascii="Saira" w:cs="Saira" w:eastAsia="Saira" w:hAnsi="Saira"/>
                <w:color w:val="020303"/>
                <w:sz w:val="20"/>
                <w:szCs w:val="20"/>
              </w:rPr>
              <w:t>Dubai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>UAE</w:t>
            </w: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Applied communication and problem-solving skills to resolve customer complaints and promote long-term loyalty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Performed complete opening, closing and shift change duties to keep restaurant working efficiently and teams ready to meet customer needs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Upheld high standards of professionalism when dealing with customer issues, supporting serving staff and waiting on tables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Maintained customer satisfaction with timely table check-ins to assess food and beverage needs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Shared knowledge of menu items and flavors, enabling customers to make personal decisions based on taste and interest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Handled customer complaints with poise and grace, immediately resolving issues through immediate acknowledgment and commitment to service</w:t>
            </w:r>
          </w:p>
          <w:p>
            <w:pPr>
              <w:pStyle w:val="style4122"/>
              <w:numPr>
                <w:ilvl w:val="0"/>
                <w:numId w:val="3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Achieved </w:t>
            </w: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 sales goals by using successful strategies to promote specials, desserts and alcoholic beverages</w:t>
            </w:r>
          </w:p>
          <w:p>
            <w:pPr>
              <w:pStyle w:val="style4125"/>
              <w:pBdr>
                <w:left w:val="none" w:sz="0" w:space="0" w:color="auto"/>
                <w:right w:val="none" w:sz="0" w:space="0" w:color="auto"/>
                <w:top w:val="none" w:sz="0" w:space="10" w:color="auto"/>
                <w:bottom w:val="none" w:sz="0" w:space="0" w:color="auto"/>
              </w:pBdr>
              <w:spacing w:before="0" w:after="0" w:lineRule="atLeast" w:line="280"/>
              <w:ind w:left="40" w:right="0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26"/>
                <w:rFonts w:ascii="Saira" w:cs="Saira" w:eastAsia="Saira" w:hAnsi="Saira"/>
                <w:b/>
                <w:bCs/>
                <w:caps/>
                <w:color w:val="020303"/>
                <w:sz w:val="20"/>
                <w:szCs w:val="20"/>
              </w:rPr>
              <w:t>Customer Service Representative</w:t>
            </w: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tyle4127"/>
                <w:rFonts w:ascii="Saira" w:cs="Saira" w:eastAsia="Saira" w:hAnsi="Saira"/>
                <w:color w:val="020303"/>
                <w:sz w:val="20"/>
                <w:szCs w:val="20"/>
              </w:rPr>
              <w:t>11/2014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 to </w:t>
            </w:r>
            <w:r>
              <w:rPr>
                <w:rStyle w:val="style4127"/>
                <w:rFonts w:ascii="Saira" w:cs="Saira" w:eastAsia="Saira" w:hAnsi="Saira"/>
                <w:color w:val="020303"/>
                <w:sz w:val="20"/>
                <w:szCs w:val="20"/>
              </w:rPr>
              <w:t>11/2016</w:t>
            </w:r>
          </w:p>
          <w:p>
            <w:pPr>
              <w:pStyle w:val="style4125"/>
              <w:spacing w:before="0" w:after="0" w:lineRule="atLeast" w:line="280"/>
              <w:ind w:left="40" w:right="0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28"/>
                <w:rFonts w:ascii="Saira" w:cs="Saira" w:eastAsia="Saira" w:hAnsi="Saira"/>
                <w:color w:val="020303"/>
                <w:sz w:val="20"/>
                <w:szCs w:val="20"/>
              </w:rPr>
              <w:t xml:space="preserve">Star times 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style4129"/>
                <w:rFonts w:ascii="Saira" w:cs="Saira" w:eastAsia="Saira" w:hAnsi="Saira"/>
                <w:color w:val="020303"/>
                <w:sz w:val="20"/>
                <w:szCs w:val="20"/>
              </w:rPr>
              <w:t>Kampala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>Uganda</w:t>
            </w: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Responded to customer requests for products, services and company information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Offered advice and assistance to customers, paying attention to special needs or wants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Answered customer telephone calls promptly to avoid on-hold wait times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Assisted customers with setting appointments, shipping and special order requests, and arranging merchandise pick-up at other locations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Maintained customer satisfaction with forward-thinking strategies focused on addressing customer needs and resolving concerns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Educated customers on promotions to enhance sales</w:t>
            </w:r>
          </w:p>
          <w:p>
            <w:pPr>
              <w:pStyle w:val="style4122"/>
              <w:numPr>
                <w:ilvl w:val="0"/>
                <w:numId w:val="4"/>
              </w:numPr>
              <w:spacing w:before="0" w:after="0" w:lineRule="atLeast" w:line="280"/>
              <w:ind w:left="360" w:right="0" w:hanging="232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>Compiled customer feedback and recommended service delivery improvements to management</w:t>
            </w:r>
          </w:p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pStyle w:val="style4121"/>
        <w:pBdr>
          <w:left w:val="none" w:sz="0" w:space="0" w:color="auto"/>
          <w:right w:val="none" w:sz="0" w:space="0" w:color="auto"/>
          <w:top w:val="single" w:sz="16" w:space="0" w:color="009bcc"/>
          <w:bottom w:val="none" w:sz="0" w:space="5" w:color="auto"/>
        </w:pBdr>
        <w:shd w:val="clear" w:color="auto" w:fill="ffffff"/>
        <w:spacing w:before="0" w:after="0"/>
        <w:ind w:left="0" w:right="0"/>
        <w:rPr>
          <w:rFonts w:ascii="Saira" w:cs="Saira" w:eastAsia="Saira" w:hAnsi="Saira"/>
          <w:color w:val="020303"/>
          <w:sz w:val="2"/>
          <w:szCs w:val="2"/>
          <w:bdr w:val="none" w:sz="0" w:space="0" w:color="auto"/>
          <w:vertAlign w:val="baseline"/>
        </w:rPr>
      </w:pPr>
      <w:r>
        <w:rPr>
          <w:rFonts w:ascii="Saira" w:cs="Saira" w:eastAsia="Saira" w:hAnsi="Saira"/>
          <w:color w:val="020303"/>
          <w:bdr w:val="none" w:sz="0" w:space="0" w:color="auto"/>
          <w:vertAlign w:val="baseline"/>
        </w:rPr>
        <w:t> </w:t>
      </w:r>
    </w:p>
    <w:tbl>
      <w:tblPr>
        <w:tblStyle w:val="style4120"/>
        <w:tblW w:w="0" w:type="auto"/>
        <w:tblCellSpacing w:w="0" w:type="dxa"/>
        <w:tblInd w:w="40" w:type="dxa"/>
        <w:shd w:val="clear" w:color="auto" w:fill="ffffff"/>
        <w:tblLayout w:type="fixed"/>
        <w:tblCellMar>
          <w:top w:w="0" w:type="dxa"/>
          <w:left w:w="40" w:type="dxa"/>
          <w:bottom w:w="0" w:type="dxa"/>
          <w:right w:w="0" w:type="dxa"/>
        </w:tblCellMar>
        <w:tblLook w:val="05E0" w:firstRow="1" w:lastRow="1" w:firstColumn="1" w:lastColumn="1" w:noHBand="0" w:noVBand="1"/>
      </w:tblPr>
      <w:tblGrid>
        <w:gridCol w:w="2660"/>
        <w:gridCol w:w="8780"/>
      </w:tblGrid>
      <w:tr>
        <w:trPr>
          <w:tblCellSpacing w:w="0" w:type="dxa"/>
        </w:trPr>
        <w:tc>
          <w:tcPr>
            <w:tcW w:w="26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right="0"/>
              <w:jc w:val="left"/>
              <w:rPr>
                <w:rStyle w:val="style4111"/>
                <w:rFonts w:ascii="Saira" w:cs="Saira" w:eastAsia="Saira" w:hAnsi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1"/>
                <w:rFonts w:ascii="Saira" w:cs="Saira" w:eastAsia="Saira" w:hAnsi="Saira"/>
                <w:bdr w:val="none" w:sz="0" w:space="0" w:color="auto"/>
                <w:vertAlign w:val="baseline"/>
              </w:rPr>
              <w:t>Education</w:t>
            </w:r>
          </w:p>
        </w:tc>
        <w:tc>
          <w:tcPr>
            <w:tcW w:w="87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5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 w:lineRule="atLeast" w:line="280"/>
              <w:ind w:left="40" w:right="0"/>
              <w:rPr>
                <w:rStyle w:val="style4127"/>
                <w:rFonts w:ascii="Saira" w:cs="Saira" w:eastAsia="Saira" w:hAnsi="Saira"/>
                <w:color w:val="020303"/>
                <w:sz w:val="20"/>
                <w:szCs w:val="20"/>
              </w:rPr>
            </w:pPr>
            <w:r>
              <w:rPr>
                <w:rStyle w:val="style4102"/>
                <w:rFonts w:cs="Saira" w:eastAsia="Saira" w:hAnsi="Saira"/>
                <w:b w:val="false"/>
                <w:bCs w:val="false"/>
                <w:color w:val="020303"/>
                <w:sz w:val="20"/>
                <w:szCs w:val="20"/>
                <w:lang w:val="en-GB"/>
              </w:rPr>
              <w:t>Diploma in tourism and ho</w:t>
            </w:r>
            <w:r>
              <w:rPr>
                <w:rStyle w:val="style4102"/>
                <w:rFonts w:cs="Saira" w:eastAsia="Saira" w:hAnsi="Saira"/>
                <w:b w:val="false"/>
                <w:bCs w:val="false"/>
                <w:color w:val="020303"/>
                <w:sz w:val="20"/>
                <w:szCs w:val="20"/>
                <w:lang w:val="en-GB"/>
              </w:rPr>
              <w:t xml:space="preserve">spitality </w:t>
            </w:r>
            <w:r>
              <w:rPr>
                <w:rStyle w:val="style4102"/>
                <w:rFonts w:cs="Saira" w:eastAsia="Saira" w:hAnsi="Saira"/>
                <w:b w:val="false"/>
                <w:bCs w:val="false"/>
                <w:color w:val="020303"/>
                <w:sz w:val="20"/>
                <w:szCs w:val="20"/>
                <w:lang w:val="en-GB"/>
              </w:rPr>
              <w:t>mana</w:t>
            </w:r>
            <w:r>
              <w:rPr>
                <w:rStyle w:val="style4102"/>
                <w:rFonts w:cs="Saira" w:eastAsia="Saira" w:hAnsi="Saira"/>
                <w:b w:val="false"/>
                <w:bCs w:val="false"/>
                <w:color w:val="020303"/>
                <w:sz w:val="20"/>
                <w:szCs w:val="20"/>
                <w:lang w:val="en-GB"/>
              </w:rPr>
              <w:t>gement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style4127"/>
                <w:rFonts w:ascii="Saira" w:cs="Saira" w:eastAsia="Saira" w:hAnsi="Saira"/>
                <w:color w:val="020303"/>
                <w:sz w:val="20"/>
                <w:szCs w:val="20"/>
              </w:rPr>
              <w:t>2014</w:t>
            </w:r>
          </w:p>
          <w:p>
            <w:pPr>
              <w:pStyle w:val="style4125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 w:lineRule="atLeast" w:line="280"/>
              <w:ind w:right="0"/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28"/>
                <w:rFonts w:ascii="Saira" w:cs="Saira" w:eastAsia="Saira" w:hAnsi="Saira"/>
                <w:b/>
                <w:bCs/>
                <w:color w:val="020303"/>
                <w:sz w:val="20"/>
                <w:szCs w:val="20"/>
              </w:rPr>
              <w:t>Kyambogo</w:t>
            </w:r>
            <w:r>
              <w:rPr>
                <w:rStyle w:val="style4128"/>
                <w:rFonts w:cs="Saira" w:eastAsia="Saira" w:hAnsi="Saira"/>
                <w:b/>
                <w:bCs/>
                <w:color w:val="020303"/>
                <w:sz w:val="20"/>
                <w:szCs w:val="20"/>
                <w:lang w:val="en-GB"/>
              </w:rPr>
              <w:t xml:space="preserve"> University</w:t>
            </w:r>
            <w:r>
              <w:rPr>
                <w:rStyle w:val="style4115"/>
                <w:rFonts w:ascii="Saira" w:cs="Saira" w:eastAsia="Saira" w:hAnsi="Saira"/>
                <w:b w:val="false"/>
                <w:bCs w:val="false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- </w:t>
            </w:r>
            <w:r>
              <w:rPr>
                <w:rStyle w:val="style4132"/>
                <w:rFonts w:ascii="Saira" w:cs="Saira" w:eastAsia="Saira" w:hAnsi="Saira"/>
                <w:color w:val="020303"/>
                <w:sz w:val="20"/>
                <w:szCs w:val="20"/>
              </w:rPr>
              <w:t>Kampala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style4102"/>
                <w:rFonts w:ascii="Saira" w:cs="Saira" w:eastAsia="Saira" w:hAnsi="Saira"/>
                <w:b w:val="false"/>
                <w:bCs w:val="false"/>
                <w:color w:val="020303"/>
                <w:sz w:val="20"/>
                <w:szCs w:val="20"/>
              </w:rPr>
              <w:t>Uganda</w:t>
            </w:r>
          </w:p>
          <w:p>
            <w:pPr>
              <w:pStyle w:val="style4113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after="0"/>
              <w:ind w:left="40" w:right="0"/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yle4115"/>
                <w:rFonts w:ascii="Saira" w:cs="Saira" w:eastAsia="Saira" w:hAnsi="Saira"/>
                <w:b/>
                <w:bCs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pStyle w:val="style0"/>
        <w:spacing w:before="0" w:after="0" w:lineRule="auto" w:line="20"/>
        <w:rPr>
          <w:rFonts w:ascii="Saira" w:cs="Saira" w:eastAsia="Saira" w:hAnsi="Saira"/>
          <w:color w:val="020303"/>
          <w:bdr w:val="none" w:sz="0" w:space="0" w:color="auto"/>
          <w:vertAlign w:val="baseline"/>
        </w:rPr>
      </w:pPr>
      <w:r>
        <w:rPr>
          <w:color w:val="ffffff"/>
          <w:sz w:val="2"/>
        </w:rPr>
        <w:t>.</w:t>
      </w:r>
    </w:p>
    <w:sectPr>
      <w:headerReference w:type="default" r:id="rId5"/>
      <w:footerReference w:type="default" r:id="rId6"/>
      <w:type w:val="continuous"/>
      <w:pgSz w:w="12240" w:h="15840" w:orient="portrait"/>
      <w:pgMar w:top="400" w:right="400" w:bottom="400" w:left="4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ira">
    <w:altName w:val="Saira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before="0" w:after="0" w:lineRule="auto" w:line="20"/>
      <w:rPr/>
    </w:pPr>
    <w:r>
      <w:rPr>
        <w:color w:val="ffffff"/>
        <w:sz w:val="2"/>
      </w:rPr>
      <w:t>.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before="0" w:after="0" w:lineRule="auto" w:line="20"/>
      <w:rPr/>
    </w:pPr>
    <w:r>
      <w:rPr>
        <w:color w:val="ffffff"/>
        <w:sz w:val="2"/>
      </w:rPr>
      <w:t>.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before="0" w:after="0" w:lineRule="auto" w:line="20"/>
      <w:rPr/>
    </w:pPr>
    <w:r>
      <w:rPr>
        <w:color w:val="ffffff"/>
        <w:sz w:val="2"/>
      </w:rPr>
      <w:t>.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before="0" w:after="0" w:lineRule="auto" w:line="20"/>
      <w:rPr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qFormat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lineRule="atLeast" w:line="240"/>
      <w:jc w:val="left"/>
    </w:pPr>
    <w:rPr>
      <w:sz w:val="24"/>
      <w:szCs w:val="24"/>
      <w:bdr w:val="none" w:sz="0" w:space="0" w:color="auto"/>
      <w:vertAlign w:val="baseline"/>
    </w:rPr>
  </w:style>
  <w:style w:type="paragraph" w:styleId="style1">
    <w:name w:val="heading 1"/>
    <w:basedOn w:val="style0"/>
    <w:next w:val="style0"/>
    <w:qFormat/>
    <w:pPr>
      <w:keepNext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240" w:after="60"/>
      <w:outlineLvl w:val="0"/>
    </w:pPr>
    <w:rPr>
      <w:rFonts w:ascii="Times New Roman" w:cs="Times New Roman" w:eastAsia="Times New Roman" w:hAnsi="Times New Roman"/>
      <w:b/>
      <w:bCs/>
      <w:i w:val="false"/>
      <w:kern w:val="36"/>
      <w:sz w:val="24"/>
      <w:szCs w:val="24"/>
      <w:bdr w:val="none" w:sz="0" w:space="0" w:color="auto"/>
      <w:vertAlign w:val="baseline"/>
    </w:rPr>
  </w:style>
  <w:style w:type="paragraph" w:styleId="style2">
    <w:name w:val="heading 2"/>
    <w:basedOn w:val="style0"/>
    <w:next w:val="style0"/>
    <w:qFormat/>
    <w:pPr>
      <w:keepNext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240" w:after="60"/>
      <w:outlineLvl w:val="1"/>
    </w:pPr>
    <w:rPr>
      <w:rFonts w:ascii="Times New Roman" w:cs="Times New Roman" w:eastAsia="Times New Roman" w:hAnsi="Times New Roman"/>
      <w:b/>
      <w:bCs/>
      <w:i w:val="false"/>
      <w:iCs/>
      <w:sz w:val="24"/>
      <w:szCs w:val="24"/>
      <w:bdr w:val="none" w:sz="0" w:space="0" w:color="auto"/>
      <w:vertAlign w:val="baseline"/>
    </w:rPr>
  </w:style>
  <w:style w:type="paragraph" w:styleId="style3">
    <w:name w:val="heading 3"/>
    <w:basedOn w:val="style0"/>
    <w:next w:val="style0"/>
    <w:qFormat/>
    <w:pPr>
      <w:keepNext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240" w:after="60"/>
      <w:outlineLvl w:val="2"/>
    </w:pPr>
    <w:rPr>
      <w:rFonts w:ascii="Times New Roman" w:cs="Times New Roman" w:eastAsia="Times New Roman" w:hAnsi="Times New Roman"/>
      <w:b/>
      <w:bCs/>
      <w:i w:val="false"/>
      <w:sz w:val="24"/>
      <w:szCs w:val="24"/>
      <w:bdr w:val="none" w:sz="0" w:space="0" w:color="auto"/>
      <w:vertAlign w:val="baseline"/>
    </w:rPr>
  </w:style>
  <w:style w:type="paragraph" w:styleId="style4">
    <w:name w:val="heading 4"/>
    <w:basedOn w:val="style0"/>
    <w:next w:val="style0"/>
    <w:qFormat/>
    <w:pPr>
      <w:keepNext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240" w:after="60"/>
      <w:outlineLvl w:val="3"/>
    </w:pPr>
    <w:rPr>
      <w:rFonts w:ascii="Times New Roman" w:cs="Times New Roman" w:eastAsia="Times New Roman" w:hAnsi="Times New Roman"/>
      <w:b/>
      <w:bCs/>
      <w:i w:val="false"/>
      <w:sz w:val="24"/>
      <w:szCs w:val="24"/>
      <w:bdr w:val="none" w:sz="0" w:space="0" w:color="auto"/>
      <w:vertAlign w:val="baseline"/>
    </w:rPr>
  </w:style>
  <w:style w:type="paragraph" w:styleId="style5">
    <w:name w:val="heading 5"/>
    <w:basedOn w:val="style0"/>
    <w:next w:val="style0"/>
    <w:qFormat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240" w:after="60"/>
      <w:outlineLvl w:val="4"/>
    </w:pPr>
    <w:rPr>
      <w:rFonts w:ascii="Times New Roman" w:cs="Times New Roman" w:eastAsia="Times New Roman" w:hAnsi="Times New Roman"/>
      <w:b/>
      <w:bCs/>
      <w:i w:val="false"/>
      <w:iCs/>
      <w:sz w:val="24"/>
      <w:szCs w:val="24"/>
      <w:bdr w:val="none" w:sz="0" w:space="0" w:color="auto"/>
      <w:vertAlign w:val="baseline"/>
    </w:rPr>
  </w:style>
  <w:style w:type="paragraph" w:styleId="style6">
    <w:name w:val="heading 6"/>
    <w:basedOn w:val="style0"/>
    <w:next w:val="style0"/>
    <w:qFormat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240" w:after="60"/>
      <w:outlineLvl w:val="5"/>
    </w:pPr>
    <w:rPr>
      <w:rFonts w:ascii="Times New Roman" w:cs="Times New Roman" w:eastAsia="Times New Roman" w:hAnsi="Times New Roman"/>
      <w:b/>
      <w:bCs/>
      <w:i w:val="false"/>
      <w:sz w:val="24"/>
      <w:szCs w:val="24"/>
      <w:bdr w:val="none" w:sz="0" w:space="0" w:color="auto"/>
      <w:vertAlign w:val="baseline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iv_document_fontsize"/>
    <w:basedOn w:val="style0"/>
    <w:next w:val="style4097"/>
    <w:pPr/>
    <w:rPr>
      <w:sz w:val="20"/>
      <w:szCs w:val="20"/>
    </w:rPr>
  </w:style>
  <w:style w:type="paragraph" w:customStyle="1" w:styleId="style4098">
    <w:name w:val="div_document_section"/>
    <w:basedOn w:val="style0"/>
    <w:next w:val="style4098"/>
    <w:pPr>
      <w:pBdr>
        <w:top w:val="none" w:sz="0" w:space="0" w:color="auto"/>
      </w:pBdr>
    </w:pPr>
    <w:rPr/>
  </w:style>
  <w:style w:type="character" w:customStyle="1" w:styleId="style4099">
    <w:name w:val="bgcolorSDCL"/>
    <w:basedOn w:val="style65"/>
    <w:next w:val="style4099"/>
    <w:rPr>
      <w:shd w:val="clear" w:color="auto" w:fill="009bcc"/>
    </w:rPr>
  </w:style>
  <w:style w:type="character" w:customStyle="1" w:styleId="style4100">
    <w:name w:val="div_document_name"/>
    <w:basedOn w:val="style65"/>
    <w:next w:val="style4100"/>
    <w:rPr>
      <w:sz w:val="80"/>
      <w:szCs w:val="80"/>
      <w:shd w:val="clear" w:color="auto" w:fill="009bcc"/>
    </w:rPr>
  </w:style>
  <w:style w:type="paragraph" w:customStyle="1" w:styleId="style4101">
    <w:name w:val="div"/>
    <w:basedOn w:val="style0"/>
    <w:next w:val="style4101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tyle4102">
    <w:name w:val="span"/>
    <w:basedOn w:val="style65"/>
    <w:next w:val="style4102"/>
    <w:rPr>
      <w:sz w:val="24"/>
      <w:szCs w:val="24"/>
      <w:bdr w:val="none" w:sz="0" w:space="0" w:color="auto"/>
      <w:vertAlign w:val="baseline"/>
    </w:rPr>
  </w:style>
  <w:style w:type="character" w:customStyle="1" w:styleId="style4103">
    <w:name w:val="div Character"/>
    <w:basedOn w:val="style65"/>
    <w:next w:val="style4103"/>
    <w:rPr>
      <w:sz w:val="24"/>
      <w:szCs w:val="24"/>
      <w:bdr w:val="none" w:sz="0" w:space="0" w:color="auto"/>
      <w:vertAlign w:val="baseline"/>
    </w:rPr>
  </w:style>
  <w:style w:type="table" w:customStyle="1" w:styleId="style4104">
    <w:name w:val="div_document_section_name-main_firstparagraph"/>
    <w:basedOn w:val="style105"/>
    <w:next w:val="style4104"/>
    <w:pPr/>
    <w:rPr/>
    <w:tblPr/>
    <w:tcPr>
      <w:tcBorders/>
    </w:tcPr>
  </w:style>
  <w:style w:type="character" w:customStyle="1" w:styleId="style4105">
    <w:name w:val="div_document_address"/>
    <w:basedOn w:val="style65"/>
    <w:next w:val="style4105"/>
    <w:rPr>
      <w:color w:val="ffffff"/>
      <w:sz w:val="20"/>
      <w:szCs w:val="20"/>
    </w:rPr>
  </w:style>
  <w:style w:type="paragraph" w:customStyle="1" w:styleId="style4106">
    <w:name w:val="div_document_div_address_div"/>
    <w:basedOn w:val="style0"/>
    <w:next w:val="style4106"/>
    <w:pPr/>
  </w:style>
  <w:style w:type="character" w:customStyle="1" w:styleId="style4107">
    <w:name w:val="div_document_sprtr"/>
    <w:basedOn w:val="style65"/>
    <w:next w:val="style4107"/>
  </w:style>
  <w:style w:type="character" w:customStyle="1" w:styleId="style4108">
    <w:name w:val="div_document_div_address_div Character"/>
    <w:basedOn w:val="style65"/>
    <w:next w:val="style4108"/>
  </w:style>
  <w:style w:type="table" w:customStyle="1" w:styleId="style4109">
    <w:name w:val="div_document_section_SECTION_CNTC_firstparagraph"/>
    <w:basedOn w:val="style105"/>
    <w:next w:val="style4109"/>
    <w:pPr/>
    <w:rPr/>
    <w:tblPr/>
    <w:tcPr>
      <w:tcBorders/>
    </w:tcPr>
  </w:style>
  <w:style w:type="paragraph" w:customStyle="1" w:styleId="style4110">
    <w:name w:val="div_document_inHeader + section_topborder"/>
    <w:basedOn w:val="style0"/>
    <w:next w:val="style4110"/>
    <w:pPr>
      <w:pBdr>
        <w:top w:val="none" w:sz="0" w:space="0" w:color="auto"/>
      </w:pBdr>
    </w:pPr>
    <w:rPr/>
  </w:style>
  <w:style w:type="character" w:customStyle="1" w:styleId="style4111">
    <w:name w:val="div_document_heading"/>
    <w:basedOn w:val="style65"/>
    <w:next w:val="style4111"/>
    <w:rPr>
      <w:b/>
      <w:bCs/>
      <w:color w:val="009bcc"/>
    </w:rPr>
  </w:style>
  <w:style w:type="paragraph" w:customStyle="1" w:styleId="style4112">
    <w:name w:val="div_document_sectiontitle"/>
    <w:basedOn w:val="style0"/>
    <w:next w:val="style4112"/>
    <w:pPr>
      <w:spacing w:lineRule="atLeast" w:line="280"/>
      <w:jc w:val="left"/>
    </w:pPr>
    <w:rPr>
      <w:caps/>
      <w:spacing w:val="2"/>
      <w:sz w:val="24"/>
      <w:szCs w:val="24"/>
    </w:rPr>
  </w:style>
  <w:style w:type="paragraph" w:customStyle="1" w:styleId="style4113">
    <w:name w:val="div_document_div_sectiontable_div_scspdiv"/>
    <w:basedOn w:val="style0"/>
    <w:next w:val="style4113"/>
    <w:pPr>
      <w:spacing w:lineRule="atLeast" w:line="500"/>
    </w:pPr>
    <w:rPr/>
  </w:style>
  <w:style w:type="character" w:customStyle="1" w:styleId="style4114">
    <w:name w:val="div_document_div_sectiontable_div_scspdiv Character"/>
    <w:basedOn w:val="style65"/>
    <w:next w:val="style4114"/>
  </w:style>
  <w:style w:type="character" w:customStyle="1" w:styleId="style4115">
    <w:name w:val="div_sectionbody"/>
    <w:basedOn w:val="style4103"/>
    <w:next w:val="style4115"/>
    <w:rPr>
      <w:color w:val="020303"/>
    </w:rPr>
  </w:style>
  <w:style w:type="paragraph" w:customStyle="1" w:styleId="style4116">
    <w:name w:val="div_document_paragraph"/>
    <w:basedOn w:val="style0"/>
    <w:next w:val="style4116"/>
    <w:pPr>
      <w:pBdr>
        <w:top w:val="none" w:sz="0" w:space="10" w:color="auto"/>
      </w:pBdr>
    </w:pPr>
    <w:rPr/>
  </w:style>
  <w:style w:type="paragraph" w:customStyle="1" w:styleId="style4117">
    <w:name w:val="div_document_singlecolumn"/>
    <w:basedOn w:val="style0"/>
    <w:next w:val="style4117"/>
    <w:pPr/>
    <w:rPr>
      <w:b w:val="false"/>
      <w:bCs w:val="false"/>
    </w:rPr>
  </w:style>
  <w:style w:type="paragraph" w:customStyle="1" w:styleId="style4118">
    <w:name w:val="p"/>
    <w:basedOn w:val="style0"/>
    <w:next w:val="style4118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tyle4119">
    <w:name w:val="font"/>
    <w:basedOn w:val="style65"/>
    <w:next w:val="style4119"/>
    <w:rPr>
      <w:sz w:val="24"/>
      <w:szCs w:val="24"/>
      <w:bdr w:val="none" w:sz="0" w:space="0" w:color="auto"/>
      <w:vertAlign w:val="baseline"/>
    </w:rPr>
  </w:style>
  <w:style w:type="table" w:customStyle="1" w:styleId="style4120">
    <w:name w:val="div_document_div_sectiontable"/>
    <w:basedOn w:val="style105"/>
    <w:next w:val="style4120"/>
    <w:pPr/>
    <w:rPr/>
    <w:tblPr/>
    <w:tcPr>
      <w:tcBorders/>
    </w:tcPr>
  </w:style>
  <w:style w:type="paragraph" w:customStyle="1" w:styleId="style4121">
    <w:name w:val="topborder"/>
    <w:basedOn w:val="style0"/>
    <w:next w:val="style4121"/>
    <w:pPr>
      <w:pBdr>
        <w:top w:val="single" w:sz="16" w:space="0" w:color="009bcc"/>
        <w:bottom w:val="none" w:sz="0" w:space="5" w:color="auto"/>
      </w:pBdr>
      <w:spacing w:lineRule="atLeast" w:line="20"/>
    </w:pPr>
    <w:rPr>
      <w:sz w:val="2"/>
      <w:szCs w:val="2"/>
    </w:rPr>
  </w:style>
  <w:style w:type="paragraph" w:customStyle="1" w:styleId="style4122">
    <w:name w:val="div_document_ul_li"/>
    <w:basedOn w:val="style0"/>
    <w:next w:val="style4122"/>
    <w:pPr>
      <w:pBdr>
        <w:left w:val="none" w:sz="0" w:space="2" w:color="auto"/>
        <w:right w:val="none" w:sz="0" w:space="0" w:color="auto"/>
        <w:top w:val="none" w:sz="0" w:space="0" w:color="auto"/>
        <w:bottom w:val="none" w:sz="0" w:space="3" w:color="auto"/>
      </w:pBdr>
    </w:pPr>
    <w:rPr/>
  </w:style>
  <w:style w:type="character" w:customStyle="1" w:styleId="style4123">
    <w:name w:val="div_document_ul_li Character"/>
    <w:basedOn w:val="style65"/>
    <w:next w:val="style4123"/>
  </w:style>
  <w:style w:type="table" w:customStyle="1" w:styleId="style4124">
    <w:name w:val="div_document_table"/>
    <w:basedOn w:val="style105"/>
    <w:next w:val="style4124"/>
    <w:pPr/>
    <w:rPr/>
    <w:tblPr/>
    <w:tcPr>
      <w:tcBorders/>
    </w:tcPr>
  </w:style>
  <w:style w:type="paragraph" w:customStyle="1" w:styleId="style4125">
    <w:name w:val="div_document_paddedline"/>
    <w:basedOn w:val="style0"/>
    <w:next w:val="style4125"/>
    <w:pPr/>
  </w:style>
  <w:style w:type="character" w:customStyle="1" w:styleId="style4126">
    <w:name w:val="div_document_jobtitle"/>
    <w:basedOn w:val="style65"/>
    <w:next w:val="style4126"/>
    <w:rPr>
      <w:b w:val="false"/>
      <w:bCs w:val="false"/>
    </w:rPr>
  </w:style>
  <w:style w:type="character" w:customStyle="1" w:styleId="style4127">
    <w:name w:val="div_document_jobdates"/>
    <w:basedOn w:val="style65"/>
    <w:next w:val="style4127"/>
    <w:rPr>
      <w:b w:val="false"/>
      <w:bCs w:val="false"/>
    </w:rPr>
  </w:style>
  <w:style w:type="character" w:customStyle="1" w:styleId="style4128">
    <w:name w:val="div_document_companyname"/>
    <w:basedOn w:val="style65"/>
    <w:next w:val="style4128"/>
    <w:rPr>
      <w:b w:val="false"/>
      <w:bCs w:val="false"/>
    </w:rPr>
  </w:style>
  <w:style w:type="character" w:customStyle="1" w:styleId="style4129">
    <w:name w:val="div_document_jobcity"/>
    <w:basedOn w:val="style65"/>
    <w:next w:val="style4129"/>
    <w:rPr>
      <w:b w:val="false"/>
      <w:bCs w:val="false"/>
    </w:rPr>
  </w:style>
  <w:style w:type="paragraph" w:customStyle="1" w:styleId="style4130">
    <w:name w:val="div_document_jobline"/>
    <w:basedOn w:val="style0"/>
    <w:next w:val="style4130"/>
    <w:pPr>
      <w:pBdr>
        <w:top w:val="none" w:sz="0" w:space="5" w:color="auto"/>
      </w:pBdr>
    </w:pPr>
    <w:rPr/>
  </w:style>
  <w:style w:type="character" w:customStyle="1" w:styleId="style4131">
    <w:name w:val="div_document_degree"/>
    <w:basedOn w:val="style65"/>
    <w:next w:val="style4131"/>
    <w:rPr>
      <w:b w:val="false"/>
      <w:bCs w:val="false"/>
    </w:rPr>
  </w:style>
  <w:style w:type="character" w:customStyle="1" w:styleId="style4132">
    <w:name w:val="div_document_education_jobcity"/>
    <w:basedOn w:val="style65"/>
    <w:next w:val="style4132"/>
    <w:rPr>
      <w:b w:val="false"/>
      <w:bCs w:val="fals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3.xml"/><Relationship Id="rId6" Type="http://schemas.openxmlformats.org/officeDocument/2006/relationships/footer" Target="foot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Words>298</Words>
  <Pages>0</Pages>
  <Characters>1994</Characters>
  <Application>WPS Office</Application>
  <DocSecurity>0</DocSecurity>
  <Paragraphs>61</Paragraphs>
  <ScaleCrop>false</ScaleCrop>
  <LinksUpToDate>false</LinksUpToDate>
  <CharactersWithSpaces>2293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2020-02-06T16:42:57Z</dcterms:created>
  <dc:creator>WPS Office</dc:creator>
  <lastModifiedBy>SM-A805F</lastModifiedBy>
  <dcterms:modified xsi:type="dcterms:W3CDTF">2020-02-06T17:36:48Z</dcterms:modified>
  <revision>0</revision>
  <dc:title>Majorine Tendo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oCIAAB+LCAAAAAAABAAVmDWipUAURBdEgFuIu+sjw92d1c+fHGu4XXUOKEtTGMuzIo8JHE6yCEagIsJAAsIKjADxIxeA0zoFP5WTJDYJ1QdLwGEUTgpeYD2/zOPyoTnztjUQ0Jqd0Pg+qAiCv7QIMx1jT3eb7TkNdG1jApTNJGgORuuqgr0UdSrlmLQtEANtqkf14Gsp9Z1+C9grA1vOf6Il9KACc8ScO7N3g6Nqj9Xzkzj6smKDW9UMTpoungf</vt:lpwstr>
  </property>
  <property fmtid="{D5CDD505-2E9C-101B-9397-08002B2CF9AE}" pid="3" name="x1ye=1">
    <vt:lpwstr>OSInk2fCUwEHDxf0OPPfGIT/ejnSUkiJycwerjeRLYwD12Rfj7/SAQuuMOzIxtQAJcqix0Rue0W6cpOIGe3lOKFqpo8iWzvMj8hVmAp4RRqkYxHzpeXB+chWaefDZG2Oy+R64zoneNpPAZ8WIBrDSCjvVDYOBm3zZ1YinI+8J/8DOkYGvbX9Wr4I53T9JsRPZA2Z6s5gQsI0d/th7ZirKDzsttUuzig8wyRRWcDLYeUwQ++badDaI7QSBF2+B3W</vt:lpwstr>
  </property>
  <property fmtid="{D5CDD505-2E9C-101B-9397-08002B2CF9AE}" pid="4" name="x1ye=10">
    <vt:lpwstr>q0Orj9UDqBOxwafLgYIatpNp6FMjyu1TTa2FYUuBJ67U+mOlhelgF3xY/osOWefxuINxb7MrPXxv0w6gNRWJb+0IJdamFUAnKgOUgtl6SHDdVfBIVZ5KklQluntIf34OIYU2dt1PubELjX7IfOEgE84cmoipgpi1JEESezroJWp0AMjuK3HOOWe/G0c4HXT71vB7RHNrrC3yO9l3XH+qxHrozufXxYQH8w9HtCJeyBB9+d7LAyFfHhYImulaYjI</vt:lpwstr>
  </property>
  <property fmtid="{D5CDD505-2E9C-101B-9397-08002B2CF9AE}" pid="5" name="x1ye=11">
    <vt:lpwstr>RHQh1NoDvCDF1D1Cc3SLBbFUdbMh5sI3QbjQUZWkEbz9CrJSpCtijJW/+r7A4+tDdVGLyTii0pi3hTBTAfIzA5fh5X56/rDZhspMMv5j7vWLsyn+U00dkiBCbD4q/itu9doItRFKaDN8h92hA7n54Un8MTSstv92YGCc6g72OOvzTCjb33epc1y7w8VnJnarM+if76FXjVdeL+4iGp7rnL3u1tJD2ZfCq8xTibtj0Hs1ULX4aY+YuH8p1NDEiIW</vt:lpwstr>
  </property>
  <property fmtid="{D5CDD505-2E9C-101B-9397-08002B2CF9AE}" pid="6" name="x1ye=12">
    <vt:lpwstr>TQy+GEnWEJVVOVmhJOgQfOe4rO++GRb9i/mVoe44LbOGC4jCSLHlJVkZrqfFfezgApMDI3aUsrpZ8VG1V8pAX7g1Ppyv60AhsU+FrEnx4iaO53BwPDQ/Ii7M42hiM42E3ZPn2MfoloTSeRGYXtpg6P5Fn8IIisjCUPqlsZhq9T7k0J6ywh/vUbLEw+9uI9BXyCEdxwDTg2LBRd6QXU2EdJhB6B9nIECKCvGJQvAstIv6uHi9YsYfvOqbBMlPDc7</vt:lpwstr>
  </property>
  <property fmtid="{D5CDD505-2E9C-101B-9397-08002B2CF9AE}" pid="7" name="x1ye=13">
    <vt:lpwstr>Q5Hg9DYKxPWa+FUhFAHKCD2kgflrEUstyxN1qXirPhRySHr55LNg5P0MrQVnm0jzKQStvmMi3IhnFiDiLOy1ZswsEd3GTBR5qHyovjrM/id3tYLON3rG9xIiniH0yGw5IX7OmO7fyMZB9wk+4lVJU3Lvti2jAILjbcGguKR/LSCgC1+tmIrbGrhZju6UmvpEl2m3unF8tI79iSM0n3A1kqwg+SODBpcJJ9x4cwmZJ26yO3ymRWAK8eRiY5h6aB2</vt:lpwstr>
  </property>
  <property fmtid="{D5CDD505-2E9C-101B-9397-08002B2CF9AE}" pid="8" name="x1ye=14">
    <vt:lpwstr>Az8paLuaPx2OVfUZaOdPajxHMHWvxc9kTEm/h7LEoNwjLn/Rk22kLJSb1bcMrFPUfTCI3Ri2pN9dht4LT4613tnPLy5WTu1ukGML3BUs+dVM2cKOqSkXyD5HWPR7IXbfLkEea2I4XqrapvnL9rugahignJj4R8PTIAsh773sYEv4tq8cxYG/RQhNVXwPI0iTJtDe9GhX9MrkoxSyYogHBfgv15ojPa3p1zie75b8EQ3mp6wrrvP6c8/yh+1xUoV</vt:lpwstr>
  </property>
  <property fmtid="{D5CDD505-2E9C-101B-9397-08002B2CF9AE}" pid="9" name="x1ye=15">
    <vt:lpwstr>9WM3kYknivQIrpmlGUnPdDrAA8lahkxNizVdYLf9hD4C0F86UPKif1hioDYNpGZAuKAZ9PhUY3CZu5fB8/sG4uVtgPq2R00HqucwK/a9enAxp/viTrufDRZnXiaIagzKgzzd40RemGqCjsxJe/Z7kUAmqVRVq1jCpvEiD6qvoirwARlQ7Qhm4EfXnMOLvXP7tD18vvaHab2HelmcS4Yk2OAGX5yWBWewnULOChsC1cWtsoZr/zusXcHL2Yswgrs</vt:lpwstr>
  </property>
  <property fmtid="{D5CDD505-2E9C-101B-9397-08002B2CF9AE}" pid="10" name="x1ye=16">
    <vt:lpwstr>5k8mS5Q+Z1M8J9LQt1MK05SZzjQMR/nPJWAmWrSDkscvlTAWv2PtO/BzXKOAlz42wnivDd18tSteVRz8EN+VEWj1b0rRK9Qo1991dH6ngOEVU+ebVPUliTh1BmEU1nqAjylPqNK3dKMLIRLPFOBcVApkaDMgzCP+8JvaEmHHn0se/KIZgWIVDX6dZt+fKHsurdZGz5h51u8vDa2gRNYUn1URORVXxEnVyyt65TD34H/YcbsUt1PD5wPP7P3S85T</vt:lpwstr>
  </property>
  <property fmtid="{D5CDD505-2E9C-101B-9397-08002B2CF9AE}" pid="11" name="x1ye=17">
    <vt:lpwstr>+LEbczX7hbsfTHCHLpEwW2AX5Vv0grDY8bv/12yjZIai5g0l0xbQT/kiri+UMgJFAn+FODFisuNlHhbgiZbAF0KhDNoU/6iOXrH4RPH29BsD2NtBZSrheLW8m12GFj+/pXktJonvYaz28KXYcMR4qZBGqbiwSsA8/+VHXmBlXUIAr49MahD5Pa/i/Ov5QCq5P/6wXzRPTB8pCXxN/LvymIlF28rtSvn49DoaSVmfMA9n83zsHPKE8PbrmXptUFd</vt:lpwstr>
  </property>
  <property fmtid="{D5CDD505-2E9C-101B-9397-08002B2CF9AE}" pid="12" name="x1ye=18">
    <vt:lpwstr>l/zm02eReP0abkKOeXCAUVtrmh8XJPR46GREu8959KF318n6VK+I8DBybjPj1RYMlPiKNrkIeB1n/We4qltfJwa3vh9UGHfcEf1UGPKZPaX6F+pbUrdFQ2tiAIZHRvP8n6zAZQb+PLtVjEl+aQEzE0GrQa276E6WeAjxvD5jL6W30PcS/qQZQrzP7ALFBQ/7YeFhUOMP/sckFbLB5w87V2w8K1ssZM6hjB0EaXlj8pI8rJc85p8pxYgLHcptHpt</vt:lpwstr>
  </property>
  <property fmtid="{D5CDD505-2E9C-101B-9397-08002B2CF9AE}" pid="13" name="x1ye=19">
    <vt:lpwstr>jbPCPlaS3nJdvPVwkcKr3MU/9apmz2UMAm1JOabWWxJ8omVoJN9gz7DI5nJ8mnuX+VvVKw5IspDPBwsLtCIGOkSbXD/sDV4I1YIo096tsV1I2wHNrPZPESZEBl+ZHnkZPOZVW49NVVdcdAVGfWImVgGtapWjI/FYk9wr/FpZQJdLjdLL/2EGlM1f+b+oTC66ftclNR8WQVQ1mh5QYM0lOfPpzbOaQHeOfF41SISBR+9QdrAapvDp2cfL92sQrO5</vt:lpwstr>
  </property>
  <property fmtid="{D5CDD505-2E9C-101B-9397-08002B2CF9AE}" pid="14" name="x1ye=2">
    <vt:lpwstr>Mo7IEuHQaP/RfDNpavCr+ZMtS2me6lTIeZT9tHnNcK2Cah5cmAU8vX4uZCFSziyS9z77YNvr7tBl5Lv6hgnQCCiO82gEBmyLS5b+TpoEJmZkCJRd4qOjij56NNGrEBS9nb3k4xSLd7tHy9WOJKNO2DqE+uWZBGUijnbWy1bE0qozEvIhwNK6/1UUfo5nXqE4rnlq/iL1KwbLK8lA9Xvqmfi8Lx3rYWaGtb5CVEHLizRZDx4gTUFExRHRLWwwnSb</vt:lpwstr>
  </property>
  <property fmtid="{D5CDD505-2E9C-101B-9397-08002B2CF9AE}" pid="15" name="x1ye=20">
    <vt:lpwstr>Uimtxqb49VILh0Z5wBYlhMA+fplgh8cOtPwVjtweLOAGXhqpUti2um8MdKn2SbP4T5Yhax2N+GCuSnuyfXLbEajHdwA9Rh01kvgSXzaiomhfGxz/9m9fy0Turk9GI7tgFRB5l0GkqCWhxDuUpRtENW1MiHw3SvjUreQX/eYjlRgnRbGY333EVim/5E7MS+WIrHhlSrMxvX1gcg7hu3setwFjonq3wqcLGK/6+YvAN3SStJ0EflbsOmE9PfS627Y</vt:lpwstr>
  </property>
  <property fmtid="{D5CDD505-2E9C-101B-9397-08002B2CF9AE}" pid="16" name="x1ye=21">
    <vt:lpwstr>9AGG0XzVUszzBlCmYkILplo7bByDs6e4Radj/HfqrSQzSIsjbWSUNjBX27W+JUC8nBizzfs7JdaMrJqewcLRAW7cP3/mfPWoVWnG69N1FueZMZpCCgN0CyN5PB2737Iv0a+pUKNF81sDi9CsbIA2VP2dimQEteXiWy0yXU5hHmYgxQnBZqEAV//yX3wBInsUFiVPi7jMq4isxPaN8mYy5JF2lZbg5gkUHKPaXNL25D0wIhBXhQOYJHifaMsHMor</vt:lpwstr>
  </property>
  <property fmtid="{D5CDD505-2E9C-101B-9397-08002B2CF9AE}" pid="17" name="x1ye=22">
    <vt:lpwstr>mYOrgxSQzhbZjH/yOKuigPliweWbB12EUYqMYjjTacZj3qj1zEyaM0lnPvBhhTg0/O1r/hqdvA745e/dMZKBMf5VMXVrvsngKvmLeW4Mtby/Mg7AEUsEo5i/+DPAq3J5VRdcCxs8b4K8+Pb8BzEzt1ugFI+XlOOu7cn649WOAdzdqymhkYmuJuQ1LuxEko3I6mRVBIIBnRNbZ9ZGBkSXKNiW787ChStJusCkoxijpPTrpR4kVqhETH0azmEFNdW</vt:lpwstr>
  </property>
  <property fmtid="{D5CDD505-2E9C-101B-9397-08002B2CF9AE}" pid="18" name="x1ye=23">
    <vt:lpwstr>rGuRJfGqF0cH/RPuoGclnlHRU1Vx1Y1DEp83Hq9WtLvF5/qq9Fp7wDZLQ6MRZk9U+ctUiAMoKTognRBOurWMk+OxkKgN9qALqvNX9DoyVdq0dDaOKTvf6p4y1sq9b2Nfk1wLp9GoW2eO4jpjGTlO28StAJj/X21TSYRr0xxPu2z7qdKtxs6HTqJfq1rdCa1EYnYZ2lmgueMpvE4yA7PmhXqWPVV77urlns0nwdQxl/lCZhre5mKQeTWbIxwIQ+W</vt:lpwstr>
  </property>
  <property fmtid="{D5CDD505-2E9C-101B-9397-08002B2CF9AE}" pid="19" name="x1ye=24">
    <vt:lpwstr>HBmrTChMpmNuG3YfussKrJSa+57DIqRm6pM9Ie5lDfmsaA53R1q5uW0Z/mxNWw/lUbAX8kVC/q4Np6rKdGYPXGN+2GiKwBckWY7aa865pN1eDe4T5ZwJw5rQyLzpizh70nS9I2wRKKWnO9ovVlTqJ6wKQFzndl7mevf3mztxY+S8om2qH1kFpcs+mq9a0vdiPrvB1j1jqwDSO8E53wRh7Iwax8YpZpKt97W/mc2JZqowSq9krg8FtEfeRMV07yb</vt:lpwstr>
  </property>
  <property fmtid="{D5CDD505-2E9C-101B-9397-08002B2CF9AE}" pid="20" name="x1ye=25">
    <vt:lpwstr>xEhbJrdvu9bEJqNyrDmGxPVkpqIh/AGv+fQYT2ZGxnsovL1Seu0iAADFxdBLCcbe7pP9q4YQ6DdDI6xclKHkpm4Vv70khYCMM2qwMk55PpQcwySCt3wX+hGN9VI0bEBea1cKaTyJ5dYnj9BW95FLRI/tbOa22yCP4DpXGhK/qZwkmA02ur4akFjTuYLCZ6zm1uOmOOCvN27+I7NgLJSs8eNjY+iSVny67iI7gyc3ebvE/x1dAYo6aF8uXrsGTAM</vt:lpwstr>
  </property>
  <property fmtid="{D5CDD505-2E9C-101B-9397-08002B2CF9AE}" pid="21" name="x1ye=26">
    <vt:lpwstr>hNe/yL+1fKqokpzdNy/6peCIpkwBg3+qUXAP9k1xzEwVTwltqG1mWE0m4bcEKI/WSUXRoLWCo99C/Iash89B8eKBoSk60Yuu6g/XqQO5hZTH4xC56aoUp/7V4ifMwqyvyo1/TLruq6z1vJuEoUvGG5rmUL/qQ5oLJoRxzFMRYYTJyPpIFmKxJOyZOMrUYOZO3whyvsnsbyH30spJIS+N6lR6AwQWBuc31W8ugIV3arpQbVPGVqDf7tFQYLJpBCS</vt:lpwstr>
  </property>
  <property fmtid="{D5CDD505-2E9C-101B-9397-08002B2CF9AE}" pid="22" name="x1ye=27">
    <vt:lpwstr>PLnUTagrtaV/QW9LAQ8vK8Pd4aaLVq/VT10GwFyxgEsL29GUULXCUAoohh7zwVarxHtyZzjzXs33SbzCveP5ZvL1RTm8vtDJpsZK6IAbpMny6VZKoMiw0lZ3NPpcF2D0t+LAv2eUpQXADc2oGSTp64KEtZ8mKljExOU33i7Ou2GqXVNjjmLu0L+k/lQm9dBVu4H8uS/8iix+i/Oi2UUssezjj23qbP0540qLmkTG66O85Ak91cgAS2Io1FBRhst</vt:lpwstr>
  </property>
  <property fmtid="{D5CDD505-2E9C-101B-9397-08002B2CF9AE}" pid="23" name="x1ye=28">
    <vt:lpwstr>KNmlGuFsw7Z1yryr/ogusco/0TO6J6ljlCKjBN680Acs1QCbHqHsnWLgngpLMoSMz9pXDmLmkczK+Q7nwbgWEnc6Cfxx/JQhWzmpcNtH+R7T5fNHYytcKun8t9++EP5WIpa0RmOumrfZrYRtVEyd36wJukuC0YI98FPxcLXv4MnP/imHbDKPpZH35J9xISjlkYGAaALmsep5HT+SQGF1n5UzxkyvP1vEV1Y6nadEfes2TwwouD79dwnuUbMhdp8</vt:lpwstr>
  </property>
  <property fmtid="{D5CDD505-2E9C-101B-9397-08002B2CF9AE}" pid="24" name="x1ye=29">
    <vt:lpwstr>NzPx0GU7pKOPmWNjwslZXhJnJZfl6TLguBYZX7eMYRc/pz6tZb2A8xv3wmXNLqCTBagwdsXVG8c/WkMeZ+kKm/gp52OSRJeI9/hnH8uYywLWRQ6lGRTYOUlaSt77rFC5O8IdOVpC3RXaHGeNiEGAAvxxDnr/cvQKcUws6aYw2dUaJX+/QJrVtb5HkVlajV706FmlXq9e6g9AxzqMGAX89yo/a6G/T2jEc9pLANbwwh6rUTmRHx5GkFGAomG/iQv</vt:lpwstr>
  </property>
  <property fmtid="{D5CDD505-2E9C-101B-9397-08002B2CF9AE}" pid="25" name="x1ye=3">
    <vt:lpwstr>i8L9vtRYuyxqcoBTBImnVTVLCbJRoRmSTDtWnQ0NC+9iiZ6ih8+XY01D665H89KhqIF+LrGu4oo6yBwNbq/yt7jOrFoQ45Uc7RxC9qKYxNgdOfCq/tQDm8cfRFQa38HQ5Z0dfJAkzIgmaRIYr+XvdpDGckIz3iw0+0i8lLNEwpEhzX+6n9dIzX2+nilRIt2dQb5uO81PNnVXoKF9Crdx8GhKl02186iKwMxF4EeZZ3i1dbqRxj6sSt5+ZW1coby</vt:lpwstr>
  </property>
  <property fmtid="{D5CDD505-2E9C-101B-9397-08002B2CF9AE}" pid="26" name="x1ye=30">
    <vt:lpwstr>cmZQQ5X29/AkRyn24CEHRm2QBBshWSXKCvkVHoQhuVRvGMXdThZgZSnB/N8WHxVNyf8l8f9uS2JwQPp3Pfr7iVb+wcYpKM10jEr8b9JAcfRXVq+45+cr+wyrDwoDgAfrWPaKvEsrbbs6wjmobiDUUkBobVsHgZ5oorWw5YqPgcAgPddrIub2SCVGQ2Bi4bVaJFovyKqI31/2+cY08cg1iVYFupzSv7RN3uvxsQIZaEejIp60k7aWL+DA/3X/40r</vt:lpwstr>
  </property>
  <property fmtid="{D5CDD505-2E9C-101B-9397-08002B2CF9AE}" pid="27" name="x1ye=31">
    <vt:lpwstr>EG+BUG082GSqvcULqw7APCqlbKaCkKekMHVFMmi04dtF75QLrYbZ3lsmQdGSLvItvqvFeBa/57tk6VGfyUagjwa65iWg7sDxknT3N7DHogl+f0NddK1GUebdV0WA2IvXkYA8oSJu+fKUKvZJU0AvTwG9+r9AVviIeifqvgdPrjvZ5CMLAN9k9Eb81C87/dmSoKTTQfNa8gK8Co6wrndb05478Frbc2u+MS2Xw6WBfFQTEGvp4J9KTahOvzdgOkC</vt:lpwstr>
  </property>
  <property fmtid="{D5CDD505-2E9C-101B-9397-08002B2CF9AE}" pid="28" name="x1ye=32">
    <vt:lpwstr>XgH3nU9iS64ZhTU1CdQyV7pWYMfRhuWT/kdMpBDSuhuP5a7PDKuaA3HlMOmn20Pmnl4ZAnd6fMEjRfzc3N/4AZF3OLiEz0PVWBXMJgprUppfNZ3mAhpgWsgyf5UOB3usUEFeXkayxV0QoagHWKAQ3zVvFV+0dZBCuIeCZkasV8MMcnQHWKx+5K6+ipTVD8DfTPo76JpgyVcnBesFbB5ZkFohj3s2iy95IQ88/JBOsjC58nZimcgc3vw9vDux3pg</vt:lpwstr>
  </property>
  <property fmtid="{D5CDD505-2E9C-101B-9397-08002B2CF9AE}" pid="29" name="x1ye=33">
    <vt:lpwstr>4kiKNcF+nXh0KOpHnyt+s7M4UUDCrZRmAMsq3JrWBtQZEZWqQ+Bvrzps6rVgtriCnDGvUyWprVeTBfPllZDNpRzHEpl82myg6Tg8nBtv0o1YGMvBtCK55zUX1+GkQb/+VmL0NIundgPEJkf812bxsAGmzrUIsynQlRx5hzmoRAfLVFRP2AulULUhz2SnI5Iq2rh2w541tf0/utH273CNECfTL+TboEe2LgVsrFlf9UdbRGoAFhwQ91H3ukD8zXE</vt:lpwstr>
  </property>
  <property fmtid="{D5CDD505-2E9C-101B-9397-08002B2CF9AE}" pid="30" name="x1ye=34">
    <vt:lpwstr>1F+KPOqD0msIVbOQASRLW4JivO3ZQhW7u7b9Ch5NiuCmn8yAvpJR7vo0vPVV1yeY/DWJbiUmocHYc6kvgVkod/SfVXJ/O63zlptUfRszf9BxzoG3XRYTIIvzRAhXF23rrT633+7vpNK3mm5lznOfF0gcijLGI0Ak11l+2RytalUANolp5/Nx1SLQKuyEKTlYCEiwN/7yIPCBZLPdm9N5BvwLxDC9O9f/UEbC6+HYaEbYdL0PJ6E18LzcofwcgAD</vt:lpwstr>
  </property>
  <property fmtid="{D5CDD505-2E9C-101B-9397-08002B2CF9AE}" pid="31" name="x1ye=35">
    <vt:lpwstr>fe25lh3cpR0YzLSYqhH+PvTSRjTnAPTfSvMtPtQe3u6/gGhbLA/oCIAAA==</vt:lpwstr>
  </property>
  <property fmtid="{D5CDD505-2E9C-101B-9397-08002B2CF9AE}" pid="32" name="x1ye=4">
    <vt:lpwstr>WnmQGzyFhHjhaLFWcGClAGYdYuEVNQJwNZXZ1TsKpxmIufF+J7mX8MHFzh8f6yB7GGo4XayrVLGfzDGN0k69v7qi5IBy7uoBLcOATnkAMcG6hajOqFd2WHrOfbJipfuIh5pAhpDOOz3wuArPeqdn5f44dAElafNmIuLqcSqQ26z953hMcrR6eEjuUDGluqeULME1/FmgRX8EBvtZC8NOc2toFNCDO/j2yMdsm6N9Gfobib1sYBfsRmICTeb3Xuk</vt:lpwstr>
  </property>
  <property fmtid="{D5CDD505-2E9C-101B-9397-08002B2CF9AE}" pid="33" name="x1ye=5">
    <vt:lpwstr>JMomrluf93gioqlR3EA20WvHfkg9WuMefV0GR8OXRdnxh/k75bMJlzrWTVjXv45KDY3DSr1K6hcBxqtMh1N9RpB3OaBB+YyJC8QCHL7Lt30gGa8TRKeiCefXOhnY2F6818Oj9vb42vEMrxIgomqZ0yw3/kKRh7Xy/RX1H544HixSFpHN1Vj1Ifaw6UvcMkH+DJ3kqkceAkLMgIL/QXVhOi1/p4TWhGdjuGs+QL4fbqkqAia0omDRzmbuuEmY/1P</vt:lpwstr>
  </property>
  <property fmtid="{D5CDD505-2E9C-101B-9397-08002B2CF9AE}" pid="34" name="x1ye=6">
    <vt:lpwstr>wBkCuM9Ra+X0FGC9PAzYdvEQKl1Z2R+2JNqlobRnAdlkmax7z/7Ij9/UjP4ja5tIJcC6uWndGgvJZiAVqjjvvyTd3e69jTSoHWj9vrsJnIjqkwluXVz7UtShCrqoHvBLNb31TzYRGqPSPW+2gvW2xXAx2eKOMQrTFZciHMWnYZcIJvswwY+rWzAxdhu1BSC+KcAiONvetjNlYUK8Ilf/kHuk7U5BVP0JMOABBqADLfi1EEETxIUmE8jdLIlnTj7</vt:lpwstr>
  </property>
  <property fmtid="{D5CDD505-2E9C-101B-9397-08002B2CF9AE}" pid="35" name="x1ye=7">
    <vt:lpwstr>ARiWvMkTs3m6zCSgZl8dtectK/eZrSe3b9KDcAGRLqgN9wJo+tg8ajwSb1W0P5amQncxV9/PwnrxQaCmJ+KH/QM6vsAJB5EV+aJlsNEz3Q58EJyTARKeXFWfgL/NDR31iV5rDYVPLiojWiMFs1Xrz9G66jMybkyPDS88wyROcSY0yHnFlXMUl89qMYauq47l2TyagAPMrExSPOcsZsJmrBau5Ijbl5BFQmZpyH8yMkmr5TWFj9F6+lLjoKXQ9KD</vt:lpwstr>
  </property>
  <property fmtid="{D5CDD505-2E9C-101B-9397-08002B2CF9AE}" pid="36" name="x1ye=8">
    <vt:lpwstr>YPEY/8Fv2b8kjPaM5anDhsEv2EkjiMFsX0dD2LICZNZ7w2Vnw6e72cAlLLmRNBdegLzqvoRc402FJrCh5afB9IA0OlW9fWEkUgq0Iuw9hMfByI7MFkIi+VB8/TfA1IQQgttej4x7LuZBZI4rhn1wFf+ZZrMXuK1nWdRu4OjslU4kb9gHYoVRK5QfXjYIE3V0C2PGiaIywnbnATYnrh4f3AHCQOBjCKDgE/39AtXC9KLA69RNIWFFxFiV0tjB2ly</vt:lpwstr>
  </property>
  <property fmtid="{D5CDD505-2E9C-101B-9397-08002B2CF9AE}" pid="37" name="x1ye=9">
    <vt:lpwstr>gWugIrcHPZ4Pbt+8Uag+IW8h+L6hh8L0DOv+ErQr567LCdEtlJwiaxAdYaOxvmjOas1xegORqOwTuN2HeRKku//vbBafJqKnLrpYylK9B7pp3a+gBUgdJucAcU2NyezEh6C4G1tReVoimp0897vT14uHk7yv3640X+yhR5lnz/RmQ7GaW1knpiqLW5mDxtO3yxKWabxMcU70nAO2wvxkC4necRq7s0P9BCQUZJobK8O+x6WE1ZGE+nwnkODecrp</vt:lpwstr>
  </property>
</Properties>
</file>