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FA8" w:rsidRDefault="00111FA8"/>
    <w:tbl>
      <w:tblPr>
        <w:tblW w:w="5087" w:type="pct"/>
        <w:tblInd w:w="-180" w:type="dxa"/>
        <w:tblLook w:val="04A0"/>
      </w:tblPr>
      <w:tblGrid>
        <w:gridCol w:w="2309"/>
        <w:gridCol w:w="5981"/>
        <w:gridCol w:w="2286"/>
      </w:tblGrid>
      <w:tr w:rsidR="00111FA8">
        <w:trPr>
          <w:trHeight w:val="2400"/>
        </w:trPr>
        <w:tc>
          <w:tcPr>
            <w:tcW w:w="1267" w:type="pct"/>
          </w:tcPr>
          <w:p w:rsidR="00111FA8" w:rsidRDefault="00111FA8">
            <w:pPr>
              <w:spacing w:line="276" w:lineRule="auto"/>
              <w:rPr>
                <w:rFonts w:ascii="Corbel" w:hAnsi="Corbel"/>
                <w:b/>
                <w:smallCaps/>
                <w:color w:val="0070C0"/>
                <w:sz w:val="36"/>
                <w:szCs w:val="21"/>
              </w:rPr>
            </w:pPr>
          </w:p>
          <w:p w:rsidR="00111FA8" w:rsidRDefault="008044E7">
            <w:pPr>
              <w:spacing w:line="276" w:lineRule="auto"/>
              <w:rPr>
                <w:rFonts w:ascii="Corbel" w:hAnsi="Corbel"/>
                <w:b/>
                <w:smallCaps/>
                <w:color w:val="0070C0"/>
                <w:sz w:val="36"/>
                <w:szCs w:val="24"/>
              </w:rPr>
            </w:pPr>
            <w:r>
              <w:rPr>
                <w:rFonts w:ascii="Corbel" w:hAnsi="Corbel"/>
                <w:b/>
                <w:smallCaps/>
                <w:color w:val="0070C0"/>
                <w:sz w:val="36"/>
                <w:szCs w:val="21"/>
              </w:rPr>
              <w:t>Naeem Iqbal</w:t>
            </w:r>
          </w:p>
        </w:tc>
        <w:tc>
          <w:tcPr>
            <w:tcW w:w="3003" w:type="pct"/>
          </w:tcPr>
          <w:p w:rsidR="00111FA8" w:rsidRDefault="008044E7">
            <w:pPr>
              <w:keepNext/>
              <w:tabs>
                <w:tab w:val="right" w:pos="9900"/>
              </w:tabs>
              <w:spacing w:before="60" w:line="276" w:lineRule="auto"/>
              <w:outlineLvl w:val="0"/>
              <w:rPr>
                <w:rFonts w:ascii="Corbel" w:hAnsi="Corbel"/>
                <w:sz w:val="22"/>
                <w:szCs w:val="22"/>
              </w:rPr>
            </w:pPr>
            <w:r>
              <w:rPr>
                <w:rFonts w:ascii="Corbel" w:hAnsi="Corbel"/>
                <w:b/>
                <w:sz w:val="22"/>
                <w:szCs w:val="22"/>
              </w:rPr>
              <w:t xml:space="preserve">Email address: </w:t>
            </w:r>
            <w:hyperlink r:id="rId8" w:history="1">
              <w:r>
                <w:rPr>
                  <w:rStyle w:val="Hyperlink"/>
                  <w:rFonts w:ascii="Corbel" w:hAnsi="Corbel"/>
                  <w:sz w:val="22"/>
                  <w:szCs w:val="22"/>
                </w:rPr>
                <w:t>naeemiqbalbabar@gmail.com</w:t>
              </w:r>
            </w:hyperlink>
          </w:p>
          <w:p w:rsidR="00111FA8" w:rsidRDefault="008044E7">
            <w:pPr>
              <w:keepNext/>
              <w:tabs>
                <w:tab w:val="right" w:pos="9900"/>
              </w:tabs>
              <w:spacing w:before="60" w:line="276" w:lineRule="auto"/>
              <w:outlineLvl w:val="0"/>
              <w:rPr>
                <w:rFonts w:ascii="Corbel" w:hAnsi="Corbel"/>
                <w:sz w:val="22"/>
                <w:szCs w:val="22"/>
              </w:rPr>
            </w:pPr>
            <w:r>
              <w:rPr>
                <w:rFonts w:ascii="Corbel" w:hAnsi="Corbel"/>
                <w:b/>
                <w:sz w:val="22"/>
                <w:szCs w:val="22"/>
              </w:rPr>
              <w:t>Contact No</w:t>
            </w:r>
            <w:r>
              <w:rPr>
                <w:rFonts w:ascii="Corbel" w:hAnsi="Corbel"/>
                <w:sz w:val="22"/>
                <w:szCs w:val="22"/>
              </w:rPr>
              <w:t xml:space="preserve">: +971-50-7290066 </w:t>
            </w:r>
          </w:p>
          <w:p w:rsidR="00111FA8" w:rsidRDefault="008044E7">
            <w:pPr>
              <w:keepNext/>
              <w:tabs>
                <w:tab w:val="right" w:pos="9900"/>
              </w:tabs>
              <w:spacing w:before="60" w:line="276" w:lineRule="auto"/>
              <w:outlineLvl w:val="0"/>
              <w:rPr>
                <w:rFonts w:ascii="Corbel" w:hAnsi="Corbel"/>
                <w:sz w:val="22"/>
                <w:szCs w:val="22"/>
              </w:rPr>
            </w:pPr>
            <w:r>
              <w:rPr>
                <w:rFonts w:ascii="Corbel" w:hAnsi="Corbel"/>
                <w:b/>
                <w:sz w:val="22"/>
                <w:szCs w:val="22"/>
              </w:rPr>
              <w:t>Address</w:t>
            </w:r>
            <w:r>
              <w:rPr>
                <w:rFonts w:ascii="Corbel" w:hAnsi="Corbel"/>
                <w:sz w:val="22"/>
                <w:szCs w:val="22"/>
              </w:rPr>
              <w:t>: Deira, Dubai – UAE</w:t>
            </w:r>
          </w:p>
          <w:p w:rsidR="00111FA8" w:rsidRDefault="008044E7">
            <w:pPr>
              <w:keepNext/>
              <w:tabs>
                <w:tab w:val="right" w:pos="9900"/>
              </w:tabs>
              <w:spacing w:before="60" w:line="276" w:lineRule="auto"/>
              <w:outlineLvl w:val="0"/>
              <w:rPr>
                <w:rFonts w:ascii="Corbel" w:hAnsi="Corbel"/>
                <w:sz w:val="22"/>
                <w:szCs w:val="22"/>
              </w:rPr>
            </w:pPr>
            <w:r>
              <w:rPr>
                <w:rFonts w:ascii="Corbel" w:hAnsi="Corbel"/>
                <w:b/>
                <w:sz w:val="22"/>
                <w:szCs w:val="22"/>
              </w:rPr>
              <w:t>Date of Birth:</w:t>
            </w:r>
            <w:r>
              <w:rPr>
                <w:rFonts w:ascii="Corbel" w:hAnsi="Corbel"/>
                <w:sz w:val="22"/>
                <w:szCs w:val="22"/>
              </w:rPr>
              <w:t xml:space="preserve"> March 1, 1984</w:t>
            </w:r>
          </w:p>
          <w:p w:rsidR="00111FA8" w:rsidRDefault="008044E7">
            <w:pPr>
              <w:keepNext/>
              <w:tabs>
                <w:tab w:val="right" w:pos="9900"/>
              </w:tabs>
              <w:spacing w:before="60" w:line="276" w:lineRule="auto"/>
              <w:outlineLvl w:val="0"/>
              <w:rPr>
                <w:rFonts w:ascii="Corbel" w:hAnsi="Corbel"/>
                <w:sz w:val="22"/>
                <w:szCs w:val="22"/>
              </w:rPr>
            </w:pPr>
            <w:r>
              <w:rPr>
                <w:rFonts w:ascii="Corbel" w:hAnsi="Corbel"/>
                <w:b/>
                <w:sz w:val="22"/>
                <w:szCs w:val="22"/>
              </w:rPr>
              <w:t>Driving License:</w:t>
            </w:r>
            <w:r>
              <w:rPr>
                <w:rFonts w:ascii="Corbel" w:hAnsi="Corbel"/>
                <w:sz w:val="22"/>
                <w:szCs w:val="22"/>
              </w:rPr>
              <w:t xml:space="preserve"> UAE &amp; Pakistan</w:t>
            </w:r>
          </w:p>
          <w:p w:rsidR="00111FA8" w:rsidRDefault="008044E7">
            <w:pPr>
              <w:keepNext/>
              <w:tabs>
                <w:tab w:val="right" w:pos="9900"/>
              </w:tabs>
              <w:spacing w:before="60" w:line="276" w:lineRule="auto"/>
              <w:outlineLvl w:val="0"/>
              <w:rPr>
                <w:rFonts w:ascii="Corbel" w:hAnsi="Corbel"/>
                <w:sz w:val="22"/>
                <w:szCs w:val="22"/>
              </w:rPr>
            </w:pPr>
            <w:r>
              <w:rPr>
                <w:rFonts w:ascii="Corbel" w:hAnsi="Corbel"/>
                <w:b/>
                <w:sz w:val="22"/>
                <w:szCs w:val="22"/>
              </w:rPr>
              <w:t>Nationality:</w:t>
            </w:r>
            <w:r>
              <w:rPr>
                <w:rFonts w:ascii="Corbel" w:hAnsi="Corbel"/>
                <w:sz w:val="22"/>
                <w:szCs w:val="22"/>
              </w:rPr>
              <w:t xml:space="preserve"> Pakistani</w:t>
            </w:r>
          </w:p>
          <w:p w:rsidR="00111FA8" w:rsidRDefault="008044E7">
            <w:pPr>
              <w:keepNext/>
              <w:tabs>
                <w:tab w:val="right" w:pos="9900"/>
              </w:tabs>
              <w:spacing w:before="60" w:line="276" w:lineRule="auto"/>
              <w:outlineLvl w:val="0"/>
              <w:rPr>
                <w:rFonts w:ascii="Corbel" w:hAnsi="Corbel"/>
                <w:sz w:val="22"/>
                <w:szCs w:val="22"/>
              </w:rPr>
            </w:pPr>
            <w:r>
              <w:rPr>
                <w:rFonts w:ascii="Corbel" w:hAnsi="Corbel"/>
                <w:b/>
                <w:sz w:val="22"/>
                <w:szCs w:val="22"/>
              </w:rPr>
              <w:t>Visa Status:</w:t>
            </w:r>
            <w:r>
              <w:rPr>
                <w:rFonts w:ascii="Corbel" w:hAnsi="Corbel"/>
                <w:sz w:val="22"/>
                <w:szCs w:val="22"/>
              </w:rPr>
              <w:t xml:space="preserve"> VISIT (valid till February 12, 2020)</w:t>
            </w:r>
          </w:p>
          <w:p w:rsidR="00111FA8" w:rsidRDefault="008044E7">
            <w:pPr>
              <w:spacing w:line="276" w:lineRule="auto"/>
              <w:rPr>
                <w:rFonts w:ascii="Corbel" w:hAnsi="Corbel"/>
                <w:color w:val="002060"/>
                <w:sz w:val="22"/>
                <w:szCs w:val="22"/>
              </w:rPr>
            </w:pPr>
            <w:r>
              <w:rPr>
                <w:rFonts w:ascii="Corbel" w:hAnsi="Corbel"/>
                <w:b/>
                <w:sz w:val="22"/>
                <w:szCs w:val="22"/>
              </w:rPr>
              <w:t>LinkedIn:</w:t>
            </w:r>
            <w:r>
              <w:rPr>
                <w:rFonts w:ascii="Corbel" w:hAnsi="Corbel"/>
                <w:sz w:val="22"/>
                <w:szCs w:val="22"/>
              </w:rPr>
              <w:t xml:space="preserve"> </w:t>
            </w:r>
            <w:hyperlink r:id="rId9" w:history="1">
              <w:r>
                <w:rPr>
                  <w:rStyle w:val="Hyperlink"/>
                  <w:rFonts w:ascii="Corbel" w:hAnsi="Corbel"/>
                  <w:sz w:val="22"/>
                  <w:szCs w:val="22"/>
                </w:rPr>
                <w:t>https://www.linkedin.com/in/naeem-iqbal-1b26b97</w:t>
              </w:r>
            </w:hyperlink>
          </w:p>
        </w:tc>
        <w:tc>
          <w:tcPr>
            <w:tcW w:w="731" w:type="pct"/>
          </w:tcPr>
          <w:p w:rsidR="00111FA8" w:rsidRDefault="008044E7">
            <w:pPr>
              <w:keepNext/>
              <w:tabs>
                <w:tab w:val="right" w:pos="9900"/>
              </w:tabs>
              <w:spacing w:before="60" w:line="276" w:lineRule="auto"/>
              <w:outlineLvl w:val="0"/>
              <w:rPr>
                <w:rFonts w:ascii="Corbel" w:hAnsi="Corbel"/>
                <w:b/>
                <w:sz w:val="20"/>
                <w:szCs w:val="18"/>
              </w:rPr>
            </w:pPr>
            <w:r>
              <w:rPr>
                <w:rFonts w:ascii="Corbel" w:hAnsi="Corbel"/>
                <w:b/>
                <w:noProof/>
                <w:sz w:val="20"/>
                <w:szCs w:val="18"/>
              </w:rPr>
              <w:drawing>
                <wp:inline distT="0" distB="0" distL="0" distR="0">
                  <wp:extent cx="1256990" cy="1618615"/>
                  <wp:effectExtent l="38100" t="19050" r="19360" b="19685"/>
                  <wp:docPr id="10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srcRect/>
                          <a:stretch/>
                        </pic:blipFill>
                        <pic:spPr>
                          <a:xfrm>
                            <a:off x="0" y="0"/>
                            <a:ext cx="1256990" cy="1618615"/>
                          </a:xfrm>
                          <a:prstGeom prst="rect">
                            <a:avLst/>
                          </a:prstGeom>
                          <a:blipFill rotWithShape="1">
                            <a:blip r:embed="rId11" cstate="print"/>
                            <a:srcRect/>
                            <a:tile tx="0" ty="0" sx="100000" sy="100000" flip="none" algn="tl"/>
                          </a:blipFill>
                          <a:ln w="9525" cap="flat" cmpd="sng">
                            <a:solidFill>
                              <a:srgbClr val="5B9BD5"/>
                            </a:solidFill>
                            <a:prstDash val="solid"/>
                            <a:miter/>
                            <a:headEnd type="none" w="med" len="med"/>
                            <a:tailEnd type="none" w="med" len="med"/>
                          </a:ln>
                        </pic:spPr>
                      </pic:pic>
                    </a:graphicData>
                  </a:graphic>
                </wp:inline>
              </w:drawing>
            </w:r>
          </w:p>
        </w:tc>
      </w:tr>
    </w:tbl>
    <w:p w:rsidR="00111FA8" w:rsidRDefault="008044E7">
      <w:pPr>
        <w:pBdr>
          <w:top w:val="single" w:sz="24" w:space="1" w:color="auto"/>
        </w:pBdr>
        <w:shd w:val="clear" w:color="auto" w:fill="F2F2F2"/>
        <w:spacing w:before="240" w:line="276" w:lineRule="auto"/>
        <w:jc w:val="center"/>
        <w:rPr>
          <w:rFonts w:ascii="Corbel" w:eastAsia="MS Mincho" w:hAnsi="Corbel"/>
          <w:b/>
          <w:smallCaps/>
          <w:color w:val="0070C0"/>
          <w:sz w:val="30"/>
        </w:rPr>
      </w:pPr>
      <w:r>
        <w:rPr>
          <w:rFonts w:ascii="Corbel" w:eastAsia="MS Mincho" w:hAnsi="Corbel"/>
          <w:b/>
          <w:smallCaps/>
          <w:color w:val="0070C0"/>
          <w:sz w:val="30"/>
        </w:rPr>
        <w:t>Administrative Professional</w:t>
      </w:r>
    </w:p>
    <w:p w:rsidR="00111FA8" w:rsidRDefault="008044E7">
      <w:pPr>
        <w:pBdr>
          <w:bottom w:val="single" w:sz="24" w:space="5" w:color="auto"/>
        </w:pBdr>
        <w:shd w:val="clear" w:color="auto" w:fill="F2F2F2"/>
        <w:spacing w:line="276" w:lineRule="auto"/>
        <w:jc w:val="center"/>
        <w:rPr>
          <w:rFonts w:ascii="Corbel" w:eastAsia="MS Mincho" w:hAnsi="Corbel"/>
          <w:b/>
          <w:i/>
          <w:sz w:val="20"/>
        </w:rPr>
      </w:pPr>
      <w:r>
        <w:rPr>
          <w:rFonts w:ascii="Corbel" w:eastAsia="MS Mincho" w:hAnsi="Corbel"/>
          <w:i/>
          <w:color w:val="000000"/>
          <w:sz w:val="20"/>
        </w:rPr>
        <w:t>Highly motivated and energetic professional with over 10 years; experience in office administration, procurement, inventory control, and accounts field.</w:t>
      </w:r>
      <w:bookmarkStart w:id="0" w:name="_GoBack"/>
      <w:bookmarkEnd w:id="0"/>
    </w:p>
    <w:p w:rsidR="00111FA8" w:rsidRDefault="00111FA8">
      <w:pPr>
        <w:spacing w:before="60" w:after="60" w:line="276" w:lineRule="auto"/>
        <w:jc w:val="both"/>
        <w:rPr>
          <w:rFonts w:ascii="Corbel" w:eastAsia="MS Mincho" w:hAnsi="Corbel"/>
          <w:color w:val="000000"/>
          <w:sz w:val="10"/>
          <w:szCs w:val="10"/>
        </w:rPr>
      </w:pPr>
    </w:p>
    <w:p w:rsidR="00111FA8" w:rsidRDefault="008044E7">
      <w:pPr>
        <w:spacing w:line="251" w:lineRule="auto"/>
        <w:jc w:val="both"/>
        <w:rPr>
          <w:rFonts w:ascii="Corbel" w:eastAsia="MS Mincho" w:hAnsi="Corbel"/>
          <w:color w:val="000000"/>
          <w:sz w:val="22"/>
          <w:szCs w:val="22"/>
        </w:rPr>
      </w:pPr>
      <w:r>
        <w:rPr>
          <w:rFonts w:ascii="Corbel" w:eastAsia="MS Mincho" w:hAnsi="Corbel"/>
          <w:color w:val="000000"/>
          <w:sz w:val="22"/>
          <w:szCs w:val="22"/>
        </w:rPr>
        <w:t>Exhibit impressive performance record and well-rounded background in optimizing internal support performance; streamline workflow processes by implementing new techniques. Instrumental in performing administrative duties which require a range of knowledge of organizational procedures and policies. Demonstrate excellent interpersonal and research abilities as flexible and analytical with a keen eye for details; efficiently work with cross-functional teams to achieve business goals. Technically savvy with proficiency in MS Office Suite (Outlook, Excel, PowerPoint, Word), Peachtree, SPSS, QuickBooks, CRM, ERP, POS, and Internet Explorer for advanced research functions.</w:t>
      </w:r>
    </w:p>
    <w:p w:rsidR="00111FA8" w:rsidRDefault="008044E7">
      <w:pPr>
        <w:tabs>
          <w:tab w:val="right" w:pos="9648"/>
        </w:tabs>
        <w:spacing w:before="160" w:after="120" w:line="276" w:lineRule="auto"/>
        <w:jc w:val="center"/>
        <w:rPr>
          <w:rFonts w:ascii="Corbel" w:hAnsi="Corbel"/>
          <w:b/>
          <w:smallCaps/>
          <w:color w:val="0070C0"/>
          <w:sz w:val="22"/>
          <w:u w:val="single"/>
        </w:rPr>
      </w:pPr>
      <w:r>
        <w:rPr>
          <w:rFonts w:ascii="Corbel" w:hAnsi="Corbel"/>
          <w:b/>
          <w:smallCaps/>
          <w:color w:val="0070C0"/>
          <w:sz w:val="22"/>
          <w:u w:val="single"/>
        </w:rPr>
        <w:t>Expertise and skills</w:t>
      </w:r>
    </w:p>
    <w:tbl>
      <w:tblPr>
        <w:tblW w:w="4775" w:type="pct"/>
        <w:jc w:val="center"/>
        <w:tblLook w:val="01E0"/>
      </w:tblPr>
      <w:tblGrid>
        <w:gridCol w:w="3777"/>
        <w:gridCol w:w="3337"/>
        <w:gridCol w:w="2813"/>
      </w:tblGrid>
      <w:tr w:rsidR="00111FA8">
        <w:trPr>
          <w:trHeight w:val="53"/>
          <w:jc w:val="center"/>
        </w:trPr>
        <w:tc>
          <w:tcPr>
            <w:tcW w:w="4116" w:type="dxa"/>
          </w:tcPr>
          <w:p w:rsidR="00111FA8" w:rsidRDefault="008044E7">
            <w:pPr>
              <w:numPr>
                <w:ilvl w:val="0"/>
                <w:numId w:val="6"/>
              </w:numPr>
              <w:spacing w:line="276" w:lineRule="auto"/>
              <w:rPr>
                <w:rFonts w:ascii="Corbel" w:hAnsi="Corbel" w:cs="Tahoma"/>
                <w:sz w:val="22"/>
                <w:szCs w:val="22"/>
              </w:rPr>
            </w:pPr>
            <w:r>
              <w:rPr>
                <w:rFonts w:ascii="Corbel" w:hAnsi="Corbel" w:cs="Tahoma"/>
                <w:sz w:val="22"/>
                <w:szCs w:val="22"/>
              </w:rPr>
              <w:t>Complex Problem solving</w:t>
            </w:r>
          </w:p>
          <w:p w:rsidR="00111FA8" w:rsidRDefault="008044E7">
            <w:pPr>
              <w:numPr>
                <w:ilvl w:val="0"/>
                <w:numId w:val="6"/>
              </w:numPr>
              <w:spacing w:line="276" w:lineRule="auto"/>
              <w:rPr>
                <w:rFonts w:ascii="Corbel" w:hAnsi="Corbel" w:cs="Tahoma"/>
                <w:sz w:val="22"/>
                <w:szCs w:val="22"/>
              </w:rPr>
            </w:pPr>
            <w:r>
              <w:rPr>
                <w:rFonts w:ascii="Corbel" w:hAnsi="Corbel" w:cs="Tahoma"/>
                <w:sz w:val="22"/>
                <w:szCs w:val="22"/>
              </w:rPr>
              <w:t xml:space="preserve">People Management </w:t>
            </w:r>
          </w:p>
          <w:p w:rsidR="00111FA8" w:rsidRDefault="008044E7">
            <w:pPr>
              <w:numPr>
                <w:ilvl w:val="0"/>
                <w:numId w:val="6"/>
              </w:numPr>
              <w:spacing w:line="276" w:lineRule="auto"/>
              <w:rPr>
                <w:rFonts w:ascii="Corbel" w:hAnsi="Corbel" w:cs="Tahoma"/>
                <w:sz w:val="22"/>
                <w:szCs w:val="22"/>
              </w:rPr>
            </w:pPr>
            <w:r>
              <w:rPr>
                <w:rFonts w:ascii="Corbel" w:hAnsi="Corbel" w:cs="Tahoma"/>
                <w:sz w:val="22"/>
                <w:szCs w:val="22"/>
              </w:rPr>
              <w:t xml:space="preserve">Judgment and Decision Making </w:t>
            </w:r>
          </w:p>
          <w:p w:rsidR="00111FA8" w:rsidRDefault="008044E7">
            <w:pPr>
              <w:numPr>
                <w:ilvl w:val="0"/>
                <w:numId w:val="6"/>
              </w:numPr>
              <w:spacing w:line="276" w:lineRule="auto"/>
              <w:rPr>
                <w:rFonts w:ascii="Corbel" w:hAnsi="Corbel" w:cs="Tahoma"/>
                <w:sz w:val="22"/>
                <w:szCs w:val="22"/>
              </w:rPr>
            </w:pPr>
            <w:r>
              <w:rPr>
                <w:rFonts w:ascii="Corbel" w:hAnsi="Corbel" w:cs="Tahoma"/>
                <w:sz w:val="22"/>
                <w:szCs w:val="22"/>
              </w:rPr>
              <w:t xml:space="preserve">Cognitive Flexibility </w:t>
            </w:r>
          </w:p>
          <w:p w:rsidR="00111FA8" w:rsidRDefault="008044E7">
            <w:pPr>
              <w:numPr>
                <w:ilvl w:val="0"/>
                <w:numId w:val="6"/>
              </w:numPr>
              <w:spacing w:line="276" w:lineRule="auto"/>
              <w:rPr>
                <w:rFonts w:ascii="Corbel" w:hAnsi="Corbel" w:cs="Tahoma"/>
                <w:sz w:val="22"/>
                <w:szCs w:val="22"/>
              </w:rPr>
            </w:pPr>
            <w:r>
              <w:rPr>
                <w:rFonts w:ascii="Corbel" w:hAnsi="Corbel" w:cs="Tahoma"/>
                <w:sz w:val="22"/>
                <w:szCs w:val="22"/>
              </w:rPr>
              <w:t>Payroll Management</w:t>
            </w:r>
          </w:p>
          <w:p w:rsidR="00111FA8" w:rsidRDefault="008044E7">
            <w:pPr>
              <w:numPr>
                <w:ilvl w:val="0"/>
                <w:numId w:val="6"/>
              </w:numPr>
              <w:spacing w:line="276" w:lineRule="auto"/>
              <w:rPr>
                <w:rFonts w:ascii="Corbel" w:hAnsi="Corbel" w:cs="Tahoma"/>
                <w:sz w:val="22"/>
                <w:szCs w:val="22"/>
              </w:rPr>
            </w:pPr>
            <w:r>
              <w:rPr>
                <w:rFonts w:ascii="Corbel" w:hAnsi="Corbel"/>
                <w:sz w:val="22"/>
                <w:szCs w:val="22"/>
              </w:rPr>
              <w:t>Database Management</w:t>
            </w:r>
          </w:p>
          <w:p w:rsidR="00111FA8" w:rsidRDefault="00111FA8">
            <w:pPr>
              <w:spacing w:line="276" w:lineRule="auto"/>
              <w:ind w:left="360"/>
              <w:rPr>
                <w:rFonts w:ascii="Corbel" w:hAnsi="Corbel" w:cs="Tahoma"/>
                <w:sz w:val="22"/>
                <w:szCs w:val="22"/>
              </w:rPr>
            </w:pPr>
          </w:p>
        </w:tc>
        <w:tc>
          <w:tcPr>
            <w:tcW w:w="3569" w:type="dxa"/>
          </w:tcPr>
          <w:p w:rsidR="00111FA8" w:rsidRDefault="008044E7">
            <w:pPr>
              <w:numPr>
                <w:ilvl w:val="0"/>
                <w:numId w:val="6"/>
              </w:numPr>
              <w:spacing w:line="276" w:lineRule="auto"/>
              <w:rPr>
                <w:rFonts w:ascii="Corbel" w:hAnsi="Corbel" w:cs="Tahoma"/>
                <w:sz w:val="22"/>
                <w:szCs w:val="22"/>
              </w:rPr>
            </w:pPr>
            <w:r>
              <w:rPr>
                <w:rFonts w:ascii="Corbel" w:hAnsi="Corbel" w:cs="Tahoma"/>
                <w:sz w:val="22"/>
                <w:szCs w:val="22"/>
              </w:rPr>
              <w:t>Critical Thinking</w:t>
            </w:r>
          </w:p>
          <w:p w:rsidR="00111FA8" w:rsidRDefault="008044E7">
            <w:pPr>
              <w:numPr>
                <w:ilvl w:val="0"/>
                <w:numId w:val="6"/>
              </w:numPr>
              <w:spacing w:line="276" w:lineRule="auto"/>
              <w:rPr>
                <w:rFonts w:ascii="Corbel" w:hAnsi="Corbel" w:cs="Tahoma"/>
                <w:sz w:val="22"/>
                <w:szCs w:val="22"/>
              </w:rPr>
            </w:pPr>
            <w:r>
              <w:rPr>
                <w:rFonts w:ascii="Corbel" w:hAnsi="Corbel" w:cs="Tahoma"/>
                <w:sz w:val="22"/>
                <w:szCs w:val="22"/>
              </w:rPr>
              <w:t>Coordinating with Others</w:t>
            </w:r>
          </w:p>
          <w:p w:rsidR="00111FA8" w:rsidRDefault="008044E7">
            <w:pPr>
              <w:numPr>
                <w:ilvl w:val="0"/>
                <w:numId w:val="6"/>
              </w:numPr>
              <w:spacing w:line="276" w:lineRule="auto"/>
              <w:rPr>
                <w:rFonts w:ascii="Corbel" w:hAnsi="Corbel" w:cs="Tahoma"/>
                <w:sz w:val="22"/>
                <w:szCs w:val="22"/>
              </w:rPr>
            </w:pPr>
            <w:r>
              <w:rPr>
                <w:rFonts w:ascii="Corbel" w:hAnsi="Corbel" w:cs="Tahoma"/>
                <w:sz w:val="22"/>
                <w:szCs w:val="22"/>
              </w:rPr>
              <w:t>Service Orientation</w:t>
            </w:r>
          </w:p>
          <w:p w:rsidR="00111FA8" w:rsidRDefault="008044E7">
            <w:pPr>
              <w:numPr>
                <w:ilvl w:val="0"/>
                <w:numId w:val="6"/>
              </w:numPr>
              <w:spacing w:line="276" w:lineRule="auto"/>
              <w:rPr>
                <w:rFonts w:ascii="Corbel" w:hAnsi="Corbel" w:cs="Tahoma"/>
                <w:sz w:val="22"/>
                <w:szCs w:val="22"/>
              </w:rPr>
            </w:pPr>
            <w:r>
              <w:rPr>
                <w:rFonts w:ascii="Corbel" w:eastAsia="MS Mincho" w:hAnsi="Corbel"/>
                <w:color w:val="000000"/>
                <w:sz w:val="22"/>
                <w:szCs w:val="22"/>
              </w:rPr>
              <w:t>Hazardous Material Handling</w:t>
            </w:r>
          </w:p>
          <w:p w:rsidR="00111FA8" w:rsidRDefault="008044E7">
            <w:pPr>
              <w:numPr>
                <w:ilvl w:val="0"/>
                <w:numId w:val="6"/>
              </w:numPr>
              <w:spacing w:line="276" w:lineRule="auto"/>
              <w:rPr>
                <w:rFonts w:ascii="Corbel" w:hAnsi="Corbel" w:cs="Tahoma"/>
                <w:sz w:val="22"/>
                <w:szCs w:val="22"/>
              </w:rPr>
            </w:pPr>
            <w:r>
              <w:rPr>
                <w:rFonts w:ascii="Corbel" w:hAnsi="Corbel" w:cs="Tahoma"/>
                <w:sz w:val="22"/>
                <w:szCs w:val="22"/>
              </w:rPr>
              <w:t>Project Management</w:t>
            </w:r>
          </w:p>
          <w:p w:rsidR="00111FA8" w:rsidRDefault="008044E7">
            <w:pPr>
              <w:numPr>
                <w:ilvl w:val="0"/>
                <w:numId w:val="6"/>
              </w:numPr>
              <w:spacing w:line="276" w:lineRule="auto"/>
              <w:rPr>
                <w:rFonts w:ascii="Corbel" w:hAnsi="Corbel" w:cs="Tahoma"/>
                <w:sz w:val="22"/>
                <w:szCs w:val="22"/>
              </w:rPr>
            </w:pPr>
            <w:r>
              <w:rPr>
                <w:rFonts w:ascii="Corbel" w:eastAsia="MS Mincho" w:hAnsi="Corbel"/>
                <w:color w:val="000000"/>
                <w:sz w:val="22"/>
                <w:szCs w:val="22"/>
              </w:rPr>
              <w:t>Inventory Control</w:t>
            </w:r>
          </w:p>
        </w:tc>
        <w:tc>
          <w:tcPr>
            <w:tcW w:w="2835" w:type="dxa"/>
          </w:tcPr>
          <w:p w:rsidR="00111FA8" w:rsidRDefault="008044E7">
            <w:pPr>
              <w:numPr>
                <w:ilvl w:val="0"/>
                <w:numId w:val="6"/>
              </w:numPr>
              <w:spacing w:line="276" w:lineRule="auto"/>
              <w:rPr>
                <w:rFonts w:ascii="Corbel" w:hAnsi="Corbel" w:cs="Tahoma"/>
                <w:sz w:val="22"/>
                <w:szCs w:val="22"/>
              </w:rPr>
            </w:pPr>
            <w:r>
              <w:rPr>
                <w:rFonts w:ascii="Corbel" w:hAnsi="Corbel" w:cs="Tahoma"/>
                <w:sz w:val="22"/>
                <w:szCs w:val="22"/>
              </w:rPr>
              <w:t xml:space="preserve">Creativity </w:t>
            </w:r>
          </w:p>
          <w:p w:rsidR="00111FA8" w:rsidRDefault="008044E7">
            <w:pPr>
              <w:numPr>
                <w:ilvl w:val="0"/>
                <w:numId w:val="6"/>
              </w:numPr>
              <w:spacing w:line="276" w:lineRule="auto"/>
              <w:rPr>
                <w:rFonts w:ascii="Corbel" w:hAnsi="Corbel" w:cs="Tahoma"/>
                <w:sz w:val="22"/>
                <w:szCs w:val="22"/>
              </w:rPr>
            </w:pPr>
            <w:r>
              <w:rPr>
                <w:rFonts w:ascii="Corbel" w:hAnsi="Corbel" w:cs="Tahoma"/>
                <w:sz w:val="22"/>
                <w:szCs w:val="22"/>
              </w:rPr>
              <w:t>Emotional Intelligence</w:t>
            </w:r>
          </w:p>
          <w:p w:rsidR="00111FA8" w:rsidRDefault="008044E7">
            <w:pPr>
              <w:numPr>
                <w:ilvl w:val="0"/>
                <w:numId w:val="6"/>
              </w:numPr>
              <w:spacing w:line="276" w:lineRule="auto"/>
              <w:rPr>
                <w:rFonts w:ascii="Corbel" w:hAnsi="Corbel" w:cs="Tahoma"/>
                <w:sz w:val="22"/>
                <w:szCs w:val="22"/>
              </w:rPr>
            </w:pPr>
            <w:r>
              <w:rPr>
                <w:rFonts w:ascii="Corbel" w:hAnsi="Corbel" w:cs="Tahoma"/>
                <w:sz w:val="22"/>
                <w:szCs w:val="22"/>
              </w:rPr>
              <w:t>Negotiation</w:t>
            </w:r>
          </w:p>
          <w:p w:rsidR="00111FA8" w:rsidRDefault="008044E7">
            <w:pPr>
              <w:numPr>
                <w:ilvl w:val="0"/>
                <w:numId w:val="6"/>
              </w:numPr>
              <w:spacing w:line="276" w:lineRule="auto"/>
              <w:rPr>
                <w:rFonts w:ascii="Corbel" w:hAnsi="Corbel" w:cs="Tahoma"/>
                <w:sz w:val="22"/>
                <w:szCs w:val="22"/>
              </w:rPr>
            </w:pPr>
            <w:r>
              <w:rPr>
                <w:rFonts w:ascii="Corbel" w:eastAsia="MS Mincho" w:hAnsi="Corbel"/>
                <w:color w:val="000000"/>
                <w:sz w:val="22"/>
                <w:szCs w:val="22"/>
              </w:rPr>
              <w:t>Purchase/Procurement</w:t>
            </w:r>
          </w:p>
          <w:p w:rsidR="00111FA8" w:rsidRDefault="008044E7">
            <w:pPr>
              <w:numPr>
                <w:ilvl w:val="0"/>
                <w:numId w:val="6"/>
              </w:numPr>
              <w:spacing w:line="276" w:lineRule="auto"/>
              <w:rPr>
                <w:rFonts w:ascii="Corbel" w:hAnsi="Corbel" w:cs="Tahoma"/>
                <w:sz w:val="22"/>
                <w:szCs w:val="22"/>
              </w:rPr>
            </w:pPr>
            <w:r>
              <w:rPr>
                <w:rFonts w:ascii="Corbel" w:hAnsi="Corbel" w:cs="Tahoma"/>
                <w:sz w:val="22"/>
                <w:szCs w:val="22"/>
              </w:rPr>
              <w:t>Time Management</w:t>
            </w:r>
          </w:p>
          <w:p w:rsidR="00111FA8" w:rsidRDefault="008044E7">
            <w:pPr>
              <w:numPr>
                <w:ilvl w:val="0"/>
                <w:numId w:val="6"/>
              </w:numPr>
              <w:spacing w:line="276" w:lineRule="auto"/>
              <w:rPr>
                <w:rFonts w:ascii="Corbel" w:hAnsi="Corbel" w:cs="Tahoma"/>
                <w:sz w:val="22"/>
                <w:szCs w:val="22"/>
              </w:rPr>
            </w:pPr>
            <w:r>
              <w:rPr>
                <w:rFonts w:ascii="Corbel" w:hAnsi="Corbel" w:cs="Tahoma"/>
                <w:sz w:val="22"/>
                <w:szCs w:val="22"/>
              </w:rPr>
              <w:t>Accounts Management</w:t>
            </w:r>
          </w:p>
        </w:tc>
      </w:tr>
    </w:tbl>
    <w:p w:rsidR="00111FA8" w:rsidRDefault="008044E7">
      <w:pPr>
        <w:pBdr>
          <w:top w:val="single" w:sz="8" w:space="1" w:color="auto"/>
          <w:bottom w:val="single" w:sz="8" w:space="3" w:color="auto"/>
        </w:pBdr>
        <w:shd w:val="clear" w:color="auto" w:fill="F2F2F2"/>
        <w:tabs>
          <w:tab w:val="right" w:pos="9648"/>
        </w:tabs>
        <w:spacing w:before="240" w:after="120" w:line="276" w:lineRule="auto"/>
        <w:jc w:val="center"/>
        <w:rPr>
          <w:rFonts w:ascii="Corbel" w:hAnsi="Corbel"/>
          <w:b/>
          <w:smallCaps/>
          <w:color w:val="0070C0"/>
          <w:sz w:val="30"/>
          <w:szCs w:val="30"/>
        </w:rPr>
      </w:pPr>
      <w:r>
        <w:rPr>
          <w:rFonts w:ascii="Corbel" w:hAnsi="Corbel"/>
          <w:b/>
          <w:smallCaps/>
          <w:color w:val="0070C0"/>
          <w:sz w:val="30"/>
          <w:szCs w:val="30"/>
        </w:rPr>
        <w:t>Professional Experience</w:t>
      </w:r>
    </w:p>
    <w:p w:rsidR="00111FA8" w:rsidRDefault="008044E7">
      <w:pPr>
        <w:tabs>
          <w:tab w:val="right" w:pos="10170"/>
        </w:tabs>
        <w:jc w:val="right"/>
        <w:rPr>
          <w:rFonts w:ascii="Corbel" w:hAnsi="Corbel"/>
          <w:b/>
          <w:smallCaps/>
          <w:color w:val="0070C0"/>
          <w:sz w:val="10"/>
          <w:szCs w:val="10"/>
        </w:rPr>
      </w:pPr>
      <w:r>
        <w:rPr>
          <w:rFonts w:ascii="Corbel" w:hAnsi="Corbel"/>
          <w:b/>
          <w:smallCaps/>
          <w:noProof/>
          <w:color w:val="0070C0"/>
          <w:sz w:val="10"/>
          <w:szCs w:val="10"/>
        </w:rPr>
        <w:drawing>
          <wp:inline distT="0" distB="0" distL="0" distR="0">
            <wp:extent cx="432054" cy="359627"/>
            <wp:effectExtent l="19050" t="19050" r="25146" b="21373"/>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12" cstate="print"/>
                    <a:srcRect/>
                    <a:stretch/>
                  </pic:blipFill>
                  <pic:spPr>
                    <a:xfrm>
                      <a:off x="0" y="0"/>
                      <a:ext cx="432054" cy="359627"/>
                    </a:xfrm>
                    <a:prstGeom prst="rect">
                      <a:avLst/>
                    </a:prstGeom>
                    <a:ln w="9525" cap="flat" cmpd="sng">
                      <a:solidFill>
                        <a:srgbClr val="000000"/>
                      </a:solidFill>
                      <a:prstDash val="solid"/>
                      <a:miter/>
                      <a:headEnd type="none" w="med" len="med"/>
                      <a:tailEnd type="none" w="med" len="med"/>
                    </a:ln>
                  </pic:spPr>
                </pic:pic>
              </a:graphicData>
            </a:graphic>
          </wp:inline>
        </w:drawing>
      </w:r>
    </w:p>
    <w:p w:rsidR="00111FA8" w:rsidRDefault="008044E7">
      <w:pPr>
        <w:tabs>
          <w:tab w:val="right" w:pos="10170"/>
        </w:tabs>
        <w:rPr>
          <w:rFonts w:ascii="Corbel" w:hAnsi="Corbel"/>
          <w:b/>
          <w:color w:val="0070C0"/>
          <w:szCs w:val="24"/>
        </w:rPr>
      </w:pPr>
      <w:r>
        <w:rPr>
          <w:rFonts w:ascii="Corbel" w:hAnsi="Corbel"/>
          <w:b/>
          <w:smallCaps/>
          <w:color w:val="0070C0"/>
          <w:szCs w:val="24"/>
        </w:rPr>
        <w:t>D&amp;J Readymade Garments Trading LLC</w:t>
      </w:r>
      <w:r>
        <w:rPr>
          <w:rFonts w:ascii="Corbel" w:hAnsi="Corbel"/>
          <w:smallCaps/>
          <w:color w:val="0070C0"/>
          <w:szCs w:val="24"/>
        </w:rPr>
        <w:t xml:space="preserve">, Dubai, </w:t>
      </w:r>
      <w:proofErr w:type="gramStart"/>
      <w:r>
        <w:rPr>
          <w:rFonts w:ascii="Corbel" w:hAnsi="Corbel"/>
          <w:smallCaps/>
          <w:color w:val="0070C0"/>
          <w:szCs w:val="24"/>
        </w:rPr>
        <w:t>UAE  (</w:t>
      </w:r>
      <w:proofErr w:type="gramEnd"/>
      <w:r>
        <w:rPr>
          <w:rFonts w:ascii="Corbel" w:hAnsi="Corbel"/>
          <w:smallCaps/>
          <w:color w:val="0070C0"/>
          <w:szCs w:val="24"/>
        </w:rPr>
        <w:t>Mar 2018 – Aug 2019)</w:t>
      </w:r>
      <w:r>
        <w:rPr>
          <w:rFonts w:ascii="Corbel" w:hAnsi="Corbel"/>
          <w:b/>
          <w:color w:val="0070C0"/>
          <w:szCs w:val="24"/>
        </w:rPr>
        <w:t xml:space="preserve"> </w:t>
      </w:r>
    </w:p>
    <w:p w:rsidR="00BE76ED" w:rsidRDefault="00BE76ED">
      <w:pPr>
        <w:tabs>
          <w:tab w:val="right" w:pos="10170"/>
        </w:tabs>
        <w:rPr>
          <w:rFonts w:ascii="Corbel" w:hAnsi="Corbel"/>
          <w:color w:val="0070C0"/>
          <w:szCs w:val="24"/>
        </w:rPr>
      </w:pPr>
      <w:r>
        <w:rPr>
          <w:rFonts w:ascii="Corbel" w:hAnsi="Corbel"/>
          <w:b/>
          <w:color w:val="0070C0"/>
          <w:szCs w:val="24"/>
        </w:rPr>
        <w:t>(A leading retail &amp; whole sales dealers in Garments)</w:t>
      </w:r>
      <w:r w:rsidR="0059682A">
        <w:rPr>
          <w:rFonts w:ascii="Corbel" w:hAnsi="Corbel"/>
          <w:b/>
          <w:color w:val="0070C0"/>
          <w:szCs w:val="24"/>
        </w:rPr>
        <w:t xml:space="preserve"> </w:t>
      </w:r>
      <w:hyperlink r:id="rId13" w:history="1">
        <w:r w:rsidR="0059682A" w:rsidRPr="005378F7">
          <w:rPr>
            <w:rStyle w:val="Hyperlink"/>
            <w:rFonts w:ascii="Corbel" w:hAnsi="Corbel"/>
            <w:b/>
            <w:szCs w:val="24"/>
          </w:rPr>
          <w:t>www.djukayukay.com</w:t>
        </w:r>
      </w:hyperlink>
      <w:r w:rsidR="0059682A">
        <w:rPr>
          <w:rFonts w:ascii="Corbel" w:hAnsi="Corbel"/>
          <w:b/>
          <w:color w:val="0070C0"/>
          <w:szCs w:val="24"/>
        </w:rPr>
        <w:t xml:space="preserve"> </w:t>
      </w:r>
    </w:p>
    <w:p w:rsidR="00111FA8" w:rsidRDefault="008044E7">
      <w:pPr>
        <w:spacing w:before="80" w:line="276" w:lineRule="auto"/>
        <w:jc w:val="both"/>
        <w:rPr>
          <w:rFonts w:ascii="Corbel" w:hAnsi="Corbel"/>
          <w:b/>
          <w:color w:val="0070C0"/>
          <w:szCs w:val="24"/>
        </w:rPr>
      </w:pPr>
      <w:r>
        <w:rPr>
          <w:rFonts w:ascii="Corbel" w:hAnsi="Corbel"/>
          <w:b/>
          <w:color w:val="0070C0"/>
          <w:szCs w:val="24"/>
        </w:rPr>
        <w:t>Administrative and Secretarial (Responsibilities)</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 xml:space="preserve">Managing the daily/weekly/monthly agenda and arrange meetings and appointments. Preparing and disseminating correspondence, memos, letters, and vacation plan of employees. </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Renewal of tenancy contracts and IJaris of warehouses and retail outlets. Rent negotiation with landlord according to market situation.</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Deliver services that demonstrate the highest levels of quality, accountability, and teamwork through collaborating with colleagues, following through with every request, meeting and exceeding deadlines.</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Effectively streamline administrative tasks, supervise staff members, ticket booking and passport control.</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 xml:space="preserve">Coordinating with PRO for Visas/contract of new staff, renewal of existing once. </w:t>
      </w:r>
    </w:p>
    <w:p w:rsidR="00111FA8" w:rsidRDefault="008044E7">
      <w:pPr>
        <w:spacing w:before="80" w:line="276" w:lineRule="auto"/>
        <w:jc w:val="both"/>
        <w:rPr>
          <w:rFonts w:ascii="Corbel" w:hAnsi="Corbel"/>
          <w:b/>
          <w:color w:val="0070C0"/>
          <w:szCs w:val="24"/>
        </w:rPr>
      </w:pPr>
      <w:r>
        <w:rPr>
          <w:rFonts w:ascii="Corbel" w:hAnsi="Corbel"/>
          <w:b/>
          <w:color w:val="0070C0"/>
          <w:szCs w:val="24"/>
        </w:rPr>
        <w:t xml:space="preserve">Purchasing and Inventory (Responsibilities) </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lastRenderedPageBreak/>
        <w:t>Retain inventory level, and formulate invoices, quotations, and purchase orders in a timely manner.</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Efficiently administer cost and benefit analysis of different projects, retail outlets stock taking, and purchasing of office supplies, other consumables, and stock for sales.</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It includes maintaining inventory levels, making monthly inventory reports, recording and labeling inventory items to be used in the future and maintaining accurate records.</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Periodic check on stocks in the warehouse as well as in the outlets. Issuance of stock as per outlet needs. Monthly stock taking in order to compare physical and systematic record.</w:t>
      </w:r>
    </w:p>
    <w:p w:rsidR="00111FA8" w:rsidRDefault="008044E7">
      <w:pPr>
        <w:spacing w:before="80" w:line="276" w:lineRule="auto"/>
        <w:jc w:val="both"/>
        <w:rPr>
          <w:rFonts w:ascii="Corbel" w:hAnsi="Corbel"/>
          <w:b/>
          <w:color w:val="0070C0"/>
          <w:szCs w:val="24"/>
        </w:rPr>
      </w:pPr>
      <w:r>
        <w:rPr>
          <w:rFonts w:ascii="Corbel" w:hAnsi="Corbel"/>
          <w:b/>
          <w:color w:val="0070C0"/>
          <w:szCs w:val="24"/>
        </w:rPr>
        <w:t xml:space="preserve">General Accountant (responsibilities) </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 xml:space="preserve">Prepare balance sheets, profit and loss statements and other financial reports. Analyzing trends, costs, revenues, financial commitments and obligations incurred to predict future revenues and expenses. </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 xml:space="preserve">Reports organization's finances to management and offers suggestions about resource utilization, tax strategies and assumptions underlying budget forecasts. </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 xml:space="preserve">Formulate and retain analysis reports, including sales, departmental progress, cost of production, pricing of items and calculation of sales commission. </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 xml:space="preserve">Payroll Management including submission of on time salaries in WPS system. </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 xml:space="preserve">Submission of Quarterly VAT returns and maintaining record. </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 xml:space="preserve">Dealing with Banks (deposits and drawings). Handling Petty Cash and Cash sales. </w:t>
      </w:r>
    </w:p>
    <w:p w:rsidR="00111FA8" w:rsidRDefault="008044E7">
      <w:pPr>
        <w:ind w:left="900"/>
        <w:jc w:val="right"/>
        <w:rPr>
          <w:rFonts w:ascii="Corbel" w:hAnsi="Corbel"/>
          <w:szCs w:val="24"/>
        </w:rPr>
      </w:pPr>
      <w:r>
        <w:rPr>
          <w:rFonts w:ascii="Corbel" w:hAnsi="Corbel"/>
          <w:noProof/>
          <w:szCs w:val="24"/>
        </w:rPr>
        <w:drawing>
          <wp:inline distT="0" distB="0" distL="0" distR="0">
            <wp:extent cx="771525" cy="408043"/>
            <wp:effectExtent l="19050" t="19050" r="28575" b="11057"/>
            <wp:docPr id="102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14" cstate="print"/>
                    <a:srcRect/>
                    <a:stretch/>
                  </pic:blipFill>
                  <pic:spPr>
                    <a:xfrm>
                      <a:off x="0" y="0"/>
                      <a:ext cx="771525" cy="408043"/>
                    </a:xfrm>
                    <a:prstGeom prst="rect">
                      <a:avLst/>
                    </a:prstGeom>
                    <a:ln w="9525" cap="flat" cmpd="sng">
                      <a:solidFill>
                        <a:srgbClr val="000000"/>
                      </a:solidFill>
                      <a:prstDash val="solid"/>
                      <a:round/>
                      <a:headEnd/>
                      <a:tailEnd/>
                    </a:ln>
                  </pic:spPr>
                </pic:pic>
              </a:graphicData>
            </a:graphic>
          </wp:inline>
        </w:drawing>
      </w:r>
    </w:p>
    <w:p w:rsidR="00111FA8" w:rsidRDefault="008044E7">
      <w:pPr>
        <w:tabs>
          <w:tab w:val="right" w:pos="10170"/>
        </w:tabs>
        <w:rPr>
          <w:rFonts w:ascii="Corbel" w:hAnsi="Corbel"/>
          <w:color w:val="0070C0"/>
          <w:szCs w:val="24"/>
        </w:rPr>
      </w:pPr>
      <w:r>
        <w:rPr>
          <w:rFonts w:ascii="Corbel" w:hAnsi="Corbel"/>
          <w:b/>
          <w:smallCaps/>
          <w:color w:val="0070C0"/>
          <w:szCs w:val="24"/>
        </w:rPr>
        <w:t>National Trading &amp; Developing Establishment (ntde)</w:t>
      </w:r>
      <w:r>
        <w:rPr>
          <w:rFonts w:ascii="Corbel" w:hAnsi="Corbel"/>
          <w:smallCaps/>
          <w:color w:val="0070C0"/>
          <w:szCs w:val="24"/>
        </w:rPr>
        <w:t>, Dubai, UAE (Aug 2014 – Nov 2017)</w:t>
      </w:r>
    </w:p>
    <w:p w:rsidR="0059682A" w:rsidRDefault="0059682A">
      <w:pPr>
        <w:spacing w:line="276" w:lineRule="auto"/>
        <w:jc w:val="both"/>
        <w:rPr>
          <w:rFonts w:ascii="Corbel" w:hAnsi="Corbel"/>
          <w:b/>
          <w:color w:val="0070C0"/>
          <w:szCs w:val="24"/>
        </w:rPr>
      </w:pPr>
      <w:r>
        <w:rPr>
          <w:rFonts w:ascii="Corbel" w:hAnsi="Corbel"/>
          <w:b/>
          <w:color w:val="0070C0"/>
          <w:szCs w:val="24"/>
        </w:rPr>
        <w:t xml:space="preserve">(A leading FMCG in Gulf region) </w:t>
      </w:r>
      <w:hyperlink r:id="rId15" w:history="1">
        <w:r w:rsidRPr="005378F7">
          <w:rPr>
            <w:rStyle w:val="Hyperlink"/>
            <w:rFonts w:ascii="Corbel" w:hAnsi="Corbel"/>
            <w:b/>
            <w:szCs w:val="24"/>
          </w:rPr>
          <w:t>www.ntde.com</w:t>
        </w:r>
      </w:hyperlink>
      <w:r>
        <w:rPr>
          <w:rFonts w:ascii="Corbel" w:hAnsi="Corbel"/>
          <w:b/>
          <w:color w:val="0070C0"/>
          <w:szCs w:val="24"/>
        </w:rPr>
        <w:t xml:space="preserve"> </w:t>
      </w:r>
    </w:p>
    <w:p w:rsidR="00111FA8" w:rsidRDefault="008044E7">
      <w:pPr>
        <w:spacing w:line="276" w:lineRule="auto"/>
        <w:jc w:val="both"/>
        <w:rPr>
          <w:rFonts w:ascii="Corbel" w:hAnsi="Corbel"/>
          <w:b/>
          <w:color w:val="0070C0"/>
          <w:szCs w:val="24"/>
        </w:rPr>
      </w:pPr>
      <w:r>
        <w:rPr>
          <w:rFonts w:ascii="Corbel" w:hAnsi="Corbel"/>
          <w:b/>
          <w:color w:val="0070C0"/>
          <w:szCs w:val="24"/>
        </w:rPr>
        <w:t>Operations Coordinator</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Directed trade licenses, Ijari, tenancy contacts, and storage permit according to instructions of Dubai municipality.</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Functioned in close collaboration with various Government and Semi Government entities to establish new retail outlet, including DEWA, Dubai Municipality, Trakhees, and Dubai Civil Defence.</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Received invoices and deliveries, initiated purchase requisitions for stock of all regular stores items of store approaches the minimum limit fixed in respect, and updated level of stock.</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Organized vehicles fleet and database for inventory control including pricing, WAC supplier name &amp; coding of items and produced payroll in EPR and time online software.</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Inspected incoming materials, followed up on existing orders, placed and reconciled new purchase orders according to the requirements, and tracked damages and discrepancies on orders received.</w:t>
      </w:r>
    </w:p>
    <w:p w:rsidR="00111FA8" w:rsidRDefault="008044E7">
      <w:pPr>
        <w:spacing w:before="80" w:line="276" w:lineRule="auto"/>
        <w:jc w:val="both"/>
        <w:rPr>
          <w:rFonts w:ascii="Corbel" w:hAnsi="Corbel"/>
          <w:b/>
          <w:color w:val="0070C0"/>
          <w:sz w:val="22"/>
          <w:szCs w:val="22"/>
        </w:rPr>
      </w:pPr>
      <w:r>
        <w:rPr>
          <w:rFonts w:ascii="Corbel" w:hAnsi="Corbel"/>
          <w:b/>
          <w:color w:val="0070C0"/>
          <w:sz w:val="22"/>
          <w:szCs w:val="22"/>
        </w:rPr>
        <w:t>Purchaser &amp; Inventory Controller</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 xml:space="preserve">Formulate invoices, quotations, and purchase orders local and foreign suppliers in a timely manner as per the needs and requirements of different departments. Continuously follow up the orders from issuance of purchase order till delivery.   </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 xml:space="preserve">Oversee the inventory levels of businesses. Leading inventory &amp; warehouse employees to receive and record new stock as it’s delivered, consumed and shipped out. </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 xml:space="preserve">Recording daily deliveries in ERP, evaluating new shipments, and analyzing different suppliers. </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Arrangement shipments to different customers in UAE &amp; abroad. Coordinating with logistics and shipping companies for the shipments.</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 xml:space="preserve">Arrangement of payments to different venders on maturity after coordination with accounts department. </w:t>
      </w:r>
    </w:p>
    <w:p w:rsidR="00111FA8" w:rsidRPr="00BE76ED" w:rsidRDefault="008044E7" w:rsidP="00BE76ED">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Handling hazard material storage and arranging disposal of sludge as per the instructions of Dubai Municipality</w:t>
      </w:r>
    </w:p>
    <w:p w:rsidR="00111FA8" w:rsidRDefault="008044E7">
      <w:pPr>
        <w:spacing w:before="120" w:after="120" w:line="276" w:lineRule="auto"/>
        <w:jc w:val="both"/>
        <w:rPr>
          <w:rFonts w:ascii="Corbel" w:hAnsi="Corbel"/>
          <w:b/>
          <w:color w:val="0070C0"/>
          <w:szCs w:val="24"/>
          <w:u w:val="single"/>
        </w:rPr>
      </w:pPr>
      <w:r>
        <w:rPr>
          <w:rFonts w:ascii="Corbel" w:hAnsi="Corbel"/>
          <w:b/>
          <w:color w:val="0070C0"/>
          <w:szCs w:val="24"/>
          <w:u w:val="single"/>
        </w:rPr>
        <w:t xml:space="preserve">Key Project: </w:t>
      </w:r>
    </w:p>
    <w:p w:rsidR="00111FA8" w:rsidRDefault="008044E7">
      <w:pPr>
        <w:numPr>
          <w:ilvl w:val="0"/>
          <w:numId w:val="3"/>
        </w:numPr>
        <w:tabs>
          <w:tab w:val="clear" w:pos="533"/>
        </w:tabs>
        <w:spacing w:before="80" w:line="276" w:lineRule="auto"/>
        <w:ind w:left="900"/>
        <w:jc w:val="both"/>
        <w:rPr>
          <w:rFonts w:ascii="Corbel" w:hAnsi="Corbel"/>
          <w:sz w:val="22"/>
          <w:szCs w:val="22"/>
        </w:rPr>
      </w:pPr>
      <w:r>
        <w:rPr>
          <w:rFonts w:ascii="Corbel" w:hAnsi="Corbel"/>
          <w:sz w:val="22"/>
          <w:szCs w:val="22"/>
        </w:rPr>
        <w:t>Handled project of new warehouse / Plant steered purchase of machinery, installation and construction of the project worth PKR 130M till completion and operations.</w:t>
      </w:r>
    </w:p>
    <w:p w:rsidR="00111FA8" w:rsidRDefault="00111FA8">
      <w:pPr>
        <w:rPr>
          <w:rFonts w:ascii="Corbel" w:hAnsi="Corbel"/>
          <w:sz w:val="22"/>
          <w:szCs w:val="22"/>
        </w:rPr>
      </w:pPr>
    </w:p>
    <w:p w:rsidR="00111FA8" w:rsidRDefault="008044E7">
      <w:pPr>
        <w:ind w:left="900"/>
        <w:jc w:val="right"/>
        <w:rPr>
          <w:rFonts w:ascii="Corbel" w:hAnsi="Corbel"/>
          <w:sz w:val="6"/>
          <w:szCs w:val="6"/>
        </w:rPr>
      </w:pPr>
      <w:r>
        <w:rPr>
          <w:rFonts w:ascii="Corbel" w:hAnsi="Corbel"/>
          <w:noProof/>
          <w:sz w:val="6"/>
          <w:szCs w:val="6"/>
        </w:rPr>
        <w:lastRenderedPageBreak/>
        <w:drawing>
          <wp:inline distT="0" distB="0" distL="0" distR="0">
            <wp:extent cx="763270" cy="354965"/>
            <wp:effectExtent l="19050" t="19050" r="17780" b="26035"/>
            <wp:docPr id="1029"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8"/>
                    <pic:cNvPicPr/>
                  </pic:nvPicPr>
                  <pic:blipFill>
                    <a:blip r:embed="rId16" cstate="print"/>
                    <a:srcRect/>
                    <a:stretch/>
                  </pic:blipFill>
                  <pic:spPr>
                    <a:xfrm>
                      <a:off x="0" y="0"/>
                      <a:ext cx="763270" cy="354965"/>
                    </a:xfrm>
                    <a:prstGeom prst="rect">
                      <a:avLst/>
                    </a:prstGeom>
                    <a:ln w="9525" cap="flat" cmpd="dbl">
                      <a:solidFill>
                        <a:srgbClr val="000000"/>
                      </a:solidFill>
                      <a:prstDash val="solid"/>
                      <a:round/>
                      <a:headEnd/>
                      <a:tailEnd/>
                    </a:ln>
                  </pic:spPr>
                </pic:pic>
              </a:graphicData>
            </a:graphic>
          </wp:inline>
        </w:drawing>
      </w:r>
    </w:p>
    <w:p w:rsidR="00111FA8" w:rsidRDefault="00111FA8">
      <w:pPr>
        <w:jc w:val="both"/>
        <w:rPr>
          <w:rFonts w:ascii="Corbel" w:hAnsi="Corbel"/>
          <w:b/>
          <w:smallCaps/>
          <w:color w:val="0070C0"/>
          <w:szCs w:val="24"/>
        </w:rPr>
      </w:pPr>
    </w:p>
    <w:p w:rsidR="00111FA8" w:rsidRDefault="008044E7">
      <w:pPr>
        <w:jc w:val="both"/>
        <w:rPr>
          <w:rFonts w:ascii="Corbel" w:hAnsi="Corbel"/>
          <w:smallCaps/>
          <w:color w:val="0070C0"/>
          <w:szCs w:val="24"/>
        </w:rPr>
      </w:pPr>
      <w:r>
        <w:rPr>
          <w:rFonts w:ascii="Corbel" w:hAnsi="Corbel"/>
          <w:b/>
          <w:smallCaps/>
          <w:color w:val="0070C0"/>
          <w:szCs w:val="24"/>
        </w:rPr>
        <w:t>Sama Defense System &amp; Trade Inc.</w:t>
      </w:r>
      <w:r>
        <w:rPr>
          <w:rFonts w:ascii="Corbel" w:hAnsi="Corbel"/>
          <w:smallCaps/>
          <w:color w:val="0070C0"/>
          <w:szCs w:val="24"/>
        </w:rPr>
        <w:t>, Islamabad, Pakistan</w:t>
      </w:r>
      <w:r>
        <w:rPr>
          <w:rFonts w:ascii="Corbel" w:hAnsi="Corbel"/>
          <w:smallCaps/>
          <w:color w:val="0070C0"/>
          <w:szCs w:val="24"/>
        </w:rPr>
        <w:tab/>
        <w:t>(June 2009– May 2014)</w:t>
      </w:r>
    </w:p>
    <w:p w:rsidR="0059682A" w:rsidRDefault="0059682A">
      <w:pPr>
        <w:jc w:val="both"/>
        <w:rPr>
          <w:rFonts w:ascii="Corbel" w:hAnsi="Corbel"/>
          <w:smallCaps/>
          <w:color w:val="0070C0"/>
          <w:szCs w:val="24"/>
        </w:rPr>
      </w:pPr>
      <w:r>
        <w:rPr>
          <w:rFonts w:ascii="Corbel" w:hAnsi="Corbel"/>
          <w:smallCaps/>
          <w:color w:val="0070C0"/>
          <w:szCs w:val="24"/>
        </w:rPr>
        <w:t xml:space="preserve">(A leading company deals in security &amp; life saving equipments) </w:t>
      </w:r>
      <w:hyperlink r:id="rId17" w:history="1">
        <w:r w:rsidRPr="005378F7">
          <w:rPr>
            <w:rStyle w:val="Hyperlink"/>
            <w:rFonts w:ascii="Corbel" w:hAnsi="Corbel"/>
            <w:smallCaps/>
            <w:szCs w:val="24"/>
          </w:rPr>
          <w:t>www.sama.com.tr</w:t>
        </w:r>
      </w:hyperlink>
      <w:r>
        <w:rPr>
          <w:rFonts w:ascii="Corbel" w:hAnsi="Corbel"/>
          <w:smallCaps/>
          <w:color w:val="0070C0"/>
          <w:szCs w:val="24"/>
        </w:rPr>
        <w:t xml:space="preserve"> </w:t>
      </w:r>
    </w:p>
    <w:p w:rsidR="00111FA8" w:rsidRDefault="008044E7">
      <w:pPr>
        <w:spacing w:line="276" w:lineRule="auto"/>
        <w:jc w:val="both"/>
        <w:rPr>
          <w:rFonts w:ascii="Corbel" w:hAnsi="Corbel"/>
          <w:b/>
          <w:color w:val="0070C0"/>
          <w:szCs w:val="24"/>
        </w:rPr>
      </w:pPr>
      <w:r>
        <w:rPr>
          <w:rFonts w:ascii="Corbel" w:hAnsi="Corbel"/>
          <w:b/>
          <w:color w:val="0070C0"/>
          <w:szCs w:val="24"/>
        </w:rPr>
        <w:t>Administrative &amp; Finance Officer</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Successfully created monthly expenditure statements, cash receipts, journal vouchers, payment, tender, and contracts documents, while participating in the bid / tender opening and submission of bids</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Liaised with banks and other financial institutions to create receipts and payments, examine finances, and deliver sales tax and income tax documents to tax consultant for filing tax returns in a timely manner.</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Supervised office staff, monitored clerical and secretarial functions, maintained office equipment, and filing systems, and transferred records according to schedules and policies.</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Negotiated price with various customers, including Army, FWO, GHQ, Navy, Air Force, Police, Ministry of Defence, IB and other Intelligence Agencies, and suppliers/OEMs on behalf of company that result in mutual benefits.</w:t>
      </w:r>
    </w:p>
    <w:p w:rsidR="00111FA8" w:rsidRDefault="008044E7">
      <w:pPr>
        <w:numPr>
          <w:ilvl w:val="0"/>
          <w:numId w:val="3"/>
        </w:numPr>
        <w:tabs>
          <w:tab w:val="clear" w:pos="533"/>
        </w:tabs>
        <w:spacing w:line="251" w:lineRule="auto"/>
        <w:ind w:left="907"/>
        <w:jc w:val="both"/>
        <w:rPr>
          <w:rFonts w:ascii="Corbel" w:hAnsi="Corbel"/>
          <w:sz w:val="22"/>
          <w:szCs w:val="22"/>
        </w:rPr>
      </w:pPr>
      <w:r>
        <w:rPr>
          <w:rFonts w:ascii="Corbel" w:hAnsi="Corbel"/>
          <w:sz w:val="22"/>
          <w:szCs w:val="22"/>
        </w:rPr>
        <w:t>Handled VISA applications of the staff, generated invoices, quotations, and purchase orders, oversaw different correspondence, and updated organizational memberships.</w:t>
      </w:r>
    </w:p>
    <w:p w:rsidR="00111FA8" w:rsidRDefault="00111FA8">
      <w:pPr>
        <w:tabs>
          <w:tab w:val="right" w:pos="10170"/>
        </w:tabs>
        <w:rPr>
          <w:rFonts w:ascii="Corbel" w:hAnsi="Corbel"/>
          <w:b/>
          <w:smallCaps/>
          <w:color w:val="0070C0"/>
          <w:sz w:val="22"/>
          <w:u w:val="single"/>
        </w:rPr>
      </w:pPr>
    </w:p>
    <w:p w:rsidR="00BE76ED" w:rsidRDefault="00BE76ED" w:rsidP="00BE76ED">
      <w:pPr>
        <w:spacing w:before="120" w:after="120" w:line="276" w:lineRule="auto"/>
        <w:jc w:val="both"/>
        <w:rPr>
          <w:rFonts w:ascii="Corbel" w:hAnsi="Corbel"/>
          <w:b/>
          <w:color w:val="0070C0"/>
          <w:szCs w:val="24"/>
          <w:u w:val="single"/>
        </w:rPr>
      </w:pPr>
      <w:r>
        <w:rPr>
          <w:rFonts w:ascii="Corbel" w:hAnsi="Corbel"/>
          <w:b/>
          <w:color w:val="0070C0"/>
          <w:szCs w:val="24"/>
          <w:u w:val="single"/>
        </w:rPr>
        <w:t xml:space="preserve">Key Project: </w:t>
      </w:r>
    </w:p>
    <w:p w:rsidR="00BE76ED" w:rsidRDefault="00BE76ED" w:rsidP="00BE76ED">
      <w:pPr>
        <w:numPr>
          <w:ilvl w:val="0"/>
          <w:numId w:val="3"/>
        </w:numPr>
        <w:tabs>
          <w:tab w:val="clear" w:pos="533"/>
        </w:tabs>
        <w:spacing w:before="80" w:line="276" w:lineRule="auto"/>
        <w:ind w:left="900"/>
        <w:jc w:val="both"/>
        <w:rPr>
          <w:rFonts w:ascii="Corbel" w:hAnsi="Corbel"/>
          <w:sz w:val="22"/>
          <w:szCs w:val="22"/>
        </w:rPr>
      </w:pPr>
      <w:r>
        <w:rPr>
          <w:rFonts w:ascii="Corbel" w:hAnsi="Corbel"/>
          <w:sz w:val="22"/>
          <w:szCs w:val="22"/>
        </w:rPr>
        <w:t>Participate, negotiate and win different governments tenders worth millions of dollars successfully.</w:t>
      </w:r>
    </w:p>
    <w:p w:rsidR="00BE76ED" w:rsidRDefault="00BE76ED">
      <w:pPr>
        <w:tabs>
          <w:tab w:val="right" w:pos="10170"/>
        </w:tabs>
        <w:rPr>
          <w:rFonts w:ascii="Corbel" w:hAnsi="Corbel"/>
          <w:b/>
          <w:smallCaps/>
          <w:color w:val="0070C0"/>
          <w:sz w:val="22"/>
          <w:u w:val="single"/>
        </w:rPr>
      </w:pPr>
    </w:p>
    <w:p w:rsidR="00111FA8" w:rsidRDefault="008044E7">
      <w:pPr>
        <w:tabs>
          <w:tab w:val="right" w:pos="10170"/>
        </w:tabs>
        <w:rPr>
          <w:rFonts w:ascii="Corbel" w:hAnsi="Corbel"/>
          <w:b/>
          <w:smallCaps/>
          <w:color w:val="0070C0"/>
          <w:sz w:val="22"/>
          <w:u w:val="single"/>
        </w:rPr>
      </w:pPr>
      <w:r>
        <w:rPr>
          <w:rFonts w:ascii="Corbel" w:hAnsi="Corbel"/>
          <w:b/>
          <w:smallCaps/>
          <w:color w:val="0070C0"/>
          <w:sz w:val="22"/>
          <w:u w:val="single"/>
        </w:rPr>
        <w:t>Prior Experience:</w:t>
      </w:r>
    </w:p>
    <w:p w:rsidR="00111FA8" w:rsidRDefault="008044E7">
      <w:pPr>
        <w:tabs>
          <w:tab w:val="right" w:pos="10170"/>
        </w:tabs>
        <w:jc w:val="right"/>
        <w:rPr>
          <w:rFonts w:ascii="Corbel" w:hAnsi="Corbel"/>
          <w:b/>
          <w:smallCaps/>
          <w:sz w:val="22"/>
          <w:u w:val="single"/>
        </w:rPr>
      </w:pPr>
      <w:r>
        <w:rPr>
          <w:rFonts w:ascii="Corbel" w:hAnsi="Corbel"/>
          <w:b/>
          <w:smallCaps/>
          <w:noProof/>
          <w:sz w:val="22"/>
          <w:u w:val="single"/>
        </w:rPr>
        <w:drawing>
          <wp:inline distT="0" distB="0" distL="0" distR="0">
            <wp:extent cx="476093" cy="476093"/>
            <wp:effectExtent l="19050" t="19050" r="19207" b="19207"/>
            <wp:docPr id="1030"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7"/>
                    <pic:cNvPicPr/>
                  </pic:nvPicPr>
                  <pic:blipFill>
                    <a:blip r:embed="rId18" cstate="print"/>
                    <a:srcRect/>
                    <a:stretch/>
                  </pic:blipFill>
                  <pic:spPr>
                    <a:xfrm>
                      <a:off x="0" y="0"/>
                      <a:ext cx="476093" cy="476093"/>
                    </a:xfrm>
                    <a:prstGeom prst="rect">
                      <a:avLst/>
                    </a:prstGeom>
                    <a:ln w="9525" cap="flat" cmpd="sng">
                      <a:solidFill>
                        <a:srgbClr val="000000"/>
                      </a:solidFill>
                      <a:prstDash val="solid"/>
                      <a:round/>
                      <a:headEnd/>
                      <a:tailEnd/>
                    </a:ln>
                  </pic:spPr>
                </pic:pic>
              </a:graphicData>
            </a:graphic>
          </wp:inline>
        </w:drawing>
      </w:r>
    </w:p>
    <w:p w:rsidR="00111FA8" w:rsidRDefault="008044E7">
      <w:pPr>
        <w:tabs>
          <w:tab w:val="right" w:pos="10170"/>
        </w:tabs>
        <w:rPr>
          <w:rFonts w:ascii="Corbel" w:hAnsi="Corbel"/>
          <w:smallCaps/>
          <w:color w:val="0070C0"/>
          <w:sz w:val="22"/>
          <w:szCs w:val="22"/>
        </w:rPr>
      </w:pPr>
      <w:r>
        <w:rPr>
          <w:rFonts w:ascii="Corbel" w:hAnsi="Corbel"/>
          <w:b/>
          <w:color w:val="0070C0"/>
          <w:sz w:val="22"/>
          <w:szCs w:val="22"/>
        </w:rPr>
        <w:t>Office Assistant</w:t>
      </w:r>
      <w:r>
        <w:rPr>
          <w:rFonts w:ascii="Corbel" w:hAnsi="Corbel"/>
          <w:b/>
          <w:smallCaps/>
          <w:color w:val="0070C0"/>
          <w:sz w:val="22"/>
          <w:szCs w:val="22"/>
        </w:rPr>
        <w:t xml:space="preserve"> </w:t>
      </w:r>
      <w:r>
        <w:rPr>
          <w:rFonts w:ascii="Corbel" w:hAnsi="Corbel"/>
          <w:b/>
          <w:smallCaps/>
          <w:color w:val="0070C0"/>
          <w:sz w:val="22"/>
          <w:szCs w:val="22"/>
        </w:rPr>
        <w:sym w:font="Symbol" w:char="F0A8"/>
      </w:r>
      <w:r>
        <w:rPr>
          <w:rFonts w:ascii="Corbel" w:hAnsi="Corbel"/>
          <w:b/>
          <w:smallCaps/>
          <w:color w:val="0070C0"/>
          <w:sz w:val="22"/>
          <w:szCs w:val="22"/>
        </w:rPr>
        <w:t xml:space="preserve"> National Highway Authority (NHA)</w:t>
      </w:r>
      <w:r>
        <w:rPr>
          <w:rFonts w:ascii="Corbel" w:hAnsi="Corbel"/>
          <w:smallCaps/>
          <w:color w:val="0070C0"/>
          <w:sz w:val="22"/>
          <w:szCs w:val="22"/>
        </w:rPr>
        <w:t>, Islamabad, Pakistan</w:t>
      </w:r>
      <w:r>
        <w:rPr>
          <w:rFonts w:ascii="Corbel" w:hAnsi="Corbel"/>
          <w:b/>
          <w:smallCaps/>
          <w:color w:val="0070C0"/>
          <w:sz w:val="22"/>
          <w:szCs w:val="22"/>
        </w:rPr>
        <w:t xml:space="preserve"> </w:t>
      </w:r>
      <w:r>
        <w:rPr>
          <w:rFonts w:ascii="Corbel" w:hAnsi="Corbel"/>
          <w:b/>
          <w:smallCaps/>
          <w:color w:val="0070C0"/>
          <w:sz w:val="22"/>
          <w:szCs w:val="22"/>
        </w:rPr>
        <w:sym w:font="Symbol" w:char="F0A8"/>
      </w:r>
      <w:r>
        <w:rPr>
          <w:rFonts w:ascii="Corbel" w:hAnsi="Corbel"/>
          <w:b/>
          <w:smallCaps/>
          <w:color w:val="0070C0"/>
          <w:sz w:val="22"/>
          <w:szCs w:val="22"/>
        </w:rPr>
        <w:t xml:space="preserve"> </w:t>
      </w:r>
      <w:r>
        <w:rPr>
          <w:rFonts w:ascii="Corbel" w:hAnsi="Corbel"/>
          <w:smallCaps/>
          <w:color w:val="0070C0"/>
          <w:sz w:val="22"/>
          <w:szCs w:val="22"/>
        </w:rPr>
        <w:t>Dec 2005 – Feb 2009</w:t>
      </w:r>
    </w:p>
    <w:p w:rsidR="0059682A" w:rsidRDefault="0059682A">
      <w:pPr>
        <w:tabs>
          <w:tab w:val="right" w:pos="10170"/>
        </w:tabs>
        <w:rPr>
          <w:rFonts w:ascii="Corbel" w:hAnsi="Corbel"/>
          <w:color w:val="0070C0"/>
          <w:sz w:val="22"/>
          <w:szCs w:val="22"/>
        </w:rPr>
      </w:pPr>
      <w:r>
        <w:rPr>
          <w:rFonts w:ascii="Corbel" w:hAnsi="Corbel"/>
          <w:smallCaps/>
          <w:color w:val="0070C0"/>
          <w:sz w:val="22"/>
          <w:szCs w:val="22"/>
        </w:rPr>
        <w:t xml:space="preserve">(a government entity handling motorways &amp; highways of </w:t>
      </w:r>
      <w:proofErr w:type="spellStart"/>
      <w:r>
        <w:rPr>
          <w:rFonts w:ascii="Corbel" w:hAnsi="Corbel"/>
          <w:smallCaps/>
          <w:color w:val="0070C0"/>
          <w:sz w:val="22"/>
          <w:szCs w:val="22"/>
        </w:rPr>
        <w:t>pakistan</w:t>
      </w:r>
      <w:proofErr w:type="spellEnd"/>
      <w:r>
        <w:rPr>
          <w:rFonts w:ascii="Corbel" w:hAnsi="Corbel"/>
          <w:smallCaps/>
          <w:color w:val="0070C0"/>
          <w:sz w:val="22"/>
          <w:szCs w:val="22"/>
        </w:rPr>
        <w:t xml:space="preserve">) </w:t>
      </w:r>
      <w:hyperlink r:id="rId19" w:history="1">
        <w:r w:rsidRPr="005378F7">
          <w:rPr>
            <w:rStyle w:val="Hyperlink"/>
            <w:rFonts w:ascii="Corbel" w:hAnsi="Corbel"/>
            <w:smallCaps/>
            <w:sz w:val="22"/>
            <w:szCs w:val="22"/>
          </w:rPr>
          <w:t>www.nha.gov.pk</w:t>
        </w:r>
      </w:hyperlink>
      <w:r>
        <w:rPr>
          <w:rFonts w:ascii="Corbel" w:hAnsi="Corbel"/>
          <w:smallCaps/>
          <w:color w:val="0070C0"/>
          <w:sz w:val="22"/>
          <w:szCs w:val="22"/>
        </w:rPr>
        <w:t xml:space="preserve"> </w:t>
      </w:r>
    </w:p>
    <w:p w:rsidR="00111FA8" w:rsidRDefault="008044E7">
      <w:pPr>
        <w:pBdr>
          <w:top w:val="single" w:sz="8" w:space="1" w:color="auto"/>
          <w:bottom w:val="single" w:sz="8" w:space="3" w:color="auto"/>
        </w:pBdr>
        <w:shd w:val="clear" w:color="auto" w:fill="F2F2F2"/>
        <w:tabs>
          <w:tab w:val="right" w:pos="9648"/>
        </w:tabs>
        <w:spacing w:before="240" w:after="120" w:line="276" w:lineRule="auto"/>
        <w:jc w:val="center"/>
        <w:rPr>
          <w:rFonts w:ascii="Corbel" w:hAnsi="Corbel"/>
          <w:b/>
          <w:smallCaps/>
          <w:color w:val="0070C0"/>
          <w:sz w:val="30"/>
          <w:szCs w:val="30"/>
        </w:rPr>
      </w:pPr>
      <w:r>
        <w:rPr>
          <w:rFonts w:ascii="Corbel" w:hAnsi="Corbel"/>
          <w:b/>
          <w:smallCaps/>
          <w:color w:val="0070C0"/>
          <w:sz w:val="30"/>
          <w:szCs w:val="30"/>
        </w:rPr>
        <w:t>Education &amp; Credentials</w:t>
      </w:r>
    </w:p>
    <w:p w:rsidR="00111FA8" w:rsidRDefault="008044E7">
      <w:pPr>
        <w:spacing w:before="240" w:line="276" w:lineRule="auto"/>
        <w:jc w:val="center"/>
        <w:rPr>
          <w:rFonts w:ascii="Corbel" w:hAnsi="Corbel"/>
          <w:i/>
          <w:sz w:val="22"/>
          <w:szCs w:val="22"/>
        </w:rPr>
      </w:pPr>
      <w:r>
        <w:rPr>
          <w:rFonts w:ascii="Corbel" w:hAnsi="Corbel"/>
          <w:b/>
          <w:smallCaps/>
          <w:sz w:val="22"/>
          <w:szCs w:val="22"/>
          <w:u w:val="single"/>
        </w:rPr>
        <w:t>Master in Economics &amp; Finance</w:t>
      </w:r>
      <w:r>
        <w:rPr>
          <w:rFonts w:ascii="Corbel" w:hAnsi="Corbel"/>
          <w:smallCaps/>
          <w:sz w:val="22"/>
          <w:szCs w:val="22"/>
        </w:rPr>
        <w:t xml:space="preserve"> | </w:t>
      </w:r>
      <w:r>
        <w:rPr>
          <w:rFonts w:ascii="Corbel" w:hAnsi="Corbel"/>
          <w:i/>
          <w:sz w:val="22"/>
          <w:szCs w:val="22"/>
        </w:rPr>
        <w:t>International Islamic University, Islamabad, Pakistan – 2010</w:t>
      </w:r>
    </w:p>
    <w:p w:rsidR="00111FA8" w:rsidRDefault="008044E7">
      <w:pPr>
        <w:spacing w:before="240" w:line="276" w:lineRule="auto"/>
        <w:jc w:val="center"/>
        <w:rPr>
          <w:rFonts w:ascii="Corbel" w:hAnsi="Corbel"/>
          <w:i/>
          <w:sz w:val="22"/>
          <w:szCs w:val="22"/>
        </w:rPr>
      </w:pPr>
      <w:r>
        <w:rPr>
          <w:rFonts w:ascii="Corbel" w:hAnsi="Corbel"/>
          <w:b/>
          <w:smallCaps/>
          <w:sz w:val="22"/>
          <w:szCs w:val="22"/>
          <w:u w:val="single"/>
        </w:rPr>
        <w:t>Bachelor of Commerce</w:t>
      </w:r>
      <w:r>
        <w:rPr>
          <w:rFonts w:ascii="Corbel" w:hAnsi="Corbel"/>
          <w:smallCaps/>
          <w:sz w:val="22"/>
          <w:szCs w:val="22"/>
        </w:rPr>
        <w:t xml:space="preserve"> | </w:t>
      </w:r>
      <w:r>
        <w:rPr>
          <w:rFonts w:ascii="Corbel" w:hAnsi="Corbel"/>
          <w:i/>
          <w:sz w:val="22"/>
          <w:szCs w:val="22"/>
        </w:rPr>
        <w:t>Punjab College of Commerce, Islamabad, Pakistan – 2005</w:t>
      </w:r>
    </w:p>
    <w:p w:rsidR="00111FA8" w:rsidRDefault="008044E7">
      <w:pPr>
        <w:spacing w:before="240" w:line="276" w:lineRule="auto"/>
        <w:jc w:val="center"/>
        <w:rPr>
          <w:rFonts w:ascii="Corbel" w:hAnsi="Corbel"/>
          <w:b/>
          <w:smallCaps/>
          <w:color w:val="0070C0"/>
          <w:szCs w:val="24"/>
          <w:u w:val="single"/>
        </w:rPr>
      </w:pPr>
      <w:r>
        <w:rPr>
          <w:rFonts w:ascii="Corbel" w:hAnsi="Corbel"/>
          <w:b/>
          <w:smallCaps/>
          <w:color w:val="0070C0"/>
          <w:szCs w:val="24"/>
          <w:u w:val="single"/>
        </w:rPr>
        <w:t>Professional Trainings</w:t>
      </w:r>
    </w:p>
    <w:p w:rsidR="00111FA8" w:rsidRDefault="008044E7">
      <w:pPr>
        <w:spacing w:before="60" w:line="276" w:lineRule="auto"/>
        <w:jc w:val="center"/>
        <w:rPr>
          <w:rFonts w:ascii="Corbel" w:hAnsi="Corbel"/>
          <w:sz w:val="22"/>
          <w:szCs w:val="22"/>
        </w:rPr>
      </w:pPr>
      <w:r>
        <w:rPr>
          <w:rFonts w:ascii="Corbel" w:hAnsi="Corbel"/>
          <w:sz w:val="22"/>
          <w:szCs w:val="22"/>
        </w:rPr>
        <w:t>Training for Dealing with Hazard Material and chemicals in Warehousing from DYNATECH Dubai</w:t>
      </w:r>
    </w:p>
    <w:p w:rsidR="00111FA8" w:rsidRDefault="008044E7">
      <w:pPr>
        <w:spacing w:before="60" w:line="276" w:lineRule="auto"/>
        <w:jc w:val="center"/>
        <w:rPr>
          <w:rFonts w:ascii="Corbel" w:hAnsi="Corbel"/>
          <w:sz w:val="22"/>
          <w:szCs w:val="22"/>
        </w:rPr>
      </w:pPr>
      <w:r>
        <w:rPr>
          <w:rFonts w:ascii="Corbel" w:hAnsi="Corbel"/>
          <w:sz w:val="22"/>
          <w:szCs w:val="22"/>
        </w:rPr>
        <w:t>Accounts software QuickBooks &amp; Peachtree Course from House of Knowledge, Islamabad</w:t>
      </w:r>
    </w:p>
    <w:p w:rsidR="00111FA8" w:rsidRDefault="008044E7">
      <w:pPr>
        <w:spacing w:before="60" w:line="276" w:lineRule="auto"/>
        <w:jc w:val="center"/>
        <w:rPr>
          <w:rFonts w:ascii="Corbel" w:hAnsi="Corbel"/>
          <w:sz w:val="22"/>
          <w:szCs w:val="22"/>
        </w:rPr>
      </w:pPr>
      <w:r>
        <w:rPr>
          <w:rFonts w:ascii="Corbel" w:hAnsi="Corbel"/>
          <w:sz w:val="22"/>
          <w:szCs w:val="22"/>
        </w:rPr>
        <w:t>ERP Training from National Trading and Developing Establishment, Dubai</w:t>
      </w:r>
    </w:p>
    <w:p w:rsidR="00111FA8" w:rsidRDefault="008044E7">
      <w:pPr>
        <w:pBdr>
          <w:top w:val="single" w:sz="8" w:space="1" w:color="auto"/>
          <w:bottom w:val="single" w:sz="8" w:space="3" w:color="auto"/>
        </w:pBdr>
        <w:shd w:val="clear" w:color="auto" w:fill="F2F2F2"/>
        <w:tabs>
          <w:tab w:val="right" w:pos="9648"/>
        </w:tabs>
        <w:spacing w:before="240" w:after="120" w:line="276" w:lineRule="auto"/>
        <w:jc w:val="center"/>
        <w:rPr>
          <w:rFonts w:ascii="Corbel" w:hAnsi="Corbel"/>
          <w:b/>
          <w:smallCaps/>
          <w:color w:val="0070C0"/>
          <w:sz w:val="30"/>
          <w:szCs w:val="30"/>
        </w:rPr>
      </w:pPr>
      <w:r>
        <w:rPr>
          <w:rFonts w:ascii="Corbel" w:hAnsi="Corbel"/>
          <w:b/>
          <w:smallCaps/>
          <w:color w:val="0070C0"/>
          <w:sz w:val="30"/>
          <w:szCs w:val="30"/>
        </w:rPr>
        <w:t>References</w:t>
      </w:r>
    </w:p>
    <w:p w:rsidR="00111FA8" w:rsidRDefault="008044E7">
      <w:pPr>
        <w:spacing w:before="240" w:line="276" w:lineRule="auto"/>
        <w:jc w:val="center"/>
        <w:rPr>
          <w:rFonts w:ascii="Corbel" w:hAnsi="Corbel"/>
          <w:sz w:val="22"/>
          <w:szCs w:val="22"/>
        </w:rPr>
      </w:pPr>
      <w:r>
        <w:rPr>
          <w:rFonts w:ascii="Corbel" w:hAnsi="Corbel"/>
          <w:sz w:val="22"/>
          <w:szCs w:val="22"/>
        </w:rPr>
        <w:t>Will be provided as per demand</w:t>
      </w:r>
    </w:p>
    <w:sectPr w:rsidR="00111FA8" w:rsidSect="00111FA8">
      <w:headerReference w:type="even" r:id="rId20"/>
      <w:type w:val="continuous"/>
      <w:pgSz w:w="11907" w:h="16839" w:code="9"/>
      <w:pgMar w:top="720" w:right="864" w:bottom="720" w:left="864"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3D9" w:rsidRDefault="009073D9" w:rsidP="00111FA8">
      <w:r>
        <w:separator/>
      </w:r>
    </w:p>
  </w:endnote>
  <w:endnote w:type="continuationSeparator" w:id="0">
    <w:p w:rsidR="009073D9" w:rsidRDefault="009073D9" w:rsidP="00111F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orbel">
    <w:altName w:val="Calibri"/>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altName w:val="Arial"/>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3D9" w:rsidRDefault="009073D9" w:rsidP="00111FA8">
      <w:r>
        <w:separator/>
      </w:r>
    </w:p>
  </w:footnote>
  <w:footnote w:type="continuationSeparator" w:id="0">
    <w:p w:rsidR="009073D9" w:rsidRDefault="009073D9" w:rsidP="00111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FA8" w:rsidRDefault="008044E7">
    <w:pPr>
      <w:pBdr>
        <w:bottom w:val="single" w:sz="24" w:space="8" w:color="auto"/>
      </w:pBdr>
      <w:tabs>
        <w:tab w:val="right" w:pos="10800"/>
      </w:tabs>
      <w:rPr>
        <w:rFonts w:ascii="Corbel" w:hAnsi="Corbel"/>
        <w:sz w:val="20"/>
      </w:rPr>
    </w:pPr>
    <w:r>
      <w:rPr>
        <w:rFonts w:ascii="Corbel" w:hAnsi="Corbel"/>
        <w:b/>
        <w:smallCaps/>
        <w:color w:val="0070C0"/>
        <w:sz w:val="20"/>
      </w:rPr>
      <w:t>Naeem Iqbal</w:t>
    </w:r>
    <w:r>
      <w:rPr>
        <w:rFonts w:ascii="Corbel" w:hAnsi="Corbel"/>
        <w:b/>
        <w:smallCaps/>
        <w:sz w:val="20"/>
      </w:rPr>
      <w:tab/>
    </w:r>
    <w:r>
      <w:rPr>
        <w:rFonts w:ascii="Corbel" w:hAnsi="Corbel"/>
        <w:b/>
        <w:sz w:val="20"/>
      </w:rPr>
      <w:t xml:space="preserve">Page </w:t>
    </w:r>
    <w:r w:rsidR="007D6A0E">
      <w:rPr>
        <w:rFonts w:ascii="Corbel" w:hAnsi="Corbel"/>
        <w:b/>
        <w:sz w:val="20"/>
      </w:rPr>
      <w:fldChar w:fldCharType="begin"/>
    </w:r>
    <w:r>
      <w:rPr>
        <w:rFonts w:ascii="Corbel" w:hAnsi="Corbel"/>
        <w:b/>
        <w:sz w:val="20"/>
      </w:rPr>
      <w:instrText xml:space="preserve"> PAGE </w:instrText>
    </w:r>
    <w:r w:rsidR="007D6A0E">
      <w:rPr>
        <w:rFonts w:ascii="Corbel" w:hAnsi="Corbel"/>
        <w:b/>
        <w:sz w:val="20"/>
      </w:rPr>
      <w:fldChar w:fldCharType="separate"/>
    </w:r>
    <w:r w:rsidR="0059682A">
      <w:rPr>
        <w:rFonts w:ascii="Corbel" w:hAnsi="Corbel"/>
        <w:b/>
        <w:noProof/>
        <w:sz w:val="20"/>
      </w:rPr>
      <w:t>2</w:t>
    </w:r>
    <w:r w:rsidR="007D6A0E">
      <w:rPr>
        <w:rFonts w:ascii="Corbel" w:hAnsi="Corbel"/>
        <w:b/>
        <w:sz w:val="20"/>
      </w:rPr>
      <w:fldChar w:fldCharType="end"/>
    </w:r>
  </w:p>
  <w:p w:rsidR="00111FA8" w:rsidRDefault="00111FA8">
    <w:pPr>
      <w:pStyle w:val="Header"/>
      <w:rPr>
        <w:rFonts w:ascii="Verdana" w:hAnsi="Verdana"/>
        <w:sz w:val="20"/>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DE0D02C"/>
    <w:lvl w:ilvl="0" w:tplc="2982D8BC">
      <w:start w:val="1"/>
      <w:numFmt w:val="bullet"/>
      <w:lvlText w:val=""/>
      <w:lvlJc w:val="left"/>
      <w:pPr>
        <w:tabs>
          <w:tab w:val="left" w:pos="533"/>
        </w:tabs>
        <w:ind w:left="533" w:hanging="360"/>
      </w:pPr>
      <w:rPr>
        <w:rFonts w:ascii="Symbol" w:hAnsi="Symbol" w:hint="default"/>
        <w:color w:val="auto"/>
        <w:sz w:val="16"/>
        <w:szCs w:val="16"/>
      </w:rPr>
    </w:lvl>
    <w:lvl w:ilvl="1" w:tplc="04090003" w:tentative="1">
      <w:start w:val="1"/>
      <w:numFmt w:val="bullet"/>
      <w:lvlText w:val="o"/>
      <w:lvlJc w:val="left"/>
      <w:pPr>
        <w:tabs>
          <w:tab w:val="left" w:pos="1613"/>
        </w:tabs>
        <w:ind w:left="1613" w:hanging="360"/>
      </w:pPr>
      <w:rPr>
        <w:rFonts w:ascii="Courier New" w:hAnsi="Courier New" w:cs="Courier New" w:hint="default"/>
      </w:rPr>
    </w:lvl>
    <w:lvl w:ilvl="2" w:tplc="04090005" w:tentative="1">
      <w:start w:val="1"/>
      <w:numFmt w:val="bullet"/>
      <w:lvlText w:val=""/>
      <w:lvlJc w:val="left"/>
      <w:pPr>
        <w:tabs>
          <w:tab w:val="left" w:pos="2333"/>
        </w:tabs>
        <w:ind w:left="2333" w:hanging="360"/>
      </w:pPr>
      <w:rPr>
        <w:rFonts w:ascii="Wingdings" w:hAnsi="Wingdings" w:hint="default"/>
      </w:rPr>
    </w:lvl>
    <w:lvl w:ilvl="3" w:tplc="04090001" w:tentative="1">
      <w:start w:val="1"/>
      <w:numFmt w:val="bullet"/>
      <w:lvlText w:val=""/>
      <w:lvlJc w:val="left"/>
      <w:pPr>
        <w:tabs>
          <w:tab w:val="left" w:pos="3053"/>
        </w:tabs>
        <w:ind w:left="3053" w:hanging="360"/>
      </w:pPr>
      <w:rPr>
        <w:rFonts w:ascii="Symbol" w:hAnsi="Symbol" w:hint="default"/>
      </w:rPr>
    </w:lvl>
    <w:lvl w:ilvl="4" w:tplc="04090003" w:tentative="1">
      <w:start w:val="1"/>
      <w:numFmt w:val="bullet"/>
      <w:lvlText w:val="o"/>
      <w:lvlJc w:val="left"/>
      <w:pPr>
        <w:tabs>
          <w:tab w:val="left" w:pos="3773"/>
        </w:tabs>
        <w:ind w:left="3773" w:hanging="360"/>
      </w:pPr>
      <w:rPr>
        <w:rFonts w:ascii="Courier New" w:hAnsi="Courier New" w:cs="Courier New" w:hint="default"/>
      </w:rPr>
    </w:lvl>
    <w:lvl w:ilvl="5" w:tplc="04090005" w:tentative="1">
      <w:start w:val="1"/>
      <w:numFmt w:val="bullet"/>
      <w:lvlText w:val=""/>
      <w:lvlJc w:val="left"/>
      <w:pPr>
        <w:tabs>
          <w:tab w:val="left" w:pos="4493"/>
        </w:tabs>
        <w:ind w:left="4493" w:hanging="360"/>
      </w:pPr>
      <w:rPr>
        <w:rFonts w:ascii="Wingdings" w:hAnsi="Wingdings" w:hint="default"/>
      </w:rPr>
    </w:lvl>
    <w:lvl w:ilvl="6" w:tplc="04090001" w:tentative="1">
      <w:start w:val="1"/>
      <w:numFmt w:val="bullet"/>
      <w:lvlText w:val=""/>
      <w:lvlJc w:val="left"/>
      <w:pPr>
        <w:tabs>
          <w:tab w:val="left" w:pos="5213"/>
        </w:tabs>
        <w:ind w:left="5213" w:hanging="360"/>
      </w:pPr>
      <w:rPr>
        <w:rFonts w:ascii="Symbol" w:hAnsi="Symbol" w:hint="default"/>
      </w:rPr>
    </w:lvl>
    <w:lvl w:ilvl="7" w:tplc="04090003" w:tentative="1">
      <w:start w:val="1"/>
      <w:numFmt w:val="bullet"/>
      <w:lvlText w:val="o"/>
      <w:lvlJc w:val="left"/>
      <w:pPr>
        <w:tabs>
          <w:tab w:val="left" w:pos="5933"/>
        </w:tabs>
        <w:ind w:left="5933" w:hanging="360"/>
      </w:pPr>
      <w:rPr>
        <w:rFonts w:ascii="Courier New" w:hAnsi="Courier New" w:cs="Courier New" w:hint="default"/>
      </w:rPr>
    </w:lvl>
    <w:lvl w:ilvl="8" w:tplc="04090005" w:tentative="1">
      <w:start w:val="1"/>
      <w:numFmt w:val="bullet"/>
      <w:lvlText w:val=""/>
      <w:lvlJc w:val="left"/>
      <w:pPr>
        <w:tabs>
          <w:tab w:val="left" w:pos="6653"/>
        </w:tabs>
        <w:ind w:left="6653" w:hanging="360"/>
      </w:pPr>
      <w:rPr>
        <w:rFonts w:ascii="Wingdings" w:hAnsi="Wingdings" w:hint="default"/>
      </w:rPr>
    </w:lvl>
  </w:abstractNum>
  <w:abstractNum w:abstractNumId="1">
    <w:nsid w:val="00000002"/>
    <w:multiLevelType w:val="hybridMultilevel"/>
    <w:tmpl w:val="6D1C550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000003"/>
    <w:multiLevelType w:val="hybridMultilevel"/>
    <w:tmpl w:val="04D4A7DE"/>
    <w:lvl w:ilvl="0" w:tplc="1FA09F84">
      <w:start w:val="1"/>
      <w:numFmt w:val="bullet"/>
      <w:lvlText w:val=""/>
      <w:lvlJc w:val="left"/>
      <w:pPr>
        <w:tabs>
          <w:tab w:val="left" w:pos="360"/>
        </w:tabs>
        <w:ind w:left="360" w:hanging="360"/>
      </w:pPr>
      <w:rPr>
        <w:rFonts w:ascii="Symbol" w:hAnsi="Symbol" w:hint="default"/>
        <w:color w:val="auto"/>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
    <w:nsid w:val="00000004"/>
    <w:multiLevelType w:val="hybridMultilevel"/>
    <w:tmpl w:val="289C51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singleLevel"/>
    <w:tmpl w:val="04090001"/>
    <w:lvl w:ilvl="0">
      <w:start w:val="1"/>
      <w:numFmt w:val="bullet"/>
      <w:lvlText w:val=""/>
      <w:lvlJc w:val="left"/>
      <w:pPr>
        <w:tabs>
          <w:tab w:val="left" w:pos="360"/>
        </w:tabs>
        <w:ind w:left="360" w:hanging="360"/>
      </w:pPr>
      <w:rPr>
        <w:rFonts w:ascii="Symbol" w:hAnsi="Symbol" w:hint="default"/>
      </w:rPr>
    </w:lvl>
  </w:abstractNum>
  <w:abstractNum w:abstractNumId="5">
    <w:nsid w:val="00000006"/>
    <w:multiLevelType w:val="multilevel"/>
    <w:tmpl w:val="04D4A7DE"/>
    <w:lvl w:ilvl="0">
      <w:start w:val="1"/>
      <w:numFmt w:val="bullet"/>
      <w:lvlText w:val=""/>
      <w:lvlJc w:val="left"/>
      <w:pPr>
        <w:tabs>
          <w:tab w:val="left" w:pos="360"/>
        </w:tabs>
        <w:ind w:left="36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0000007"/>
    <w:multiLevelType w:val="hybridMultilevel"/>
    <w:tmpl w:val="FA264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multilevel"/>
    <w:tmpl w:val="07B623A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nsid w:val="7701418F"/>
    <w:multiLevelType w:val="singleLevel"/>
    <w:tmpl w:val="6C5C77CE"/>
    <w:lvl w:ilvl="0">
      <w:start w:val="1"/>
      <w:numFmt w:val="bullet"/>
      <w:lvlText w:val=""/>
      <w:lvlJc w:val="left"/>
      <w:pPr>
        <w:ind w:left="360" w:hanging="360"/>
      </w:pPr>
      <w:rPr>
        <w:rFonts w:ascii="Symbol" w:hAnsi="Symbol" w:hint="default"/>
      </w:rPr>
    </w:lvl>
  </w:abstractNum>
  <w:num w:numId="1">
    <w:abstractNumId w:val="3"/>
  </w:num>
  <w:num w:numId="2">
    <w:abstractNumId w:val="7"/>
  </w:num>
  <w:num w:numId="3">
    <w:abstractNumId w:val="0"/>
  </w:num>
  <w:num w:numId="4">
    <w:abstractNumId w:val="2"/>
  </w:num>
  <w:num w:numId="5">
    <w:abstractNumId w:val="5"/>
  </w:num>
  <w:num w:numId="6">
    <w:abstractNumId w:val="8"/>
  </w:num>
  <w:num w:numId="7">
    <w:abstractNumId w:val="6"/>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removePersonalInformation/>
  <w:removeDateAndTime/>
  <w:proofState w:spelling="clean" w:grammar="clean"/>
  <w:stylePaneFormatFilter w:val="3F01"/>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11FA8"/>
    <w:rsid w:val="00111FA8"/>
    <w:rsid w:val="0059682A"/>
    <w:rsid w:val="007D6A0E"/>
    <w:rsid w:val="008044E7"/>
    <w:rsid w:val="00866C4B"/>
    <w:rsid w:val="009073D9"/>
    <w:rsid w:val="00952BC0"/>
    <w:rsid w:val="00BE76ED"/>
    <w:rsid w:val="00E402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FA8"/>
    <w:rPr>
      <w:sz w:val="24"/>
    </w:rPr>
  </w:style>
  <w:style w:type="paragraph" w:styleId="Heading2">
    <w:name w:val="heading 2"/>
    <w:basedOn w:val="Normal"/>
    <w:next w:val="Normal"/>
    <w:qFormat/>
    <w:rsid w:val="00111FA8"/>
    <w:pPr>
      <w:keepNext/>
      <w:jc w:val="center"/>
      <w:outlineLvl w:val="1"/>
    </w:pPr>
    <w:rPr>
      <w:b/>
    </w:rPr>
  </w:style>
  <w:style w:type="paragraph" w:styleId="Heading7">
    <w:name w:val="heading 7"/>
    <w:basedOn w:val="Normal"/>
    <w:next w:val="Normal"/>
    <w:qFormat/>
    <w:rsid w:val="00111FA8"/>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11FA8"/>
    <w:pPr>
      <w:jc w:val="center"/>
    </w:pPr>
    <w:rPr>
      <w:rFonts w:ascii="Arial" w:hAnsi="Arial"/>
      <w:b/>
      <w:smallCaps/>
      <w:sz w:val="28"/>
    </w:rPr>
  </w:style>
  <w:style w:type="table" w:styleId="TableGrid">
    <w:name w:val="Table Grid"/>
    <w:basedOn w:val="TableNormal"/>
    <w:rsid w:val="00111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11FA8"/>
    <w:rPr>
      <w:color w:val="0000FF"/>
      <w:u w:val="single"/>
    </w:rPr>
  </w:style>
  <w:style w:type="paragraph" w:styleId="Header">
    <w:name w:val="header"/>
    <w:basedOn w:val="Normal"/>
    <w:rsid w:val="00111FA8"/>
    <w:pPr>
      <w:tabs>
        <w:tab w:val="center" w:pos="4320"/>
        <w:tab w:val="right" w:pos="8640"/>
      </w:tabs>
    </w:pPr>
  </w:style>
  <w:style w:type="paragraph" w:styleId="Footer">
    <w:name w:val="footer"/>
    <w:basedOn w:val="Normal"/>
    <w:rsid w:val="00111FA8"/>
    <w:pPr>
      <w:tabs>
        <w:tab w:val="center" w:pos="4320"/>
        <w:tab w:val="right" w:pos="8640"/>
      </w:tabs>
    </w:pPr>
  </w:style>
  <w:style w:type="paragraph" w:styleId="BalloonText">
    <w:name w:val="Balloon Text"/>
    <w:basedOn w:val="Normal"/>
    <w:rsid w:val="00111FA8"/>
    <w:rPr>
      <w:rFonts w:ascii="Tahoma" w:hAnsi="Tahoma" w:cs="Tahoma"/>
      <w:sz w:val="16"/>
      <w:szCs w:val="16"/>
    </w:rPr>
  </w:style>
  <w:style w:type="character" w:styleId="CommentReference">
    <w:name w:val="annotation reference"/>
    <w:basedOn w:val="DefaultParagraphFont"/>
    <w:rsid w:val="00111FA8"/>
    <w:rPr>
      <w:sz w:val="16"/>
      <w:szCs w:val="16"/>
    </w:rPr>
  </w:style>
  <w:style w:type="paragraph" w:styleId="CommentText">
    <w:name w:val="annotation text"/>
    <w:basedOn w:val="Normal"/>
    <w:rsid w:val="00111FA8"/>
    <w:rPr>
      <w:sz w:val="20"/>
    </w:rPr>
  </w:style>
  <w:style w:type="paragraph" w:styleId="CommentSubject">
    <w:name w:val="annotation subject"/>
    <w:basedOn w:val="CommentText"/>
    <w:next w:val="CommentText"/>
    <w:rsid w:val="00111FA8"/>
    <w:rPr>
      <w:b/>
      <w:bCs/>
    </w:rPr>
  </w:style>
  <w:style w:type="paragraph" w:styleId="NoSpacing">
    <w:name w:val="No Spacing"/>
    <w:uiPriority w:val="1"/>
    <w:qFormat/>
    <w:rsid w:val="00111FA8"/>
    <w:rPr>
      <w:rFonts w:ascii="Calibri" w:eastAsia="SimSun" w:hAnsi="Calibri" w:cs="SimSun"/>
      <w:sz w:val="22"/>
      <w:szCs w:val="22"/>
    </w:rPr>
  </w:style>
  <w:style w:type="paragraph" w:styleId="ListParagraph">
    <w:name w:val="List Paragraph"/>
    <w:basedOn w:val="Normal"/>
    <w:uiPriority w:val="34"/>
    <w:qFormat/>
    <w:rsid w:val="00111FA8"/>
    <w:pPr>
      <w:ind w:left="720"/>
      <w:contextualSpacing/>
    </w:pPr>
  </w:style>
  <w:style w:type="paragraph" w:styleId="EndnoteText">
    <w:name w:val="endnote text"/>
    <w:basedOn w:val="Normal"/>
    <w:link w:val="EndnoteTextChar"/>
    <w:uiPriority w:val="99"/>
    <w:rsid w:val="00111FA8"/>
    <w:rPr>
      <w:szCs w:val="24"/>
    </w:rPr>
  </w:style>
  <w:style w:type="character" w:customStyle="1" w:styleId="EndnoteTextChar">
    <w:name w:val="Endnote Text Char"/>
    <w:basedOn w:val="DefaultParagraphFont"/>
    <w:link w:val="EndnoteText"/>
    <w:uiPriority w:val="99"/>
    <w:rsid w:val="00111FA8"/>
    <w:rPr>
      <w:sz w:val="24"/>
      <w:szCs w:val="24"/>
    </w:rPr>
  </w:style>
  <w:style w:type="character" w:styleId="EndnoteReference">
    <w:name w:val="endnote reference"/>
    <w:basedOn w:val="DefaultParagraphFont"/>
    <w:uiPriority w:val="99"/>
    <w:rsid w:val="00111FA8"/>
    <w:rPr>
      <w:vertAlign w:val="superscript"/>
    </w:rPr>
  </w:style>
  <w:style w:type="paragraph" w:styleId="Caption">
    <w:name w:val="caption"/>
    <w:basedOn w:val="Normal"/>
    <w:next w:val="Normal"/>
    <w:uiPriority w:val="35"/>
    <w:qFormat/>
    <w:rsid w:val="00111FA8"/>
    <w:pPr>
      <w:spacing w:after="200"/>
    </w:pPr>
    <w:rPr>
      <w:b/>
      <w:bCs/>
      <w:color w:val="5B9BD5"/>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emiqbalbabar@gmail.com" TargetMode="External"/><Relationship Id="rId13" Type="http://schemas.openxmlformats.org/officeDocument/2006/relationships/hyperlink" Target="http://www.djukayukay.com"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sama.com.tr"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ntde.com" TargetMode="External"/><Relationship Id="rId10" Type="http://schemas.openxmlformats.org/officeDocument/2006/relationships/image" Target="media/image1.jpeg"/><Relationship Id="rId19" Type="http://schemas.openxmlformats.org/officeDocument/2006/relationships/hyperlink" Target="http://www.nha.gov.pk" TargetMode="External"/><Relationship Id="rId4" Type="http://schemas.openxmlformats.org/officeDocument/2006/relationships/settings" Target="settings.xml"/><Relationship Id="rId9" Type="http://schemas.openxmlformats.org/officeDocument/2006/relationships/hyperlink" Target="https://www.linkedin.com/in/naeem-iqbal-1b26b97"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D9646-D5EE-46B8-BAC5-A4AECFC9F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1231</Words>
  <Characters>7021</Characters>
  <Application>Microsoft Office Word</Application>
  <DocSecurity>0</DocSecurity>
  <Lines>58</Lines>
  <Paragraphs>16</Paragraphs>
  <ScaleCrop>false</ScaleCrop>
  <LinksUpToDate>false</LinksUpToDate>
  <CharactersWithSpaces>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2019-12-19T07:37:00Z</dcterms:created>
  <dcterms:modified xsi:type="dcterms:W3CDTF">2019-12-19T07:51:00Z</dcterms:modified>
</cp:coreProperties>
</file>